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397" w:rsidRPr="00810354" w:rsidRDefault="00D73397" w:rsidP="00D73397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D73397" w:rsidRPr="00810354" w:rsidRDefault="00D73397" w:rsidP="00D73397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D73397" w:rsidRPr="00810354" w:rsidRDefault="00D73397" w:rsidP="00D73397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«</w:t>
      </w:r>
      <w:r>
        <w:rPr>
          <w:rFonts w:ascii="Times New Roman" w:hAnsi="Times New Roman"/>
          <w:sz w:val="28"/>
          <w:szCs w:val="24"/>
        </w:rPr>
        <w:t>Психологическое сопровождение управленческой деятельности</w:t>
      </w:r>
      <w:r w:rsidRPr="00810354">
        <w:rPr>
          <w:rFonts w:ascii="Times New Roman" w:hAnsi="Times New Roman"/>
          <w:sz w:val="28"/>
          <w:szCs w:val="24"/>
        </w:rPr>
        <w:t>»</w:t>
      </w:r>
    </w:p>
    <w:p w:rsidR="00D73397" w:rsidRPr="00810354" w:rsidRDefault="00D73397" w:rsidP="00D73397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810354" w:rsidRDefault="00D73397" w:rsidP="00D73397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 xml:space="preserve">КАФЕДРА </w:t>
      </w:r>
      <w:r>
        <w:rPr>
          <w:rFonts w:ascii="Times New Roman" w:hAnsi="Times New Roman"/>
          <w:sz w:val="28"/>
          <w:szCs w:val="24"/>
        </w:rPr>
        <w:t>ФИЛОСОФИИ И ЮРИДИЧЕСКОЙ ПСИХОЛОГИИ</w:t>
      </w:r>
    </w:p>
    <w:p w:rsidR="00D73397" w:rsidRPr="001709AC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по дисциплине </w:t>
      </w: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ПСИХОЛОГИЧЕСКОЕ СОПРОВОЖДЕНИЕ УПРАВЛЕНЧЕСКОЙ ДЕЯТЕЛЬНОСТИ</w:t>
      </w:r>
    </w:p>
    <w:p w:rsidR="00D73397" w:rsidRPr="00B6405B" w:rsidRDefault="00D73397" w:rsidP="00D733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7F30A3" w:rsidRDefault="00D73397" w:rsidP="00D73397">
      <w:pPr>
        <w:jc w:val="center"/>
        <w:rPr>
          <w:rFonts w:ascii="Times New Roman" w:hAnsi="Times New Roman"/>
          <w:sz w:val="28"/>
          <w:szCs w:val="28"/>
        </w:rPr>
      </w:pPr>
      <w:r w:rsidRPr="007F30A3">
        <w:rPr>
          <w:rFonts w:ascii="Times New Roman" w:hAnsi="Times New Roman"/>
          <w:sz w:val="28"/>
          <w:szCs w:val="28"/>
        </w:rPr>
        <w:t>38.04.0</w:t>
      </w:r>
      <w:r w:rsidRPr="000C5C35">
        <w:rPr>
          <w:rFonts w:ascii="Times New Roman" w:hAnsi="Times New Roman"/>
          <w:sz w:val="28"/>
          <w:szCs w:val="28"/>
        </w:rPr>
        <w:t>2</w:t>
      </w:r>
      <w:r w:rsidRPr="007F30A3">
        <w:rPr>
          <w:rFonts w:ascii="Times New Roman" w:hAnsi="Times New Roman"/>
          <w:sz w:val="28"/>
          <w:szCs w:val="28"/>
        </w:rPr>
        <w:t xml:space="preserve">   </w:t>
      </w:r>
      <w:r>
        <w:rPr>
          <w:rFonts w:ascii="Times New Roman" w:hAnsi="Times New Roman"/>
          <w:sz w:val="28"/>
          <w:szCs w:val="28"/>
        </w:rPr>
        <w:t>Менеджмент</w:t>
      </w:r>
    </w:p>
    <w:p w:rsidR="00D73397" w:rsidRDefault="00D73397" w:rsidP="00D73397">
      <w:pPr>
        <w:jc w:val="center"/>
        <w:rPr>
          <w:rFonts w:ascii="Times New Roman" w:hAnsi="Times New Roman"/>
          <w:sz w:val="28"/>
          <w:szCs w:val="28"/>
        </w:rPr>
      </w:pPr>
      <w:r w:rsidRPr="007F30A3">
        <w:rPr>
          <w:rFonts w:ascii="Times New Roman" w:hAnsi="Times New Roman"/>
          <w:sz w:val="28"/>
          <w:szCs w:val="28"/>
        </w:rPr>
        <w:t xml:space="preserve">профиль: </w:t>
      </w:r>
      <w:r>
        <w:rPr>
          <w:rFonts w:ascii="Times New Roman" w:hAnsi="Times New Roman"/>
          <w:sz w:val="28"/>
          <w:szCs w:val="28"/>
        </w:rPr>
        <w:t>стратегический менеджмент</w:t>
      </w:r>
    </w:p>
    <w:p w:rsidR="00D73397" w:rsidRDefault="00D73397" w:rsidP="00D7339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финансовый менеджмент</w:t>
      </w:r>
    </w:p>
    <w:p w:rsidR="00D73397" w:rsidRDefault="00D73397" w:rsidP="00D7339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кадровый менеджмент</w:t>
      </w:r>
    </w:p>
    <w:p w:rsidR="00D73397" w:rsidRDefault="00D73397" w:rsidP="00D73397">
      <w:pPr>
        <w:jc w:val="center"/>
        <w:rPr>
          <w:rFonts w:ascii="Times New Roman" w:hAnsi="Times New Roman"/>
          <w:sz w:val="28"/>
          <w:szCs w:val="28"/>
        </w:rPr>
      </w:pPr>
    </w:p>
    <w:p w:rsidR="00D73397" w:rsidRPr="00BD0084" w:rsidRDefault="00D73397" w:rsidP="00D7339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прикладная магистратура</w:t>
      </w:r>
    </w:p>
    <w:p w:rsidR="00D73397" w:rsidRPr="001709AC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73397" w:rsidRPr="00B6405B" w:rsidRDefault="00D73397" w:rsidP="00D73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D73397" w:rsidRPr="00805D1C" w:rsidRDefault="00D73397" w:rsidP="00D73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8"/>
          <w:szCs w:val="28"/>
          <w:lang w:eastAsia="ru-RU"/>
        </w:rPr>
      </w:pPr>
      <w:r w:rsidRPr="00BD0084">
        <w:rPr>
          <w:rFonts w:ascii="Times New Roman" w:eastAsia="HiddenHorzOCR" w:hAnsi="Times New Roman"/>
          <w:sz w:val="28"/>
          <w:szCs w:val="28"/>
          <w:lang w:eastAsia="ru-RU"/>
        </w:rPr>
        <w:t>Очная</w:t>
      </w:r>
      <w:r>
        <w:rPr>
          <w:rFonts w:ascii="Times New Roman" w:eastAsia="HiddenHorzOCR" w:hAnsi="Times New Roman"/>
          <w:sz w:val="28"/>
          <w:szCs w:val="28"/>
          <w:lang w:eastAsia="ru-RU"/>
        </w:rPr>
        <w:t>, заочная</w:t>
      </w:r>
    </w:p>
    <w:p w:rsidR="00D73397" w:rsidRDefault="00D73397" w:rsidP="00D733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Pr="00B6405B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D73397" w:rsidRPr="00BD008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84">
        <w:rPr>
          <w:rFonts w:ascii="Times New Roman" w:hAnsi="Times New Roman"/>
          <w:sz w:val="24"/>
          <w:szCs w:val="24"/>
        </w:rPr>
        <w:lastRenderedPageBreak/>
        <w:t xml:space="preserve">Фонд оценочных средств для проведения </w:t>
      </w:r>
      <w:r w:rsidRPr="00BD0084">
        <w:rPr>
          <w:rFonts w:ascii="Times New Roman" w:eastAsia="Times New Roman" w:hAnsi="Times New Roman"/>
          <w:sz w:val="24"/>
          <w:szCs w:val="24"/>
          <w:lang w:eastAsia="ru-RU"/>
        </w:rPr>
        <w:t xml:space="preserve">текущего контроля и промежуточной аттестации </w:t>
      </w:r>
      <w:r w:rsidRPr="00BD0084">
        <w:rPr>
          <w:rFonts w:ascii="Times New Roman" w:hAnsi="Times New Roman"/>
          <w:sz w:val="24"/>
          <w:szCs w:val="24"/>
        </w:rPr>
        <w:t>обучающихся по дисциплине «Психологическое сопровождение управленческой деятельности»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BD0084">
        <w:rPr>
          <w:rFonts w:ascii="Times New Roman" w:hAnsi="Times New Roman"/>
          <w:sz w:val="24"/>
          <w:szCs w:val="24"/>
        </w:rPr>
        <w:t xml:space="preserve">разработан в соответствии с требованиями ФГОС ВО по направлению подготовки </w:t>
      </w:r>
      <w:proofErr w:type="spellStart"/>
      <w:r>
        <w:rPr>
          <w:rFonts w:ascii="Times New Roman" w:hAnsi="Times New Roman"/>
          <w:sz w:val="24"/>
          <w:szCs w:val="24"/>
        </w:rPr>
        <w:t>манистратуры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D0084">
        <w:rPr>
          <w:rFonts w:ascii="Times New Roman" w:hAnsi="Times New Roman"/>
          <w:sz w:val="24"/>
          <w:szCs w:val="24"/>
        </w:rPr>
        <w:t>38.04.0</w:t>
      </w:r>
      <w:r w:rsidR="000C5C35">
        <w:rPr>
          <w:rFonts w:ascii="Times New Roman" w:hAnsi="Times New Roman"/>
          <w:sz w:val="24"/>
          <w:szCs w:val="24"/>
        </w:rPr>
        <w:t xml:space="preserve">2 Менеджмент </w:t>
      </w:r>
      <w:bookmarkStart w:id="0" w:name="_GoBack"/>
      <w:bookmarkEnd w:id="0"/>
      <w:r w:rsidRPr="00BD0084">
        <w:rPr>
          <w:rFonts w:ascii="Times New Roman" w:hAnsi="Times New Roman"/>
          <w:sz w:val="24"/>
          <w:szCs w:val="24"/>
        </w:rPr>
        <w:t xml:space="preserve">и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BD0084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BD0084">
        <w:rPr>
          <w:rFonts w:ascii="Times New Roman" w:hAnsi="Times New Roman"/>
          <w:sz w:val="24"/>
          <w:szCs w:val="24"/>
        </w:rPr>
        <w:t xml:space="preserve">, программам </w:t>
      </w:r>
      <w:proofErr w:type="spellStart"/>
      <w:r w:rsidRPr="00BD0084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BD0084">
        <w:rPr>
          <w:rFonts w:ascii="Times New Roman" w:hAnsi="Times New Roman"/>
          <w:sz w:val="24"/>
          <w:szCs w:val="24"/>
        </w:rPr>
        <w:t xml:space="preserve">, программам магистратуры (утв. приказом </w:t>
      </w:r>
      <w:proofErr w:type="spellStart"/>
      <w:r w:rsidRPr="00BD0084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D0084">
        <w:rPr>
          <w:rFonts w:ascii="Times New Roman" w:hAnsi="Times New Roman"/>
          <w:sz w:val="24"/>
          <w:szCs w:val="24"/>
        </w:rPr>
        <w:t xml:space="preserve"> России от 05 апреля 2017 г. N301).</w:t>
      </w:r>
    </w:p>
    <w:p w:rsidR="00D73397" w:rsidRPr="0081035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Pr="0081035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Pr="0076375E" w:rsidRDefault="00D73397" w:rsidP="00D73397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76375E">
        <w:rPr>
          <w:rFonts w:ascii="Times New Roman" w:hAnsi="Times New Roman"/>
          <w:sz w:val="24"/>
        </w:rPr>
        <w:t xml:space="preserve">Составитель: </w:t>
      </w:r>
    </w:p>
    <w:p w:rsidR="00D73397" w:rsidRDefault="00D73397" w:rsidP="00D73397">
      <w:pPr>
        <w:spacing w:line="360" w:lineRule="auto"/>
        <w:ind w:firstLine="708"/>
        <w:jc w:val="both"/>
        <w:rPr>
          <w:rFonts w:ascii="Times New Roman" w:hAnsi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iCs/>
          <w:sz w:val="24"/>
          <w:szCs w:val="24"/>
          <w:lang w:eastAsia="ar-SA"/>
        </w:rPr>
        <w:t xml:space="preserve">Фадеев Евгений Вячеславович, кандидат психологических наук, доцент кафедры философии и юридической психологии; </w:t>
      </w:r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>
          <w:rPr>
            <w:rStyle w:val="a3"/>
            <w:rFonts w:ascii="Times New Roman" w:hAnsi="Times New Roman"/>
            <w:sz w:val="24"/>
            <w:szCs w:val="24"/>
            <w:lang w:val="en-US"/>
          </w:rPr>
          <w:t>Evgeniy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Fadeev</w:t>
        </w:r>
        <w:r>
          <w:rPr>
            <w:rStyle w:val="a3"/>
            <w:rFonts w:ascii="Times New Roman" w:hAnsi="Times New Roman"/>
            <w:sz w:val="24"/>
            <w:szCs w:val="24"/>
          </w:rPr>
          <w:t>@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vvsu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D73397" w:rsidRPr="0081035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Pr="0081035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Pr="00805D1C" w:rsidRDefault="00D73397" w:rsidP="00D73397">
      <w:pPr>
        <w:spacing w:after="0" w:line="240" w:lineRule="auto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Утвержден</w:t>
      </w:r>
      <w:r w:rsidRPr="00810354">
        <w:rPr>
          <w:rFonts w:ascii="Times New Roman" w:hAnsi="Times New Roman"/>
          <w:sz w:val="24"/>
        </w:rPr>
        <w:t xml:space="preserve"> на заседании кафедры </w:t>
      </w:r>
      <w:r>
        <w:rPr>
          <w:rFonts w:ascii="Times New Roman" w:hAnsi="Times New Roman"/>
          <w:sz w:val="24"/>
        </w:rPr>
        <w:t xml:space="preserve">ФЮП </w:t>
      </w:r>
      <w:r w:rsidRPr="00810354">
        <w:rPr>
          <w:rFonts w:ascii="Times New Roman" w:hAnsi="Times New Roman"/>
          <w:sz w:val="24"/>
        </w:rPr>
        <w:t xml:space="preserve">от </w:t>
      </w:r>
      <w:r>
        <w:rPr>
          <w:rFonts w:ascii="Times New Roman" w:hAnsi="Times New Roman"/>
          <w:sz w:val="24"/>
        </w:rPr>
        <w:t>11</w:t>
      </w:r>
      <w:r w:rsidRPr="00810354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03</w:t>
      </w:r>
      <w:r w:rsidRPr="00810354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2019 </w:t>
      </w:r>
      <w:r w:rsidRPr="00810354">
        <w:rPr>
          <w:rFonts w:ascii="Times New Roman" w:hAnsi="Times New Roman"/>
          <w:sz w:val="24"/>
        </w:rPr>
        <w:t xml:space="preserve">г., протокол № </w:t>
      </w:r>
      <w:r>
        <w:rPr>
          <w:rFonts w:ascii="Times New Roman" w:hAnsi="Times New Roman"/>
          <w:sz w:val="24"/>
        </w:rPr>
        <w:t>7.</w:t>
      </w: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Pr="0081035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Pr="00810354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Pr="00810354" w:rsidRDefault="00D73397" w:rsidP="00D73397">
      <w:pPr>
        <w:rPr>
          <w:rFonts w:ascii="Times New Roman" w:hAnsi="Times New Roman"/>
          <w:b/>
          <w:sz w:val="24"/>
        </w:rPr>
        <w:sectPr w:rsidR="00D73397" w:rsidRPr="00810354" w:rsidSect="006D47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73397" w:rsidRDefault="00D73397" w:rsidP="00D73397"/>
    <w:p w:rsidR="00D73397" w:rsidRDefault="00D73397" w:rsidP="00D7339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1 Перечень формируемых компетенций </w:t>
      </w:r>
    </w:p>
    <w:p w:rsidR="00D73397" w:rsidRPr="008C5023" w:rsidRDefault="00D73397" w:rsidP="00D73397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1696"/>
        <w:gridCol w:w="6946"/>
        <w:gridCol w:w="1134"/>
      </w:tblGrid>
      <w:tr w:rsidR="00D73397" w:rsidRPr="00EA350A" w:rsidTr="002F22F8">
        <w:tc>
          <w:tcPr>
            <w:tcW w:w="1696" w:type="dxa"/>
            <w:vAlign w:val="center"/>
          </w:tcPr>
          <w:p w:rsidR="00D73397" w:rsidRPr="00EA350A" w:rsidRDefault="00D73397" w:rsidP="002F22F8">
            <w:pPr>
              <w:jc w:val="center"/>
              <w:rPr>
                <w:rFonts w:ascii="Times New Roman" w:hAnsi="Times New Roman"/>
                <w:sz w:val="24"/>
              </w:rPr>
            </w:pPr>
            <w:r w:rsidRPr="00EA350A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6946" w:type="dxa"/>
            <w:vAlign w:val="center"/>
          </w:tcPr>
          <w:p w:rsidR="00D73397" w:rsidRPr="00EA350A" w:rsidRDefault="00D73397" w:rsidP="002F22F8">
            <w:pPr>
              <w:jc w:val="center"/>
              <w:rPr>
                <w:rFonts w:ascii="Times New Roman" w:hAnsi="Times New Roman"/>
                <w:sz w:val="24"/>
              </w:rPr>
            </w:pPr>
            <w:r w:rsidRPr="00EA350A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D73397" w:rsidRPr="00EA350A" w:rsidRDefault="00D73397" w:rsidP="002F22F8">
            <w:pPr>
              <w:jc w:val="center"/>
              <w:rPr>
                <w:rFonts w:ascii="Times New Roman" w:hAnsi="Times New Roman"/>
                <w:sz w:val="24"/>
              </w:rPr>
            </w:pPr>
            <w:r w:rsidRPr="00EA350A">
              <w:rPr>
                <w:rFonts w:ascii="Times New Roman" w:hAnsi="Times New Roman"/>
                <w:sz w:val="24"/>
              </w:rPr>
              <w:t>Номер</w:t>
            </w:r>
          </w:p>
          <w:p w:rsidR="00D73397" w:rsidRPr="00EA350A" w:rsidRDefault="00D73397" w:rsidP="002F22F8">
            <w:pPr>
              <w:jc w:val="center"/>
              <w:rPr>
                <w:rFonts w:ascii="Times New Roman" w:hAnsi="Times New Roman"/>
                <w:sz w:val="24"/>
              </w:rPr>
            </w:pPr>
            <w:r w:rsidRPr="00EA350A">
              <w:rPr>
                <w:rFonts w:ascii="Times New Roman" w:hAnsi="Times New Roman"/>
                <w:sz w:val="24"/>
              </w:rPr>
              <w:t>этапа</w:t>
            </w:r>
          </w:p>
        </w:tc>
      </w:tr>
      <w:tr w:rsidR="00D73397" w:rsidRPr="002F3F1B" w:rsidTr="002F22F8">
        <w:tc>
          <w:tcPr>
            <w:tcW w:w="1696" w:type="dxa"/>
          </w:tcPr>
          <w:p w:rsidR="00D73397" w:rsidRPr="00EA350A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ОК-1</w:t>
            </w:r>
          </w:p>
        </w:tc>
        <w:tc>
          <w:tcPr>
            <w:tcW w:w="6946" w:type="dxa"/>
          </w:tcPr>
          <w:p w:rsidR="00D73397" w:rsidRPr="007F30A3" w:rsidRDefault="00D73397" w:rsidP="00D7339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066C">
              <w:rPr>
                <w:rStyle w:val="fontstyle01"/>
              </w:rPr>
              <w:t>способность к абстрактному мышлению, анализу, синтезу</w:t>
            </w:r>
          </w:p>
        </w:tc>
        <w:tc>
          <w:tcPr>
            <w:tcW w:w="1134" w:type="dxa"/>
          </w:tcPr>
          <w:p w:rsidR="00D73397" w:rsidRPr="002F3F1B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73397" w:rsidRPr="002F3F1B" w:rsidTr="002F22F8">
        <w:tc>
          <w:tcPr>
            <w:tcW w:w="1696" w:type="dxa"/>
          </w:tcPr>
          <w:p w:rsidR="00D73397" w:rsidRPr="00EA350A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ОК-3</w:t>
            </w:r>
          </w:p>
        </w:tc>
        <w:tc>
          <w:tcPr>
            <w:tcW w:w="6946" w:type="dxa"/>
          </w:tcPr>
          <w:p w:rsidR="00D73397" w:rsidRPr="007F30A3" w:rsidRDefault="00D73397" w:rsidP="00D7339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066C">
              <w:rPr>
                <w:color w:val="000000" w:themeColor="text1"/>
                <w:sz w:val="24"/>
                <w:szCs w:val="24"/>
              </w:rPr>
              <w:t>г</w:t>
            </w:r>
            <w:r w:rsidRPr="00B7066C">
              <w:rPr>
                <w:rStyle w:val="fontstyle01"/>
              </w:rPr>
              <w:t>отовность к саморазвитию, самореализации, использованию творческого потенциала</w:t>
            </w:r>
          </w:p>
        </w:tc>
        <w:tc>
          <w:tcPr>
            <w:tcW w:w="1134" w:type="dxa"/>
          </w:tcPr>
          <w:p w:rsidR="00D73397" w:rsidRPr="002F3F1B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D73397" w:rsidRPr="002F3F1B" w:rsidTr="002F22F8">
        <w:tc>
          <w:tcPr>
            <w:tcW w:w="1696" w:type="dxa"/>
          </w:tcPr>
          <w:p w:rsidR="00D73397" w:rsidRPr="00EA350A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ОПК-1</w:t>
            </w:r>
          </w:p>
        </w:tc>
        <w:tc>
          <w:tcPr>
            <w:tcW w:w="6946" w:type="dxa"/>
          </w:tcPr>
          <w:p w:rsidR="00D73397" w:rsidRPr="007F30A3" w:rsidRDefault="00D73397" w:rsidP="00D7339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066C">
              <w:rPr>
                <w:rStyle w:val="fontstyle01"/>
              </w:rPr>
              <w:t>готовность к коммуникации в устной и письменной формах на русском и иностранном языках для решения задач профессиональной деятельности</w:t>
            </w:r>
          </w:p>
        </w:tc>
        <w:tc>
          <w:tcPr>
            <w:tcW w:w="1134" w:type="dxa"/>
          </w:tcPr>
          <w:p w:rsidR="00D73397" w:rsidRPr="002F3F1B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D73397" w:rsidRPr="002F3F1B" w:rsidTr="002F22F8">
        <w:tc>
          <w:tcPr>
            <w:tcW w:w="1696" w:type="dxa"/>
          </w:tcPr>
          <w:p w:rsidR="00D73397" w:rsidRPr="00EA350A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ОПК-3</w:t>
            </w:r>
          </w:p>
        </w:tc>
        <w:tc>
          <w:tcPr>
            <w:tcW w:w="6946" w:type="dxa"/>
          </w:tcPr>
          <w:p w:rsidR="00D73397" w:rsidRPr="007F30A3" w:rsidRDefault="00D73397" w:rsidP="00D7339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066C">
              <w:rPr>
                <w:rStyle w:val="fontstyle01"/>
              </w:rPr>
              <w:t>способность проводить самостоятельные исследования, обосновывать актуальность</w:t>
            </w:r>
            <w:r w:rsidRPr="00B7066C">
              <w:rPr>
                <w:rFonts w:ascii="TimesNewRomanPSMT" w:hAnsi="TimesNewRomanPSMT"/>
                <w:color w:val="000000"/>
                <w:sz w:val="24"/>
                <w:szCs w:val="24"/>
              </w:rPr>
              <w:br/>
            </w:r>
            <w:r w:rsidRPr="00B7066C">
              <w:rPr>
                <w:rStyle w:val="fontstyle01"/>
              </w:rPr>
              <w:t>и практическую значимость избранной темы научного исследования</w:t>
            </w:r>
          </w:p>
        </w:tc>
        <w:tc>
          <w:tcPr>
            <w:tcW w:w="1134" w:type="dxa"/>
          </w:tcPr>
          <w:p w:rsidR="00D73397" w:rsidRPr="002F3F1B" w:rsidRDefault="00D73397" w:rsidP="00D733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</w:tbl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i/>
          <w:color w:val="FF0000"/>
          <w:sz w:val="24"/>
        </w:rPr>
      </w:pPr>
    </w:p>
    <w:p w:rsidR="00D73397" w:rsidRDefault="00D73397" w:rsidP="00D7339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D73397" w:rsidRDefault="00D73397" w:rsidP="00D7339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Pr="003A17E6" w:rsidRDefault="00D73397" w:rsidP="00D7339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D73397" w:rsidRPr="00614E67" w:rsidRDefault="00D73397" w:rsidP="00D73397">
      <w:pPr>
        <w:spacing w:after="0" w:line="240" w:lineRule="auto"/>
        <w:jc w:val="center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</w:rPr>
        <w:t>О</w:t>
      </w:r>
      <w:r w:rsidRPr="00BD0084">
        <w:rPr>
          <w:rFonts w:ascii="Times New Roman" w:hAnsi="Times New Roman"/>
          <w:b/>
          <w:sz w:val="24"/>
        </w:rPr>
        <w:t>К-1</w:t>
      </w:r>
      <w:r>
        <w:rPr>
          <w:rFonts w:ascii="Times New Roman" w:hAnsi="Times New Roman"/>
          <w:sz w:val="24"/>
        </w:rPr>
        <w:t xml:space="preserve"> </w:t>
      </w:r>
      <w:r w:rsidRPr="00B7066C">
        <w:rPr>
          <w:rStyle w:val="fontstyle01"/>
        </w:rPr>
        <w:t>способность к абстрактному мышлению, анализу, синтезу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D73397" w:rsidRPr="00D02CC8" w:rsidTr="002F22F8">
        <w:trPr>
          <w:trHeight w:val="631"/>
        </w:trPr>
        <w:tc>
          <w:tcPr>
            <w:tcW w:w="3417" w:type="pct"/>
            <w:gridSpan w:val="2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>основные методы научно-исследовательской деятельности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D73397" w:rsidRPr="00D02CC8" w:rsidTr="00D73397">
        <w:trPr>
          <w:trHeight w:val="1665"/>
        </w:trPr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D73397" w:rsidP="008B6BBD">
            <w:pPr>
              <w:rPr>
                <w:rFonts w:ascii="Times New Roman" w:hAnsi="Times New Roman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 xml:space="preserve">выделять и систематизировать основные идеи в научных текстах; критически оценивать любую поступающую информацию, вне зависимости от источника; избегать автоматического </w:t>
            </w:r>
            <w:r w:rsidR="008B6BBD">
              <w:rPr>
                <w:rStyle w:val="FontStyle12"/>
                <w:sz w:val="24"/>
                <w:szCs w:val="24"/>
              </w:rPr>
              <w:t>п</w:t>
            </w:r>
            <w:r w:rsidRPr="00120493">
              <w:rPr>
                <w:rStyle w:val="FontStyle12"/>
                <w:sz w:val="24"/>
                <w:szCs w:val="24"/>
              </w:rPr>
              <w:t>рименения стандартных формул и приемов при решении задач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задач, корректность использования профессиональной терминологии;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D73397" w:rsidP="002F22F8">
            <w:pPr>
              <w:rPr>
                <w:rFonts w:ascii="Times New Roman" w:hAnsi="Times New Roman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>навыками сбора, обработки, анализа и систематизации информации; навыками выбора методов и средств решения задач исследования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самостоятельность решения поставленных задач,</w:t>
            </w:r>
          </w:p>
        </w:tc>
      </w:tr>
    </w:tbl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D73397" w:rsidRDefault="00D73397" w:rsidP="00D73397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sz w:val="24"/>
        </w:rPr>
        <w:t>О</w:t>
      </w:r>
      <w:r w:rsidRPr="00BD0084">
        <w:rPr>
          <w:rFonts w:ascii="Times New Roman" w:hAnsi="Times New Roman"/>
          <w:b/>
          <w:sz w:val="24"/>
        </w:rPr>
        <w:t>К-</w:t>
      </w:r>
      <w:r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i/>
          <w:sz w:val="24"/>
        </w:rPr>
        <w:t xml:space="preserve"> </w:t>
      </w:r>
      <w:r w:rsidRPr="00B7066C">
        <w:rPr>
          <w:color w:val="000000" w:themeColor="text1"/>
          <w:sz w:val="24"/>
          <w:szCs w:val="24"/>
        </w:rPr>
        <w:t>г</w:t>
      </w:r>
      <w:r w:rsidRPr="00B7066C">
        <w:rPr>
          <w:rStyle w:val="fontstyle01"/>
        </w:rPr>
        <w:t>отовность к саморазвитию, самореализации, использованию творческого потенциала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D73397" w:rsidRPr="00D02CC8" w:rsidTr="002F22F8">
        <w:trPr>
          <w:trHeight w:val="631"/>
        </w:trPr>
        <w:tc>
          <w:tcPr>
            <w:tcW w:w="3417" w:type="pct"/>
            <w:gridSpan w:val="2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D73397" w:rsidRDefault="00D73397" w:rsidP="002F22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73397">
              <w:rPr>
                <w:rStyle w:val="FontStyle13"/>
                <w:i w:val="0"/>
              </w:rPr>
              <w:t xml:space="preserve">содержание процесса целеполагания профессионального и личностного развития, его особенности и способы реализации при решении профессиональных задач, исходя из </w:t>
            </w:r>
            <w:r w:rsidRPr="00D73397">
              <w:rPr>
                <w:rStyle w:val="FontStyle13"/>
                <w:i w:val="0"/>
              </w:rPr>
              <w:lastRenderedPageBreak/>
              <w:t>этапов карьерного роста и требований рынка труда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lastRenderedPageBreak/>
              <w:t>полнота освоения материала, правильность ответов на поставленные вопросы;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D73397" w:rsidRDefault="00D73397" w:rsidP="00D73397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</w:rPr>
            </w:pPr>
            <w:r w:rsidRPr="00D73397">
              <w:rPr>
                <w:rStyle w:val="FontStyle13"/>
                <w:i w:val="0"/>
              </w:rPr>
              <w:t>формулировать цели личностного и профессионального развития и условия их достижения, исходя из тенденций развития области</w:t>
            </w:r>
          </w:p>
          <w:p w:rsidR="00D73397" w:rsidRPr="00D73397" w:rsidRDefault="00D73397" w:rsidP="00D73397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</w:rPr>
            </w:pPr>
            <w:r w:rsidRPr="00D73397">
              <w:rPr>
                <w:rStyle w:val="FontStyle13"/>
                <w:i w:val="0"/>
              </w:rPr>
              <w:t>профессиональной деятельности, этапов</w:t>
            </w:r>
          </w:p>
          <w:p w:rsidR="00D73397" w:rsidRPr="00D73397" w:rsidRDefault="00D73397" w:rsidP="00D73397">
            <w:pPr>
              <w:rPr>
                <w:rFonts w:ascii="Times New Roman" w:hAnsi="Times New Roman"/>
                <w:sz w:val="24"/>
                <w:szCs w:val="24"/>
              </w:rPr>
            </w:pPr>
            <w:r w:rsidRPr="00D73397">
              <w:rPr>
                <w:rStyle w:val="FontStyle12"/>
                <w:iCs/>
                <w:sz w:val="24"/>
                <w:szCs w:val="24"/>
              </w:rPr>
              <w:t>профессионального роста, индивидуально-личностных особенностей; осуществлять личностный выбор в различных профессиональных и морально-ценностных ситуациях, оценивать последствия принятого решения и нести за него ответственность перед собой и обществом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задач, корректность использования профессиональной терминологии;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20493" w:rsidRDefault="00D73397" w:rsidP="00D73397">
            <w:pPr>
              <w:pStyle w:val="Style4"/>
              <w:jc w:val="both"/>
              <w:rPr>
                <w:rStyle w:val="FontStyle12"/>
                <w:iCs/>
              </w:rPr>
            </w:pPr>
            <w:r w:rsidRPr="00120493">
              <w:rPr>
                <w:rStyle w:val="FontStyle12"/>
                <w:iCs/>
              </w:rPr>
              <w:t xml:space="preserve">приемами и технологиями целеполагания, </w:t>
            </w:r>
            <w:proofErr w:type="spellStart"/>
            <w:r w:rsidRPr="00120493">
              <w:rPr>
                <w:rStyle w:val="FontStyle12"/>
                <w:iCs/>
              </w:rPr>
              <w:t>целереализации</w:t>
            </w:r>
            <w:proofErr w:type="spellEnd"/>
            <w:r w:rsidRPr="00120493">
              <w:rPr>
                <w:rStyle w:val="FontStyle12"/>
                <w:iCs/>
              </w:rPr>
              <w:t xml:space="preserve"> и оценки результатов деятельности по решению</w:t>
            </w:r>
          </w:p>
          <w:p w:rsidR="00D73397" w:rsidRPr="00D73397" w:rsidRDefault="00D73397" w:rsidP="00D73397">
            <w:pPr>
              <w:rPr>
                <w:rFonts w:ascii="Times New Roman" w:hAnsi="Times New Roman"/>
                <w:sz w:val="24"/>
                <w:szCs w:val="24"/>
              </w:rPr>
            </w:pPr>
            <w:r w:rsidRPr="00120493">
              <w:rPr>
                <w:rStyle w:val="FontStyle12"/>
                <w:iCs/>
                <w:sz w:val="24"/>
                <w:szCs w:val="24"/>
              </w:rPr>
              <w:t xml:space="preserve">профессиональных задач, способами выявления и оценки индивидуально-личностных, </w:t>
            </w:r>
            <w:r w:rsidRPr="00120493">
              <w:rPr>
                <w:rStyle w:val="FontStyle12"/>
                <w:sz w:val="24"/>
                <w:szCs w:val="24"/>
              </w:rPr>
              <w:t>профессионально-значимых качеств и путями достижения более высокого уровня их развития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самостоятельность решения поставленных задач,</w:t>
            </w:r>
          </w:p>
        </w:tc>
      </w:tr>
    </w:tbl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Pr="00614E67" w:rsidRDefault="00D73397" w:rsidP="00D73397">
      <w:pPr>
        <w:spacing w:after="0" w:line="240" w:lineRule="auto"/>
        <w:jc w:val="center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</w:rPr>
        <w:t>ОП</w:t>
      </w:r>
      <w:r w:rsidRPr="00BD0084">
        <w:rPr>
          <w:rFonts w:ascii="Times New Roman" w:hAnsi="Times New Roman"/>
          <w:b/>
          <w:sz w:val="24"/>
        </w:rPr>
        <w:t>К-1</w:t>
      </w:r>
      <w:r>
        <w:rPr>
          <w:rFonts w:ascii="Times New Roman" w:hAnsi="Times New Roman"/>
          <w:sz w:val="24"/>
        </w:rPr>
        <w:t xml:space="preserve"> </w:t>
      </w:r>
      <w:r w:rsidRPr="00B7066C">
        <w:rPr>
          <w:rStyle w:val="fontstyle01"/>
        </w:rPr>
        <w:t>готовность к коммуникации в устной и письменной формах на русском и иностранном языках для решения задач профессиональной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D73397" w:rsidRPr="00D02CC8" w:rsidTr="002F22F8">
        <w:trPr>
          <w:trHeight w:val="631"/>
        </w:trPr>
        <w:tc>
          <w:tcPr>
            <w:tcW w:w="3417" w:type="pct"/>
            <w:gridSpan w:val="2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D73397" w:rsidP="00D73397">
            <w:pPr>
              <w:pStyle w:val="Style1"/>
              <w:widowControl/>
              <w:spacing w:line="250" w:lineRule="exact"/>
              <w:ind w:right="82"/>
              <w:jc w:val="both"/>
              <w:rPr>
                <w:color w:val="FF0000"/>
              </w:rPr>
            </w:pPr>
            <w:r w:rsidRPr="00120493">
              <w:rPr>
                <w:rStyle w:val="FontStyle12"/>
              </w:rPr>
              <w:t>методы и технологии научной коммуникации на государственном и иностранном языках; стилистические особенности представления результатов научной деятельности в устной и письменной форме на</w:t>
            </w:r>
            <w:r>
              <w:rPr>
                <w:rStyle w:val="FontStyle12"/>
              </w:rPr>
              <w:t xml:space="preserve"> </w:t>
            </w:r>
            <w:r w:rsidRPr="00120493">
              <w:rPr>
                <w:rStyle w:val="FontStyle12"/>
              </w:rPr>
              <w:t>государственном и иностранном языках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D73397" w:rsidP="002F22F8">
            <w:pPr>
              <w:rPr>
                <w:rFonts w:ascii="Times New Roman" w:hAnsi="Times New Roman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>следовать основным нормам, принятым в научном общении на государственном и иностранном языках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задач, корректность использования профессиональной терминологии;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8B6BBD" w:rsidP="008B6BBD">
            <w:pPr>
              <w:pStyle w:val="Style1"/>
              <w:widowControl/>
              <w:spacing w:line="250" w:lineRule="exact"/>
              <w:ind w:right="19"/>
              <w:jc w:val="both"/>
            </w:pPr>
            <w:r w:rsidRPr="00120493">
              <w:rPr>
                <w:rStyle w:val="FontStyle12"/>
              </w:rPr>
              <w:t>навыками анализа научных текстов на государственном и</w:t>
            </w:r>
            <w:r>
              <w:rPr>
                <w:rStyle w:val="FontStyle12"/>
              </w:rPr>
              <w:t xml:space="preserve"> </w:t>
            </w:r>
            <w:r w:rsidRPr="00120493">
              <w:rPr>
                <w:rStyle w:val="FontStyle12"/>
              </w:rPr>
              <w:t>иностранном языках, критической оценки эффективности различных методов и технологий научной коммуникации на государственном и иностранном языках, различными методами, технологиями и типами коммуникаций при осуществлении профессиональной деятельности на государственном и иностранном языках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самостоятельность решения поставленных задач,</w:t>
            </w:r>
          </w:p>
        </w:tc>
      </w:tr>
    </w:tbl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D73397" w:rsidRPr="00614E67" w:rsidRDefault="00D73397" w:rsidP="00D73397">
      <w:pPr>
        <w:spacing w:after="0" w:line="240" w:lineRule="auto"/>
        <w:jc w:val="center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</w:rPr>
        <w:t>ОП</w:t>
      </w:r>
      <w:r w:rsidRPr="00BD0084">
        <w:rPr>
          <w:rFonts w:ascii="Times New Roman" w:hAnsi="Times New Roman"/>
          <w:b/>
          <w:sz w:val="24"/>
        </w:rPr>
        <w:t>К-</w:t>
      </w:r>
      <w:r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sz w:val="24"/>
        </w:rPr>
        <w:t xml:space="preserve"> </w:t>
      </w:r>
      <w:r w:rsidRPr="00B7066C">
        <w:rPr>
          <w:rStyle w:val="fontstyle01"/>
        </w:rPr>
        <w:t>способность проводить самостоятельные исследования, обосновывать актуальность</w:t>
      </w:r>
      <w:r w:rsidRPr="00B7066C">
        <w:rPr>
          <w:rFonts w:ascii="TimesNewRomanPSMT" w:hAnsi="TimesNewRomanPSMT"/>
          <w:color w:val="000000"/>
          <w:sz w:val="24"/>
          <w:szCs w:val="24"/>
        </w:rPr>
        <w:br/>
      </w:r>
      <w:r w:rsidRPr="00B7066C">
        <w:rPr>
          <w:rStyle w:val="fontstyle01"/>
        </w:rPr>
        <w:t>и практическую значимость избранной темы научного исследования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D73397" w:rsidRPr="00D02CC8" w:rsidTr="002F22F8">
        <w:trPr>
          <w:trHeight w:val="631"/>
        </w:trPr>
        <w:tc>
          <w:tcPr>
            <w:tcW w:w="3417" w:type="pct"/>
            <w:gridSpan w:val="2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8B6BBD" w:rsidP="002F22F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>базовые принципы и методы организации исследовательской работы в научной отрасли, соответствующей направлению подготовки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8B6BBD" w:rsidP="002F22F8">
            <w:pPr>
              <w:rPr>
                <w:rFonts w:ascii="Times New Roman" w:hAnsi="Times New Roman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>составлять план исследовательской работы по заданной теме, предлагать методы исследования и способы обработки результатов, проводить исследования по согласованному плану, следуя методологическим подходам, представлять полученные результаты; осуществлять отбор материала, характеризующего достижения науки с учетом специфики направления подготовки и системно внедрять результаты научных достижений в практическую деятельность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задач, корректность использования профессиональной терминологии;</w:t>
            </w:r>
          </w:p>
        </w:tc>
      </w:tr>
      <w:tr w:rsidR="00D73397" w:rsidRPr="00D02CC8" w:rsidTr="002F22F8">
        <w:tc>
          <w:tcPr>
            <w:tcW w:w="835" w:type="pct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73397" w:rsidRPr="001F0448" w:rsidRDefault="008B6BBD" w:rsidP="002F22F8">
            <w:pPr>
              <w:rPr>
                <w:rFonts w:ascii="Times New Roman" w:hAnsi="Times New Roman"/>
                <w:sz w:val="24"/>
                <w:szCs w:val="24"/>
              </w:rPr>
            </w:pPr>
            <w:r w:rsidRPr="00120493">
              <w:rPr>
                <w:rStyle w:val="FontStyle12"/>
                <w:sz w:val="24"/>
                <w:szCs w:val="24"/>
              </w:rPr>
              <w:t>систематическими знаниями по направлению деятельности; углубленными знаниями по выбранной направленности подготовки, базовыми навыками проведения научно-исследовательских работ по предложенной теме</w:t>
            </w:r>
          </w:p>
        </w:tc>
        <w:tc>
          <w:tcPr>
            <w:tcW w:w="1583" w:type="pct"/>
          </w:tcPr>
          <w:p w:rsidR="00D73397" w:rsidRPr="00455227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55227">
              <w:rPr>
                <w:rFonts w:ascii="Times New Roman" w:hAnsi="Times New Roman"/>
                <w:sz w:val="24"/>
              </w:rPr>
              <w:t>самостоятельность решения поставленных задач,</w:t>
            </w:r>
          </w:p>
        </w:tc>
      </w:tr>
    </w:tbl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D73397" w:rsidRPr="00771A43" w:rsidTr="002F22F8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73397" w:rsidRPr="00771A43" w:rsidRDefault="00D73397" w:rsidP="002F22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D73397" w:rsidRPr="00771A43" w:rsidTr="002F22F8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3397" w:rsidRPr="00771A43" w:rsidRDefault="00D73397" w:rsidP="002F22F8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C03216" w:rsidRDefault="00D73397" w:rsidP="002F22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3397" w:rsidRPr="00C03216" w:rsidRDefault="00D73397" w:rsidP="002F22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73397" w:rsidRPr="00C03216" w:rsidRDefault="00D73397" w:rsidP="002F22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D73397" w:rsidRPr="00771A43" w:rsidTr="002F22F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9668E9" w:rsidRDefault="00D73397" w:rsidP="002F22F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7441B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F0448">
              <w:rPr>
                <w:rFonts w:ascii="Times New Roman" w:hAnsi="Times New Roman"/>
                <w:sz w:val="24"/>
                <w:szCs w:val="24"/>
              </w:rPr>
              <w:t>актуальны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1F0448">
              <w:rPr>
                <w:rFonts w:ascii="Times New Roman" w:hAnsi="Times New Roman"/>
                <w:sz w:val="24"/>
                <w:szCs w:val="24"/>
              </w:rPr>
              <w:t xml:space="preserve"> проблем формирования морально-психологического климата и состояния организационной культуры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73397" w:rsidRPr="0087441B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F0448">
              <w:rPr>
                <w:rFonts w:ascii="Times New Roman" w:hAnsi="Times New Roman"/>
                <w:sz w:val="24"/>
                <w:szCs w:val="24"/>
              </w:rPr>
              <w:t>специфик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F0448">
              <w:rPr>
                <w:rFonts w:ascii="Times New Roman" w:hAnsi="Times New Roman"/>
                <w:sz w:val="24"/>
                <w:szCs w:val="24"/>
              </w:rPr>
              <w:t xml:space="preserve"> обучения и развития взрослых,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F0448">
              <w:rPr>
                <w:rFonts w:ascii="Times New Roman" w:hAnsi="Times New Roman"/>
                <w:sz w:val="24"/>
                <w:szCs w:val="24"/>
              </w:rPr>
              <w:t xml:space="preserve"> и метод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F0448">
              <w:rPr>
                <w:rFonts w:ascii="Times New Roman" w:hAnsi="Times New Roman"/>
                <w:sz w:val="24"/>
                <w:szCs w:val="24"/>
              </w:rPr>
              <w:t xml:space="preserve"> наставничества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Основные понятия. Эволюция и современные тенденции кадрового менеджмента.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0F3BA9" w:rsidRDefault="00D73397" w:rsidP="002F22F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№ 1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5.1)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1-3 (5.3)</w:t>
            </w:r>
          </w:p>
        </w:tc>
      </w:tr>
      <w:tr w:rsidR="00D73397" w:rsidRPr="00771A43" w:rsidTr="002F22F8">
        <w:trPr>
          <w:trHeight w:val="45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Адаптация персонала.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№ 2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5.1)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7-8 (5.3)</w:t>
            </w:r>
          </w:p>
        </w:tc>
      </w:tr>
      <w:tr w:rsidR="00D73397" w:rsidRPr="00771A43" w:rsidTr="002F22F8">
        <w:trPr>
          <w:trHeight w:val="6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Подготовка, переподготовка и повышение квалификации персонала.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№ 3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5.1)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10 (5.3)</w:t>
            </w:r>
          </w:p>
        </w:tc>
      </w:tr>
      <w:tr w:rsidR="00D73397" w:rsidRPr="00771A43" w:rsidTr="002F22F8">
        <w:trPr>
          <w:trHeight w:val="7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ind w:firstLine="397"/>
              <w:jc w:val="both"/>
              <w:rPr>
                <w:rFonts w:ascii="Times New Roman" w:hAnsi="Times New Roman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 xml:space="preserve">Стресс на рабочем месте. </w:t>
            </w:r>
            <w:proofErr w:type="spellStart"/>
            <w:r w:rsidRPr="00830F14">
              <w:rPr>
                <w:rFonts w:ascii="Times New Roman" w:hAnsi="Times New Roman"/>
                <w:sz w:val="24"/>
                <w:szCs w:val="24"/>
              </w:rPr>
              <w:t>Демотивация</w:t>
            </w:r>
            <w:proofErr w:type="spellEnd"/>
            <w:r w:rsidRPr="00830F1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№ 4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5.1)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29-30 (5.3)</w:t>
            </w:r>
          </w:p>
        </w:tc>
      </w:tr>
      <w:tr w:rsidR="00D73397" w:rsidRPr="00771A43" w:rsidTr="002F22F8">
        <w:trPr>
          <w:trHeight w:val="2055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Оценка экономической и социальной эффективности и совершенствование системы управления персоналом.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№ 5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5.1)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4 (5.3)</w:t>
            </w:r>
          </w:p>
        </w:tc>
      </w:tr>
      <w:tr w:rsidR="00D73397" w:rsidRPr="00771A43" w:rsidTr="002F22F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3272FF" w:rsidRDefault="00D73397" w:rsidP="002F22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F0448">
              <w:rPr>
                <w:rFonts w:ascii="Times New Roman" w:hAnsi="Times New Roman"/>
                <w:sz w:val="24"/>
                <w:szCs w:val="24"/>
              </w:rPr>
              <w:t>организовать и использовать методы измерения морально-психологического климата организации, оценивать и анализировать межгрупповые отношения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F0448">
              <w:rPr>
                <w:rFonts w:ascii="Times New Roman" w:hAnsi="Times New Roman"/>
                <w:sz w:val="24"/>
                <w:szCs w:val="24"/>
              </w:rPr>
              <w:t>всесторонне рассматривать и оценивать задачи наставничества и развития персонала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Кадровое планирование. Отбор и подбор персонала.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1 (5.2)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9 (5.3)</w:t>
            </w:r>
          </w:p>
        </w:tc>
      </w:tr>
      <w:tr w:rsidR="00D73397" w:rsidRPr="00771A43" w:rsidTr="002F22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Аттестация и деловая оценка персонала.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2 (5.2)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11-13 (5.3)</w:t>
            </w:r>
          </w:p>
        </w:tc>
      </w:tr>
      <w:tr w:rsidR="00D73397" w:rsidRPr="00771A43" w:rsidTr="002F22F8">
        <w:trPr>
          <w:trHeight w:val="3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Управление карьерой персонала.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3 (5.2)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14-16 (5.3)</w:t>
            </w:r>
          </w:p>
        </w:tc>
      </w:tr>
      <w:tr w:rsidR="00D73397" w:rsidRPr="00771A43" w:rsidTr="002F22F8">
        <w:trPr>
          <w:trHeight w:val="52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Мотивация персонала.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4 (5.2)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17-19 (5.3)</w:t>
            </w:r>
          </w:p>
        </w:tc>
      </w:tr>
      <w:tr w:rsidR="00D73397" w:rsidRPr="00771A43" w:rsidTr="002F22F8">
        <w:trPr>
          <w:trHeight w:val="3585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 xml:space="preserve">Лидерство и </w:t>
            </w:r>
            <w:proofErr w:type="spellStart"/>
            <w:r w:rsidRPr="00830F14">
              <w:rPr>
                <w:rFonts w:ascii="Times New Roman" w:hAnsi="Times New Roman"/>
                <w:sz w:val="24"/>
                <w:szCs w:val="24"/>
              </w:rPr>
              <w:t>командообразование</w:t>
            </w:r>
            <w:proofErr w:type="spellEnd"/>
            <w:r w:rsidRPr="00830F1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5 (5.2)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22-24 (5.3)</w:t>
            </w:r>
          </w:p>
        </w:tc>
      </w:tr>
      <w:tr w:rsidR="00D73397" w:rsidRPr="00771A43" w:rsidTr="002F22F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3272FF" w:rsidRDefault="00D73397" w:rsidP="002F22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владения </w:t>
            </w:r>
            <w:r w:rsidRPr="001F0448">
              <w:rPr>
                <w:rFonts w:ascii="Times New Roman" w:hAnsi="Times New Roman"/>
                <w:sz w:val="24"/>
                <w:szCs w:val="24"/>
              </w:rPr>
              <w:t>методиками анализа морально-психологического климата и состояния организационной культуры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F0448">
              <w:rPr>
                <w:rFonts w:ascii="Times New Roman" w:hAnsi="Times New Roman"/>
                <w:sz w:val="24"/>
                <w:szCs w:val="24"/>
              </w:rPr>
              <w:t>наставничества, способност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F0448">
              <w:rPr>
                <w:rFonts w:ascii="Times New Roman" w:hAnsi="Times New Roman"/>
                <w:sz w:val="24"/>
                <w:szCs w:val="24"/>
              </w:rPr>
              <w:t xml:space="preserve"> вдохновлять других на развитие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jc w:val="both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color w:val="000000"/>
                <w:sz w:val="24"/>
                <w:szCs w:val="24"/>
              </w:rPr>
              <w:t>Кадровая политика и кадровая стратегия.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6 (5.2)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5-6 (5.3)</w:t>
            </w:r>
          </w:p>
        </w:tc>
      </w:tr>
      <w:tr w:rsidR="00D73397" w:rsidRPr="00771A43" w:rsidTr="002F22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jc w:val="both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Формирование и развитие корпоративной культуры.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7 (5.2)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20-21 (5.3)</w:t>
            </w:r>
          </w:p>
        </w:tc>
      </w:tr>
      <w:tr w:rsidR="00D73397" w:rsidRPr="00771A43" w:rsidTr="002F22F8">
        <w:trPr>
          <w:trHeight w:val="3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Конфликты в организации.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8 (5.2)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25-25 (5.3)</w:t>
            </w:r>
          </w:p>
        </w:tc>
      </w:tr>
      <w:tr w:rsidR="00D73397" w:rsidRPr="00771A43" w:rsidTr="002F22F8">
        <w:trPr>
          <w:trHeight w:val="231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771A43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830F14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30F14">
              <w:rPr>
                <w:rFonts w:ascii="Times New Roman" w:hAnsi="Times New Roman"/>
                <w:sz w:val="24"/>
                <w:szCs w:val="24"/>
              </w:rPr>
              <w:t>Этика деловых отношений.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№ 9 (5.2)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73397" w:rsidRPr="007B6E5D" w:rsidRDefault="00D73397" w:rsidP="002F22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зачет 27-28 (5.3)</w:t>
            </w:r>
          </w:p>
        </w:tc>
      </w:tr>
    </w:tbl>
    <w:p w:rsidR="00D73397" w:rsidRPr="003A17E6" w:rsidRDefault="00D73397" w:rsidP="00D7339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D73397" w:rsidRDefault="00D73397" w:rsidP="00D7339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73397" w:rsidRDefault="00D73397" w:rsidP="00D7339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D73397" w:rsidRPr="00750EAC" w:rsidRDefault="00D73397" w:rsidP="00D7339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613"/>
        <w:gridCol w:w="778"/>
        <w:gridCol w:w="587"/>
        <w:gridCol w:w="551"/>
        <w:gridCol w:w="614"/>
        <w:gridCol w:w="614"/>
        <w:gridCol w:w="616"/>
        <w:gridCol w:w="616"/>
        <w:gridCol w:w="616"/>
        <w:gridCol w:w="616"/>
        <w:gridCol w:w="616"/>
        <w:gridCol w:w="616"/>
        <w:gridCol w:w="614"/>
      </w:tblGrid>
      <w:tr w:rsidR="00D73397" w:rsidRPr="00614E67" w:rsidTr="002F22F8">
        <w:trPr>
          <w:cantSplit/>
          <w:trHeight w:val="70"/>
        </w:trPr>
        <w:tc>
          <w:tcPr>
            <w:tcW w:w="1044" w:type="pct"/>
            <w:vMerge w:val="restart"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6" w:type="pct"/>
            <w:gridSpan w:val="13"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D73397" w:rsidRPr="00614E67" w:rsidTr="002F22F8">
        <w:trPr>
          <w:cantSplit/>
          <w:trHeight w:val="1715"/>
        </w:trPr>
        <w:tc>
          <w:tcPr>
            <w:tcW w:w="1044" w:type="pct"/>
            <w:vMerge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shd w:val="clear" w:color="auto" w:fill="auto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38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Творческое задание</w:t>
            </w:r>
          </w:p>
        </w:tc>
        <w:tc>
          <w:tcPr>
            <w:tcW w:w="288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270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textDirection w:val="btLr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D73397" w:rsidRPr="00614E67" w:rsidTr="002F22F8">
        <w:trPr>
          <w:trHeight w:val="549"/>
        </w:trPr>
        <w:tc>
          <w:tcPr>
            <w:tcW w:w="1044" w:type="pct"/>
            <w:shd w:val="clear" w:color="auto" w:fill="auto"/>
            <w:vAlign w:val="center"/>
            <w:hideMark/>
          </w:tcPr>
          <w:p w:rsidR="00D73397" w:rsidRPr="00614E67" w:rsidRDefault="00D73397" w:rsidP="002F22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8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D73397" w:rsidRPr="00614E67" w:rsidTr="002F22F8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D73397" w:rsidRPr="00614E67" w:rsidRDefault="00D73397" w:rsidP="002F22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88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D73397" w:rsidRPr="00614E67" w:rsidTr="002F22F8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D73397" w:rsidRPr="00614E67" w:rsidRDefault="00D73397" w:rsidP="002F22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8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0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D73397" w:rsidRPr="00614E67" w:rsidTr="002F22F8">
        <w:trPr>
          <w:trHeight w:val="415"/>
        </w:trPr>
        <w:tc>
          <w:tcPr>
            <w:tcW w:w="1044" w:type="pct"/>
            <w:shd w:val="clear" w:color="auto" w:fill="auto"/>
            <w:vAlign w:val="center"/>
            <w:hideMark/>
          </w:tcPr>
          <w:p w:rsidR="00D73397" w:rsidRPr="00614E67" w:rsidRDefault="00D73397" w:rsidP="002F22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88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0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vAlign w:val="center"/>
          </w:tcPr>
          <w:p w:rsidR="00D73397" w:rsidRPr="00614E67" w:rsidRDefault="00D73397" w:rsidP="002F22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73397" w:rsidRDefault="00D73397" w:rsidP="00D73397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73397" w:rsidRPr="00D02CC8" w:rsidTr="002F22F8">
        <w:trPr>
          <w:trHeight w:val="1022"/>
        </w:trPr>
        <w:tc>
          <w:tcPr>
            <w:tcW w:w="1384" w:type="dxa"/>
            <w:vAlign w:val="center"/>
          </w:tcPr>
          <w:p w:rsidR="00D73397" w:rsidRPr="00D02CC8" w:rsidRDefault="00D73397" w:rsidP="002F2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D73397" w:rsidRPr="00D02CC8" w:rsidTr="002F22F8">
        <w:tc>
          <w:tcPr>
            <w:tcW w:w="138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73397" w:rsidRPr="00D02CC8" w:rsidTr="002F22F8">
        <w:tc>
          <w:tcPr>
            <w:tcW w:w="138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73397" w:rsidRPr="00D02CC8" w:rsidTr="002F22F8">
        <w:tc>
          <w:tcPr>
            <w:tcW w:w="138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73397" w:rsidRPr="00D02CC8" w:rsidTr="002F22F8">
        <w:tc>
          <w:tcPr>
            <w:tcW w:w="138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D73397" w:rsidRPr="00D02CC8" w:rsidTr="002F22F8">
        <w:tc>
          <w:tcPr>
            <w:tcW w:w="138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D73397" w:rsidRPr="00D02CC8" w:rsidRDefault="00D73397" w:rsidP="002F2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D73397" w:rsidRDefault="00D73397" w:rsidP="00D7339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D73397" w:rsidRPr="003A17E6" w:rsidRDefault="00D73397" w:rsidP="00D7339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Pr="006161E6" w:rsidRDefault="00D73397" w:rsidP="00D73397">
      <w:pPr>
        <w:pStyle w:val="a7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61E6">
        <w:rPr>
          <w:rFonts w:ascii="Times New Roman" w:hAnsi="Times New Roman"/>
          <w:sz w:val="24"/>
          <w:szCs w:val="24"/>
        </w:rPr>
        <w:t>Темы собеседования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Pr="006161E6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6161E6">
        <w:rPr>
          <w:rFonts w:ascii="Times New Roman" w:hAnsi="Times New Roman"/>
          <w:sz w:val="24"/>
          <w:szCs w:val="24"/>
        </w:rPr>
        <w:t>Понятие процесса управления. Управление как система. Управление как деятельность. Элементы системы управления.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Значение и особенности адаптации персонала для эффективного управления персоналом организации.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Формы и методы организации подготовки и переподготовки персонала организации. Современные подходы к развитию персонала в организациях.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4.</w:t>
      </w:r>
      <w:r w:rsidRPr="00C508B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E4481A">
        <w:rPr>
          <w:rFonts w:ascii="Times New Roman" w:hAnsi="Times New Roman"/>
          <w:sz w:val="24"/>
          <w:szCs w:val="24"/>
        </w:rPr>
        <w:t>Профессиональное здоровье менеджера как психологическая проблема.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08B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Типология стрессов. Синдром эмоционального выгорания.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5. Различные подходы к определению социальной и экономической эффективности систем управления персоналом.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73397" w:rsidRPr="00D02CC8" w:rsidTr="002F22F8">
        <w:tc>
          <w:tcPr>
            <w:tcW w:w="1126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73397" w:rsidRPr="00D02CC8" w:rsidTr="002F22F8">
        <w:tc>
          <w:tcPr>
            <w:tcW w:w="1126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73397" w:rsidRPr="00D02CC8" w:rsidTr="002F22F8">
        <w:tc>
          <w:tcPr>
            <w:tcW w:w="1126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Выступление 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73397" w:rsidRPr="00D02CC8" w:rsidTr="002F22F8">
        <w:tc>
          <w:tcPr>
            <w:tcW w:w="1126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73397" w:rsidRPr="00D02CC8" w:rsidTr="002F22F8">
        <w:tc>
          <w:tcPr>
            <w:tcW w:w="1126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Pr="00C94BED" w:rsidRDefault="00D73397" w:rsidP="00D73397">
      <w:pPr>
        <w:pStyle w:val="a7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4BED">
        <w:rPr>
          <w:rFonts w:ascii="Times New Roman" w:hAnsi="Times New Roman"/>
          <w:sz w:val="24"/>
          <w:szCs w:val="24"/>
        </w:rPr>
        <w:t>Темы творческих заданий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pStyle w:val="a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Разработка плана кадрового обеспечения организаций различного типа применительно к различным ситуациям жизнедеятельности.</w:t>
      </w:r>
    </w:p>
    <w:p w:rsidR="00D73397" w:rsidRDefault="00D73397" w:rsidP="00D73397">
      <w:pPr>
        <w:pStyle w:val="a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C508B0">
        <w:rPr>
          <w:rFonts w:ascii="Times New Roman" w:hAnsi="Times New Roman"/>
          <w:sz w:val="24"/>
          <w:szCs w:val="24"/>
        </w:rPr>
        <w:t>Создать и защитить проектную схему аттестации персонала организации различного типа.</w:t>
      </w:r>
    </w:p>
    <w:p w:rsidR="00D73397" w:rsidRPr="00C508B0" w:rsidRDefault="00D73397" w:rsidP="00D73397">
      <w:pPr>
        <w:pStyle w:val="a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Разработать программы управления карьерой различных категорий персонала организации (топ-менеджеров, руководителей среднего и низового звена).</w:t>
      </w:r>
    </w:p>
    <w:p w:rsidR="00D73397" w:rsidRDefault="00D73397" w:rsidP="00D7339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 Разработка рекомендаций психолога по разработке программы мотивации персонала исследуемой организации.</w:t>
      </w:r>
    </w:p>
    <w:p w:rsidR="00D73397" w:rsidRPr="00C94BED" w:rsidRDefault="00D73397" w:rsidP="00D7339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5. Анализ стилей руководства руководителей в различных ситуациях, выработка рекомендаций по выработке стиля эффективного руководства.</w:t>
      </w:r>
    </w:p>
    <w:p w:rsidR="00D73397" w:rsidRDefault="00D73397" w:rsidP="00D7339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</w:t>
      </w:r>
      <w:r w:rsidRPr="00C94BED">
        <w:rPr>
          <w:rFonts w:ascii="Times New Roman" w:hAnsi="Times New Roman"/>
          <w:sz w:val="24"/>
          <w:szCs w:val="24"/>
        </w:rPr>
        <w:t>Разработка проекта кадровой политики организации различного типа.</w:t>
      </w:r>
    </w:p>
    <w:p w:rsidR="00D73397" w:rsidRPr="00514185" w:rsidRDefault="00D73397" w:rsidP="00D73397">
      <w:pPr>
        <w:pStyle w:val="a7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7. </w:t>
      </w:r>
      <w:r w:rsidRPr="0051418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Разработка проекта кодекса корпоративной культуры применительно к организациям различного типа.</w:t>
      </w:r>
    </w:p>
    <w:p w:rsidR="00D73397" w:rsidRDefault="00D73397" w:rsidP="00D73397">
      <w:pPr>
        <w:pStyle w:val="a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Анализ вариантов конкретных ситуаций с целью научиться определять объект и предмет конфликта, выработка рекомендаций по разрешению конфликтов.</w:t>
      </w:r>
    </w:p>
    <w:p w:rsidR="00D73397" w:rsidRPr="00514185" w:rsidRDefault="00D73397" w:rsidP="00D73397">
      <w:pPr>
        <w:pStyle w:val="a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Проведение деловых переговоров с партнерами, представляющими различные типы организаций и организация корпоративного мероприятия по итогам переговоров</w:t>
      </w:r>
      <w:r w:rsidRPr="0017127B">
        <w:rPr>
          <w:rFonts w:ascii="Times New Roman" w:hAnsi="Times New Roman"/>
          <w:sz w:val="24"/>
          <w:szCs w:val="24"/>
        </w:rPr>
        <w:t>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29"/>
        <w:gridCol w:w="1276"/>
        <w:gridCol w:w="7528"/>
      </w:tblGrid>
      <w:tr w:rsidR="00D73397" w:rsidTr="002F22F8">
        <w:trPr>
          <w:trHeight w:val="30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6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376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Описание</w:t>
            </w:r>
          </w:p>
        </w:tc>
      </w:tr>
      <w:tr w:rsidR="00D73397" w:rsidTr="002F22F8">
        <w:trPr>
          <w:trHeight w:val="121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Студент оформил результаты практической работы в соответствии с требованиями.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практиче</w:t>
            </w:r>
            <w:r>
              <w:rPr>
                <w:color w:val="000000"/>
                <w:sz w:val="24"/>
                <w:szCs w:val="24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73397" w:rsidTr="002F22F8">
        <w:trPr>
          <w:trHeight w:val="121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73397" w:rsidTr="002F22F8">
        <w:trPr>
          <w:trHeight w:val="98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Студент понимает базовые основы темы исследования.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>
              <w:rPr>
                <w:color w:val="000000"/>
                <w:sz w:val="24"/>
                <w:szCs w:val="24"/>
              </w:rPr>
              <w:softHyphen/>
              <w:t>держании проблемы.</w:t>
            </w:r>
          </w:p>
        </w:tc>
      </w:tr>
      <w:tr w:rsidR="00D73397" w:rsidTr="002F22F8">
        <w:trPr>
          <w:trHeight w:val="27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Pr="00D02CC8" w:rsidRDefault="00D73397" w:rsidP="002F2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Студент продемонстрировал фрагментарные знания. Протокол представляет собой пересказ исходных и полученных материалов без каких бы то ни было комментариев, анализа. Допущено несколько ошибок в смысловом содержании раскрываемой проблемы.</w:t>
            </w:r>
          </w:p>
        </w:tc>
      </w:tr>
      <w:tr w:rsidR="00D73397" w:rsidTr="002F22F8">
        <w:trPr>
          <w:trHeight w:val="76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36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  <w:r w:rsidRPr="00D02CC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>24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3397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Студент продемонстрировал отсутствие знаний, навыков анализа и обобщения информации, аргументации, представления результатов исследования. Проблема не раскрыта, либо задание не выполнялось.</w:t>
            </w:r>
          </w:p>
        </w:tc>
      </w:tr>
    </w:tbl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D73397" w:rsidRDefault="00D73397" w:rsidP="00D73397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72836">
        <w:rPr>
          <w:rFonts w:ascii="Times New Roman" w:hAnsi="Times New Roman"/>
          <w:sz w:val="24"/>
          <w:szCs w:val="24"/>
        </w:rPr>
        <w:t xml:space="preserve">Согласно «Положению о рейтинговой системе оценки успеваемости студентов», принятому во ВГУЭС, для получения допуска к </w:t>
      </w:r>
      <w:r>
        <w:rPr>
          <w:rFonts w:ascii="Times New Roman" w:hAnsi="Times New Roman"/>
          <w:sz w:val="24"/>
          <w:szCs w:val="24"/>
        </w:rPr>
        <w:t>экзамену</w:t>
      </w:r>
      <w:r w:rsidRPr="00072836">
        <w:rPr>
          <w:rFonts w:ascii="Times New Roman" w:hAnsi="Times New Roman"/>
          <w:sz w:val="24"/>
          <w:szCs w:val="24"/>
        </w:rPr>
        <w:t xml:space="preserve"> студент очной формы обучения должен в течение семестра набрать в результате текущих аттестаций не менее 41 балла. </w:t>
      </w:r>
    </w:p>
    <w:p w:rsidR="00D73397" w:rsidRPr="00FA3D8D" w:rsidRDefault="00D73397" w:rsidP="00D73397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3D8D">
        <w:rPr>
          <w:rFonts w:ascii="Times New Roman" w:hAnsi="Times New Roman"/>
          <w:sz w:val="24"/>
          <w:szCs w:val="24"/>
        </w:rPr>
        <w:t xml:space="preserve">Текущий контроль знаний студентов по дисциплине осуществляется в форме собеседований по изученному теоретическому материалу и базовым понятиям, выполнению заданий </w:t>
      </w:r>
      <w:r>
        <w:rPr>
          <w:rFonts w:ascii="Times New Roman" w:hAnsi="Times New Roman"/>
          <w:sz w:val="24"/>
          <w:szCs w:val="24"/>
        </w:rPr>
        <w:t>на практических занятиях</w:t>
      </w:r>
      <w:r w:rsidRPr="00FA3D8D">
        <w:rPr>
          <w:rFonts w:ascii="Times New Roman" w:hAnsi="Times New Roman"/>
          <w:sz w:val="24"/>
          <w:szCs w:val="24"/>
        </w:rPr>
        <w:t xml:space="preserve">. При неудовлетворительной оценке по </w:t>
      </w:r>
      <w:r>
        <w:rPr>
          <w:rFonts w:ascii="Times New Roman" w:hAnsi="Times New Roman"/>
          <w:sz w:val="24"/>
          <w:szCs w:val="24"/>
        </w:rPr>
        <w:t>собеседованиям и практическим занятиям</w:t>
      </w:r>
      <w:r w:rsidRPr="00FA3D8D">
        <w:rPr>
          <w:rFonts w:ascii="Times New Roman" w:hAnsi="Times New Roman"/>
          <w:sz w:val="24"/>
          <w:szCs w:val="24"/>
        </w:rPr>
        <w:t xml:space="preserve"> студенты сдают их повторно; Отсутствие пропусков учебных занятий, активное участие в </w:t>
      </w:r>
      <w:r>
        <w:rPr>
          <w:rFonts w:ascii="Times New Roman" w:hAnsi="Times New Roman"/>
          <w:sz w:val="24"/>
          <w:szCs w:val="24"/>
        </w:rPr>
        <w:t>практических</w:t>
      </w:r>
      <w:r w:rsidRPr="00FA3D8D">
        <w:rPr>
          <w:rFonts w:ascii="Times New Roman" w:hAnsi="Times New Roman"/>
          <w:sz w:val="24"/>
          <w:szCs w:val="24"/>
        </w:rPr>
        <w:t xml:space="preserve"> занятиях и положительные оценки за выполнение </w:t>
      </w:r>
      <w:r>
        <w:rPr>
          <w:rFonts w:ascii="Times New Roman" w:hAnsi="Times New Roman"/>
          <w:sz w:val="24"/>
          <w:szCs w:val="24"/>
        </w:rPr>
        <w:t xml:space="preserve">практических </w:t>
      </w:r>
      <w:r w:rsidRPr="00FA3D8D">
        <w:rPr>
          <w:rFonts w:ascii="Times New Roman" w:hAnsi="Times New Roman"/>
          <w:sz w:val="24"/>
          <w:szCs w:val="24"/>
        </w:rPr>
        <w:t xml:space="preserve">заданий обеспечивают допуск к </w:t>
      </w:r>
      <w:r>
        <w:rPr>
          <w:rFonts w:ascii="Times New Roman" w:hAnsi="Times New Roman"/>
          <w:sz w:val="24"/>
          <w:szCs w:val="24"/>
        </w:rPr>
        <w:t>зачету</w:t>
      </w:r>
      <w:r w:rsidRPr="00FA3D8D">
        <w:rPr>
          <w:rFonts w:ascii="Times New Roman" w:hAnsi="Times New Roman"/>
          <w:sz w:val="24"/>
          <w:szCs w:val="24"/>
        </w:rPr>
        <w:t>.</w:t>
      </w: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3 Список вопросов к зачету</w:t>
      </w:r>
      <w:r w:rsidRPr="00CF618B">
        <w:rPr>
          <w:rFonts w:ascii="Times New Roman" w:hAnsi="Times New Roman"/>
          <w:sz w:val="24"/>
          <w:szCs w:val="24"/>
        </w:rPr>
        <w:t xml:space="preserve"> </w:t>
      </w:r>
    </w:p>
    <w:p w:rsidR="00D73397" w:rsidRPr="00CF618B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Основные виды структуры персонала.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Место и роль службы управления персоналом в общей системе управления организацией.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Современный подходы к управлению персоналом. Место и роль управления персоналом в управлении организацией.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Основные виды эффективности для оценки деятельности службы управления персоналом.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Функции управления персоналом.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Кадровая политика и кадровая стратегия.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Проблемы социальной адаптации персонала, роль менеджера по персоналу в регулировании этого процесса.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Психологическое сопровождение процессов адаптации.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Определение потребности в персонале организации. Организация процесса отбора претендентов на вакантную должность.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Основные понятия и концепции обучения. Виды обучения персонала. Методы обучения персонала.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Деловая оценка персонала: методы и технологии.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Технология «360 градусов»: особенности проведения, преимущества и недостатки.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Ассессмент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>-центр: этапы подготовки и проведения, основные процедуры и роли.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Современный представления о карьере персонала. Виды и типы карьеры.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Модели и стратегии карьеры.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Карьерные кризисы и способы и преодоления.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Мотивация персонала: основные теории и их применение в практике менеджмента.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 xml:space="preserve">Внешняя и внутренняя мотивация. Мотивационные комплексы (по К. 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Замфир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>).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 xml:space="preserve">Стадии 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демотивации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 xml:space="preserve"> персонала. Профилактика 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демотивации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>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Корпоративная культура: диагностика, формирование и развитие.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Типология корпоративных культур.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Лидерство и руководство: определение, основные теории.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Стили руководства: классификация, преимущества и ограничения.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 xml:space="preserve">Ролевые теории в 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командообразовании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>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Типология конфликтов.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Стили поведения в конфликтах по Томасу.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Этические нормы служебных взаимоотношений мужчины и женщины.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>Механизмы внедрения этических принципов и норм в практику деловых отношений.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 xml:space="preserve">Синдром эмоционального выгорания: определение и составляющие. Этапы 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демотивации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 xml:space="preserve"> персонала организации (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шестишаговая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 xml:space="preserve"> модель M. Майера).</w:t>
      </w:r>
    </w:p>
    <w:p w:rsidR="00D73397" w:rsidRPr="00C32EAC" w:rsidRDefault="00D73397" w:rsidP="00D73397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32EAC">
        <w:rPr>
          <w:rFonts w:ascii="Times New Roman" w:hAnsi="Times New Roman" w:cs="Times New Roman"/>
          <w:sz w:val="24"/>
          <w:szCs w:val="24"/>
        </w:rPr>
        <w:t xml:space="preserve">Профилактика эмоционального выгорания и предотвращение </w:t>
      </w:r>
      <w:proofErr w:type="spellStart"/>
      <w:r w:rsidRPr="00C32EAC">
        <w:rPr>
          <w:rFonts w:ascii="Times New Roman" w:hAnsi="Times New Roman" w:cs="Times New Roman"/>
          <w:sz w:val="24"/>
          <w:szCs w:val="24"/>
        </w:rPr>
        <w:t>демотивации</w:t>
      </w:r>
      <w:proofErr w:type="spellEnd"/>
      <w:r w:rsidRPr="00C32EAC">
        <w:rPr>
          <w:rFonts w:ascii="Times New Roman" w:hAnsi="Times New Roman" w:cs="Times New Roman"/>
          <w:sz w:val="24"/>
          <w:szCs w:val="24"/>
        </w:rPr>
        <w:t xml:space="preserve"> персонала.</w:t>
      </w:r>
    </w:p>
    <w:p w:rsidR="00D73397" w:rsidRDefault="00D73397" w:rsidP="00D733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73397" w:rsidTr="002F22F8">
        <w:tc>
          <w:tcPr>
            <w:tcW w:w="1126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73397" w:rsidTr="002F22F8">
        <w:trPr>
          <w:trHeight w:val="136"/>
        </w:trPr>
        <w:tc>
          <w:tcPr>
            <w:tcW w:w="1126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73397" w:rsidTr="002F22F8">
        <w:tc>
          <w:tcPr>
            <w:tcW w:w="1126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Выступление 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73397" w:rsidTr="002F22F8">
        <w:tc>
          <w:tcPr>
            <w:tcW w:w="1126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73397" w:rsidTr="002F22F8">
        <w:tc>
          <w:tcPr>
            <w:tcW w:w="1126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73397" w:rsidRDefault="00D73397" w:rsidP="002F2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D73397" w:rsidRPr="009E190F" w:rsidRDefault="00D73397" w:rsidP="002F22F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397" w:rsidRDefault="00D73397" w:rsidP="00D7339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D73397" w:rsidRPr="00B072D3" w:rsidRDefault="00D73397" w:rsidP="00D73397">
      <w:pPr>
        <w:pStyle w:val="20"/>
        <w:shd w:val="clear" w:color="auto" w:fill="auto"/>
        <w:ind w:left="20" w:firstLine="689"/>
        <w:jc w:val="both"/>
        <w:rPr>
          <w:sz w:val="24"/>
          <w:szCs w:val="24"/>
        </w:rPr>
      </w:pPr>
      <w:r>
        <w:rPr>
          <w:sz w:val="24"/>
          <w:szCs w:val="24"/>
        </w:rPr>
        <w:t>Аттестационные задания состоят из 30 вопросов по 14 темам.</w:t>
      </w:r>
    </w:p>
    <w:p w:rsidR="00D73397" w:rsidRPr="00B072D3" w:rsidRDefault="00D73397" w:rsidP="00D73397">
      <w:pPr>
        <w:pStyle w:val="20"/>
        <w:shd w:val="clear" w:color="auto" w:fill="auto"/>
        <w:ind w:left="20" w:right="20" w:firstLine="689"/>
        <w:jc w:val="both"/>
        <w:rPr>
          <w:sz w:val="24"/>
          <w:szCs w:val="24"/>
        </w:rPr>
      </w:pPr>
      <w:r>
        <w:rPr>
          <w:sz w:val="24"/>
          <w:szCs w:val="24"/>
        </w:rPr>
        <w:t>При проведении аттестации студент получает 2 вопроса из списка вопросов и 1       дополнительный вопрос по дисциплине, определяемый преподавателем.</w:t>
      </w:r>
      <w:r w:rsidRPr="00B072D3">
        <w:rPr>
          <w:sz w:val="24"/>
          <w:szCs w:val="24"/>
        </w:rPr>
        <w:t xml:space="preserve"> За правильно </w:t>
      </w:r>
      <w:r>
        <w:rPr>
          <w:sz w:val="24"/>
          <w:szCs w:val="24"/>
        </w:rPr>
        <w:t>выполненное задание начисляется от 1 до 7</w:t>
      </w:r>
      <w:r w:rsidRPr="00B072D3">
        <w:rPr>
          <w:sz w:val="24"/>
          <w:szCs w:val="24"/>
        </w:rPr>
        <w:t xml:space="preserve"> балл</w:t>
      </w:r>
      <w:r>
        <w:rPr>
          <w:sz w:val="24"/>
          <w:szCs w:val="24"/>
        </w:rPr>
        <w:t xml:space="preserve">ов, за вопрос преподавателя до 6 баллов, </w:t>
      </w:r>
      <w:r w:rsidRPr="00B072D3">
        <w:rPr>
          <w:sz w:val="24"/>
          <w:szCs w:val="24"/>
        </w:rPr>
        <w:t>за ошибочный ответ - 0 баллов.</w:t>
      </w:r>
    </w:p>
    <w:p w:rsidR="00D73397" w:rsidRPr="00B072D3" w:rsidRDefault="00D73397" w:rsidP="00D73397">
      <w:pPr>
        <w:pStyle w:val="20"/>
        <w:shd w:val="clear" w:color="auto" w:fill="auto"/>
        <w:ind w:firstLine="689"/>
        <w:jc w:val="both"/>
        <w:rPr>
          <w:sz w:val="24"/>
          <w:szCs w:val="24"/>
        </w:rPr>
      </w:pPr>
      <w:r w:rsidRPr="00B072D3">
        <w:rPr>
          <w:sz w:val="24"/>
          <w:szCs w:val="24"/>
        </w:rPr>
        <w:t>Во ВГУЭС установлены следующие Правила</w:t>
      </w:r>
      <w:r>
        <w:rPr>
          <w:sz w:val="24"/>
          <w:szCs w:val="24"/>
        </w:rPr>
        <w:t xml:space="preserve"> промежуточной и итоговой аттестации</w:t>
      </w:r>
      <w:r w:rsidRPr="00B072D3">
        <w:rPr>
          <w:sz w:val="24"/>
          <w:szCs w:val="24"/>
        </w:rPr>
        <w:t>:</w:t>
      </w:r>
    </w:p>
    <w:p w:rsidR="00D73397" w:rsidRPr="00B072D3" w:rsidRDefault="00D73397" w:rsidP="00D73397">
      <w:pPr>
        <w:pStyle w:val="20"/>
        <w:numPr>
          <w:ilvl w:val="0"/>
          <w:numId w:val="1"/>
        </w:numPr>
        <w:shd w:val="clear" w:color="auto" w:fill="auto"/>
        <w:ind w:right="20"/>
        <w:jc w:val="both"/>
        <w:rPr>
          <w:sz w:val="24"/>
          <w:szCs w:val="24"/>
        </w:rPr>
      </w:pPr>
      <w:r w:rsidRPr="00B072D3">
        <w:rPr>
          <w:sz w:val="24"/>
          <w:szCs w:val="24"/>
        </w:rPr>
        <w:t>Категорически запрещён вход в класс, в котором проводится</w:t>
      </w:r>
      <w:r>
        <w:rPr>
          <w:sz w:val="24"/>
          <w:szCs w:val="24"/>
        </w:rPr>
        <w:t xml:space="preserve"> зачет,</w:t>
      </w:r>
      <w:r w:rsidRPr="00B072D3">
        <w:rPr>
          <w:sz w:val="24"/>
          <w:szCs w:val="24"/>
        </w:rPr>
        <w:t xml:space="preserve"> с мобильными телефонами, фотоаппаратами, другими электронными записывающими и воспроизводящими устройствами.</w:t>
      </w:r>
    </w:p>
    <w:p w:rsidR="00D73397" w:rsidRPr="00C32EAC" w:rsidRDefault="00D73397" w:rsidP="00D73397">
      <w:pPr>
        <w:rPr>
          <w:rFonts w:ascii="Times New Roman" w:hAnsi="Times New Roman"/>
          <w:sz w:val="24"/>
          <w:szCs w:val="24"/>
        </w:rPr>
      </w:pPr>
      <w:r w:rsidRPr="00C32EAC">
        <w:rPr>
          <w:rFonts w:ascii="Times New Roman" w:hAnsi="Times New Roman"/>
          <w:sz w:val="24"/>
          <w:szCs w:val="24"/>
        </w:rPr>
        <w:t>Во время зачета запрещено разговаривать, списывать, самовольно использовать вспомогательные материалы на любых носителях, вставать с места, пересаживаться без разрешения</w:t>
      </w:r>
      <w:r>
        <w:rPr>
          <w:rFonts w:ascii="Times New Roman" w:hAnsi="Times New Roman"/>
          <w:sz w:val="24"/>
          <w:szCs w:val="24"/>
        </w:rPr>
        <w:t>.</w:t>
      </w:r>
    </w:p>
    <w:p w:rsidR="00D73397" w:rsidRDefault="00D73397" w:rsidP="00D7339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79445A" w:rsidRDefault="0079445A"/>
    <w:sectPr w:rsidR="0079445A" w:rsidSect="009E112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060A"/>
    <w:multiLevelType w:val="hybridMultilevel"/>
    <w:tmpl w:val="DCECE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D4772"/>
    <w:multiLevelType w:val="multilevel"/>
    <w:tmpl w:val="3648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72EFE"/>
    <w:multiLevelType w:val="multilevel"/>
    <w:tmpl w:val="29F6360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397"/>
    <w:rsid w:val="000C5C35"/>
    <w:rsid w:val="0079445A"/>
    <w:rsid w:val="008B6BBD"/>
    <w:rsid w:val="00D7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700AD-FBAD-40C3-9991-BBA4FE82D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3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73397"/>
    <w:rPr>
      <w:color w:val="0000FF"/>
      <w:u w:val="single"/>
    </w:rPr>
  </w:style>
  <w:style w:type="table" w:styleId="a4">
    <w:name w:val="Table Grid"/>
    <w:basedOn w:val="a1"/>
    <w:uiPriority w:val="39"/>
    <w:rsid w:val="00D73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D73397"/>
    <w:pPr>
      <w:spacing w:after="0" w:line="240" w:lineRule="auto"/>
    </w:pPr>
  </w:style>
  <w:style w:type="character" w:customStyle="1" w:styleId="2">
    <w:name w:val="Основной текст (2)_"/>
    <w:link w:val="20"/>
    <w:rsid w:val="00D7339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73397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/>
      <w:sz w:val="23"/>
      <w:szCs w:val="23"/>
    </w:rPr>
  </w:style>
  <w:style w:type="character" w:customStyle="1" w:styleId="a6">
    <w:name w:val="Основной текст_"/>
    <w:link w:val="1"/>
    <w:rsid w:val="00D7339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6"/>
    <w:rsid w:val="00D7339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/>
      <w:sz w:val="19"/>
      <w:szCs w:val="19"/>
    </w:rPr>
  </w:style>
  <w:style w:type="paragraph" w:styleId="a7">
    <w:name w:val="List Paragraph"/>
    <w:basedOn w:val="a"/>
    <w:uiPriority w:val="34"/>
    <w:qFormat/>
    <w:rsid w:val="00D73397"/>
    <w:pPr>
      <w:ind w:left="720"/>
      <w:contextualSpacing/>
    </w:pPr>
  </w:style>
  <w:style w:type="character" w:customStyle="1" w:styleId="fontstyle01">
    <w:name w:val="fontstyle01"/>
    <w:basedOn w:val="a0"/>
    <w:rsid w:val="00D7339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2">
    <w:name w:val="Font Style12"/>
    <w:basedOn w:val="a0"/>
    <w:uiPriority w:val="99"/>
    <w:qFormat/>
    <w:rsid w:val="00D73397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qFormat/>
    <w:rsid w:val="00D73397"/>
    <w:rPr>
      <w:rFonts w:ascii="Times New Roman" w:hAnsi="Times New Roman" w:cs="Times New Roman"/>
      <w:i/>
      <w:iCs/>
      <w:color w:val="000000"/>
      <w:sz w:val="24"/>
      <w:szCs w:val="24"/>
    </w:rPr>
  </w:style>
  <w:style w:type="paragraph" w:customStyle="1" w:styleId="Style2">
    <w:name w:val="Style2"/>
    <w:basedOn w:val="a"/>
    <w:uiPriority w:val="99"/>
    <w:qFormat/>
    <w:rsid w:val="00D73397"/>
    <w:pPr>
      <w:widowControl w:val="0"/>
      <w:spacing w:after="0" w:line="389" w:lineRule="exact"/>
      <w:ind w:firstLine="283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qFormat/>
    <w:rsid w:val="00D73397"/>
    <w:pPr>
      <w:widowControl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D733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vgeniy.Fadeev@vvs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3195</Words>
  <Characters>18218</Characters>
  <Application>Microsoft Office Word</Application>
  <DocSecurity>4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Фадеев Евгений</dc:creator>
  <cp:keywords/>
  <dc:description/>
  <cp:lastModifiedBy>Яна Крусь</cp:lastModifiedBy>
  <cp:revision>2</cp:revision>
  <dcterms:created xsi:type="dcterms:W3CDTF">2019-06-30T23:30:00Z</dcterms:created>
  <dcterms:modified xsi:type="dcterms:W3CDTF">2019-06-30T23:30:00Z</dcterms:modified>
</cp:coreProperties>
</file>