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F14" w:rsidRPr="00810354" w:rsidRDefault="00472F14" w:rsidP="00472F14">
      <w:pPr>
        <w:spacing w:after="0" w:line="240" w:lineRule="auto"/>
        <w:jc w:val="right"/>
        <w:rPr>
          <w:rFonts w:ascii="Times New Roman" w:hAnsi="Times New Roman"/>
          <w:sz w:val="28"/>
          <w:szCs w:val="24"/>
        </w:rPr>
      </w:pPr>
      <w:r>
        <w:rPr>
          <w:rFonts w:ascii="Times New Roman" w:hAnsi="Times New Roman"/>
          <w:sz w:val="28"/>
          <w:szCs w:val="24"/>
        </w:rPr>
        <w:t>Приложение</w:t>
      </w:r>
    </w:p>
    <w:p w:rsidR="00472F14" w:rsidRPr="00810354" w:rsidRDefault="00472F14" w:rsidP="00472F14">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rsidR="00472F14" w:rsidRPr="00836D19" w:rsidRDefault="00472F14" w:rsidP="00472F14">
      <w:pPr>
        <w:spacing w:after="0" w:line="240" w:lineRule="auto"/>
        <w:jc w:val="right"/>
        <w:rPr>
          <w:rFonts w:ascii="Times New Roman" w:hAnsi="Times New Roman"/>
          <w:color w:val="FF0000"/>
          <w:sz w:val="28"/>
          <w:szCs w:val="24"/>
        </w:rPr>
      </w:pPr>
      <w:r w:rsidRPr="005A3AAE">
        <w:rPr>
          <w:rFonts w:ascii="Times New Roman" w:hAnsi="Times New Roman"/>
          <w:sz w:val="28"/>
          <w:szCs w:val="24"/>
        </w:rPr>
        <w:t>«</w:t>
      </w:r>
      <w:r w:rsidR="001C418A" w:rsidRPr="001C418A">
        <w:rPr>
          <w:rFonts w:ascii="Times New Roman" w:hAnsi="Times New Roman"/>
          <w:sz w:val="28"/>
          <w:szCs w:val="24"/>
        </w:rPr>
        <w:t>Математическое обеспечение финансовых решений</w:t>
      </w:r>
      <w:r w:rsidRPr="005A3AAE">
        <w:rPr>
          <w:rFonts w:ascii="Times New Roman" w:hAnsi="Times New Roman"/>
          <w:sz w:val="28"/>
          <w:szCs w:val="24"/>
        </w:rPr>
        <w:t>»</w:t>
      </w:r>
    </w:p>
    <w:p w:rsidR="00472F14" w:rsidRPr="00810354" w:rsidRDefault="00472F14" w:rsidP="00472F14">
      <w:pPr>
        <w:spacing w:after="0" w:line="240" w:lineRule="auto"/>
        <w:rPr>
          <w:rFonts w:ascii="Times New Roman" w:hAnsi="Times New Roman"/>
          <w:sz w:val="28"/>
          <w:szCs w:val="24"/>
        </w:rPr>
      </w:pPr>
    </w:p>
    <w:p w:rsidR="00472F14" w:rsidRDefault="00472F14" w:rsidP="00472F14">
      <w:pPr>
        <w:spacing w:after="0" w:line="240" w:lineRule="auto"/>
        <w:jc w:val="center"/>
        <w:rPr>
          <w:rFonts w:ascii="Times New Roman" w:eastAsia="Times New Roman" w:hAnsi="Times New Roman"/>
          <w:sz w:val="24"/>
          <w:szCs w:val="24"/>
          <w:lang w:eastAsia="ru-RU"/>
        </w:rPr>
      </w:pPr>
    </w:p>
    <w:p w:rsidR="00472F14"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472F14" w:rsidRPr="00B6405B" w:rsidRDefault="00472F14" w:rsidP="00472F14">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5A3AAE" w:rsidRDefault="00472F14" w:rsidP="00472F14">
      <w:pPr>
        <w:spacing w:after="0" w:line="240" w:lineRule="auto"/>
        <w:jc w:val="center"/>
        <w:rPr>
          <w:rFonts w:ascii="Times New Roman" w:eastAsia="Times New Roman" w:hAnsi="Times New Roman"/>
          <w:sz w:val="24"/>
          <w:szCs w:val="24"/>
          <w:lang w:eastAsia="ru-RU"/>
        </w:rPr>
      </w:pPr>
      <w:r w:rsidRPr="005A3AAE">
        <w:rPr>
          <w:rFonts w:ascii="Times New Roman" w:eastAsia="Times New Roman" w:hAnsi="Times New Roman"/>
          <w:sz w:val="24"/>
          <w:szCs w:val="24"/>
          <w:lang w:eastAsia="ru-RU"/>
        </w:rPr>
        <w:t>КАФЕДРА ЭКОНОМИКИ И УПРАВЛЕНИЯ</w:t>
      </w:r>
    </w:p>
    <w:p w:rsidR="00472F14" w:rsidRPr="00810354" w:rsidRDefault="00472F14" w:rsidP="00472F14">
      <w:pPr>
        <w:spacing w:after="0" w:line="240" w:lineRule="auto"/>
        <w:jc w:val="center"/>
        <w:rPr>
          <w:rFonts w:ascii="Times New Roman" w:hAnsi="Times New Roman"/>
          <w:sz w:val="28"/>
          <w:szCs w:val="24"/>
        </w:rPr>
      </w:pPr>
    </w:p>
    <w:p w:rsidR="00472F14" w:rsidRPr="00810354" w:rsidRDefault="00472F14" w:rsidP="00472F14">
      <w:pPr>
        <w:spacing w:after="0" w:line="240" w:lineRule="auto"/>
        <w:jc w:val="center"/>
        <w:rPr>
          <w:rFonts w:ascii="Times New Roman" w:hAnsi="Times New Roman"/>
          <w:sz w:val="28"/>
          <w:szCs w:val="24"/>
        </w:rPr>
      </w:pPr>
    </w:p>
    <w:p w:rsidR="00472F14" w:rsidRPr="00810354" w:rsidRDefault="00472F14" w:rsidP="00472F14">
      <w:pPr>
        <w:spacing w:after="0" w:line="240" w:lineRule="auto"/>
        <w:jc w:val="center"/>
        <w:rPr>
          <w:rFonts w:ascii="Times New Roman" w:hAnsi="Times New Roman"/>
          <w:sz w:val="28"/>
          <w:szCs w:val="24"/>
        </w:rPr>
      </w:pPr>
    </w:p>
    <w:p w:rsidR="00472F14" w:rsidRPr="00810354" w:rsidRDefault="00472F14" w:rsidP="00472F14">
      <w:pPr>
        <w:spacing w:after="0" w:line="240" w:lineRule="auto"/>
        <w:jc w:val="center"/>
        <w:rPr>
          <w:rFonts w:ascii="Times New Roman" w:hAnsi="Times New Roman"/>
          <w:sz w:val="28"/>
          <w:szCs w:val="24"/>
        </w:rPr>
      </w:pPr>
    </w:p>
    <w:p w:rsidR="00472F14" w:rsidRPr="00810354" w:rsidRDefault="00472F14" w:rsidP="00472F14">
      <w:pPr>
        <w:spacing w:after="0" w:line="240" w:lineRule="auto"/>
        <w:jc w:val="center"/>
        <w:rPr>
          <w:rFonts w:ascii="Times New Roman" w:hAnsi="Times New Roman"/>
          <w:b/>
          <w:sz w:val="28"/>
          <w:szCs w:val="24"/>
        </w:rPr>
      </w:pPr>
    </w:p>
    <w:p w:rsidR="00472F14" w:rsidRPr="00810354" w:rsidRDefault="00472F14" w:rsidP="00472F14">
      <w:pPr>
        <w:spacing w:after="0" w:line="240" w:lineRule="auto"/>
        <w:jc w:val="center"/>
        <w:rPr>
          <w:rFonts w:ascii="Times New Roman" w:hAnsi="Times New Roman"/>
          <w:b/>
          <w:sz w:val="28"/>
          <w:szCs w:val="24"/>
        </w:rPr>
      </w:pPr>
    </w:p>
    <w:p w:rsidR="00472F14" w:rsidRPr="00810354" w:rsidRDefault="00472F14" w:rsidP="00472F14">
      <w:pPr>
        <w:spacing w:after="0" w:line="240" w:lineRule="auto"/>
        <w:jc w:val="center"/>
        <w:rPr>
          <w:rFonts w:ascii="Times New Roman" w:hAnsi="Times New Roman"/>
          <w:b/>
          <w:sz w:val="28"/>
          <w:szCs w:val="24"/>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ind w:firstLine="720"/>
        <w:rPr>
          <w:rFonts w:ascii="Times New Roman" w:eastAsia="Times New Roman" w:hAnsi="Times New Roman"/>
          <w:sz w:val="24"/>
          <w:szCs w:val="24"/>
          <w:lang w:eastAsia="ru-RU"/>
        </w:rPr>
      </w:pPr>
    </w:p>
    <w:p w:rsidR="00472F14" w:rsidRDefault="00472F14"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472F14" w:rsidRPr="00B6405B" w:rsidRDefault="00472F14"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5A3AAE" w:rsidRDefault="001C418A" w:rsidP="00472F14">
      <w:pPr>
        <w:spacing w:after="0" w:line="240" w:lineRule="auto"/>
        <w:jc w:val="center"/>
        <w:rPr>
          <w:rFonts w:ascii="Times New Roman" w:eastAsia="Times New Roman" w:hAnsi="Times New Roman"/>
          <w:sz w:val="24"/>
          <w:szCs w:val="24"/>
          <w:lang w:eastAsia="ru-RU"/>
        </w:rPr>
      </w:pPr>
      <w:r w:rsidRPr="001C418A">
        <w:rPr>
          <w:rFonts w:ascii="Times New Roman" w:eastAsia="Times New Roman" w:hAnsi="Times New Roman"/>
          <w:sz w:val="24"/>
          <w:szCs w:val="24"/>
          <w:u w:val="single"/>
          <w:lang w:eastAsia="ru-RU"/>
        </w:rPr>
        <w:t>Математическое обеспечение финансовых решений</w:t>
      </w:r>
    </w:p>
    <w:p w:rsidR="00472F14" w:rsidRPr="005A3AAE" w:rsidRDefault="00472F14" w:rsidP="00472F14">
      <w:pPr>
        <w:spacing w:after="0" w:line="240" w:lineRule="auto"/>
        <w:jc w:val="center"/>
        <w:rPr>
          <w:rFonts w:ascii="Times New Roman" w:eastAsia="Times New Roman" w:hAnsi="Times New Roman"/>
          <w:i/>
          <w:color w:val="000000" w:themeColor="text1"/>
          <w:sz w:val="24"/>
          <w:szCs w:val="24"/>
          <w:lang w:eastAsia="ru-RU"/>
        </w:rPr>
      </w:pPr>
      <w:r w:rsidRPr="005A3AAE">
        <w:rPr>
          <w:rFonts w:ascii="Times New Roman" w:eastAsia="Times New Roman" w:hAnsi="Times New Roman"/>
          <w:i/>
          <w:color w:val="000000" w:themeColor="text1"/>
          <w:sz w:val="24"/>
          <w:szCs w:val="24"/>
          <w:lang w:eastAsia="ru-RU"/>
        </w:rPr>
        <w:t>Наименование дисциплины (модуля)</w:t>
      </w: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Направление и профиль подготовки:</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5A3AAE" w:rsidRDefault="00472F14" w:rsidP="00472F14">
      <w:pPr>
        <w:spacing w:after="0" w:line="240" w:lineRule="auto"/>
        <w:jc w:val="center"/>
        <w:rPr>
          <w:rFonts w:ascii="Times New Roman" w:eastAsia="Times New Roman" w:hAnsi="Times New Roman"/>
          <w:i/>
          <w:color w:val="000000" w:themeColor="text1"/>
          <w:sz w:val="24"/>
          <w:szCs w:val="24"/>
          <w:lang w:eastAsia="ru-RU"/>
        </w:rPr>
      </w:pPr>
      <w:r w:rsidRPr="005A3AAE">
        <w:rPr>
          <w:rFonts w:ascii="Times New Roman" w:eastAsia="Times New Roman" w:hAnsi="Times New Roman"/>
          <w:i/>
          <w:color w:val="000000" w:themeColor="text1"/>
          <w:sz w:val="24"/>
          <w:szCs w:val="24"/>
          <w:lang w:eastAsia="ru-RU"/>
        </w:rPr>
        <w:t>38.0</w:t>
      </w:r>
      <w:r w:rsidR="005F1551">
        <w:rPr>
          <w:rFonts w:ascii="Times New Roman" w:eastAsia="Times New Roman" w:hAnsi="Times New Roman"/>
          <w:i/>
          <w:color w:val="000000" w:themeColor="text1"/>
          <w:sz w:val="24"/>
          <w:szCs w:val="24"/>
          <w:lang w:eastAsia="ru-RU"/>
        </w:rPr>
        <w:t>4</w:t>
      </w:r>
      <w:r w:rsidRPr="005A3AAE">
        <w:rPr>
          <w:rFonts w:ascii="Times New Roman" w:eastAsia="Times New Roman" w:hAnsi="Times New Roman"/>
          <w:i/>
          <w:color w:val="000000" w:themeColor="text1"/>
          <w:sz w:val="24"/>
          <w:szCs w:val="24"/>
          <w:lang w:eastAsia="ru-RU"/>
        </w:rPr>
        <w:t>.0</w:t>
      </w:r>
      <w:r w:rsidR="001C418A">
        <w:rPr>
          <w:rFonts w:ascii="Times New Roman" w:eastAsia="Times New Roman" w:hAnsi="Times New Roman"/>
          <w:i/>
          <w:color w:val="000000" w:themeColor="text1"/>
          <w:sz w:val="24"/>
          <w:szCs w:val="24"/>
          <w:lang w:eastAsia="ru-RU"/>
        </w:rPr>
        <w:t>8</w:t>
      </w:r>
      <w:r w:rsidRPr="005A3AAE">
        <w:rPr>
          <w:rFonts w:ascii="Times New Roman" w:eastAsia="Times New Roman" w:hAnsi="Times New Roman"/>
          <w:i/>
          <w:color w:val="000000" w:themeColor="text1"/>
          <w:sz w:val="24"/>
          <w:szCs w:val="24"/>
          <w:lang w:eastAsia="ru-RU"/>
        </w:rPr>
        <w:t xml:space="preserve"> </w:t>
      </w:r>
      <w:r w:rsidR="001C418A">
        <w:rPr>
          <w:rFonts w:ascii="Times New Roman" w:eastAsia="Times New Roman" w:hAnsi="Times New Roman"/>
          <w:i/>
          <w:color w:val="000000" w:themeColor="text1"/>
          <w:sz w:val="24"/>
          <w:szCs w:val="24"/>
          <w:lang w:eastAsia="ru-RU"/>
        </w:rPr>
        <w:t>Финансы и кредит</w:t>
      </w:r>
      <w:r w:rsidR="00754E43">
        <w:rPr>
          <w:rFonts w:ascii="Times New Roman" w:eastAsia="Times New Roman" w:hAnsi="Times New Roman"/>
          <w:i/>
          <w:color w:val="000000" w:themeColor="text1"/>
          <w:sz w:val="24"/>
          <w:szCs w:val="24"/>
          <w:lang w:eastAsia="ru-RU"/>
        </w:rPr>
        <w:t xml:space="preserve"> </w:t>
      </w:r>
      <w:r w:rsidRPr="005A3AAE">
        <w:rPr>
          <w:rFonts w:ascii="Times New Roman" w:eastAsia="Times New Roman" w:hAnsi="Times New Roman"/>
          <w:i/>
          <w:color w:val="000000" w:themeColor="text1"/>
          <w:sz w:val="24"/>
          <w:szCs w:val="24"/>
          <w:lang w:eastAsia="ru-RU"/>
        </w:rPr>
        <w:t>Профил</w:t>
      </w:r>
      <w:r w:rsidR="005F1551">
        <w:rPr>
          <w:rFonts w:ascii="Times New Roman" w:eastAsia="Times New Roman" w:hAnsi="Times New Roman"/>
          <w:i/>
          <w:color w:val="000000" w:themeColor="text1"/>
          <w:sz w:val="24"/>
          <w:szCs w:val="24"/>
          <w:lang w:eastAsia="ru-RU"/>
        </w:rPr>
        <w:t>ь</w:t>
      </w:r>
      <w:r w:rsidRPr="005A3AAE">
        <w:rPr>
          <w:rFonts w:ascii="Times New Roman" w:eastAsia="Times New Roman" w:hAnsi="Times New Roman"/>
          <w:i/>
          <w:color w:val="000000" w:themeColor="text1"/>
          <w:sz w:val="24"/>
          <w:szCs w:val="24"/>
          <w:lang w:eastAsia="ru-RU"/>
        </w:rPr>
        <w:t xml:space="preserve">: </w:t>
      </w:r>
      <w:r w:rsidR="001C418A">
        <w:rPr>
          <w:rFonts w:ascii="Times New Roman" w:eastAsia="Times New Roman" w:hAnsi="Times New Roman"/>
          <w:i/>
          <w:color w:val="000000" w:themeColor="text1"/>
          <w:sz w:val="24"/>
          <w:szCs w:val="24"/>
          <w:lang w:eastAsia="ru-RU"/>
        </w:rPr>
        <w:t>Финансов</w:t>
      </w:r>
      <w:r w:rsidR="00036097" w:rsidRPr="00961FCD">
        <w:rPr>
          <w:rFonts w:ascii="Times New Roman" w:eastAsia="Times New Roman" w:hAnsi="Times New Roman"/>
          <w:i/>
          <w:color w:val="000000" w:themeColor="text1"/>
          <w:sz w:val="24"/>
          <w:szCs w:val="24"/>
          <w:lang w:eastAsia="ru-RU"/>
        </w:rPr>
        <w:t>ые рынки и институты</w:t>
      </w:r>
    </w:p>
    <w:p w:rsidR="00472F14" w:rsidRPr="00B6405B" w:rsidRDefault="00472F14" w:rsidP="00472F14">
      <w:pPr>
        <w:spacing w:after="0" w:line="240" w:lineRule="auto"/>
        <w:jc w:val="center"/>
        <w:rPr>
          <w:rFonts w:ascii="Times New Roman" w:eastAsia="Times New Roman" w:hAnsi="Times New Roman"/>
          <w:i/>
          <w:sz w:val="24"/>
          <w:szCs w:val="24"/>
          <w:lang w:eastAsia="ru-RU"/>
        </w:rPr>
      </w:pPr>
    </w:p>
    <w:p w:rsidR="00472F14" w:rsidRPr="00B6405B" w:rsidRDefault="00472F14" w:rsidP="00472F14">
      <w:pPr>
        <w:spacing w:after="0" w:line="240" w:lineRule="auto"/>
        <w:jc w:val="center"/>
        <w:rPr>
          <w:rFonts w:ascii="Times New Roman" w:eastAsia="Times New Roman" w:hAnsi="Times New Roman"/>
          <w:i/>
          <w:sz w:val="24"/>
          <w:szCs w:val="24"/>
          <w:lang w:eastAsia="ru-RU"/>
        </w:rPr>
      </w:pPr>
    </w:p>
    <w:p w:rsidR="00472F14" w:rsidRPr="00B6405B" w:rsidRDefault="00472F14" w:rsidP="00472F14">
      <w:pPr>
        <w:spacing w:after="0" w:line="240" w:lineRule="auto"/>
        <w:jc w:val="center"/>
        <w:rPr>
          <w:rFonts w:ascii="Times New Roman" w:eastAsia="Times New Roman" w:hAnsi="Times New Roman"/>
          <w:i/>
          <w:sz w:val="24"/>
          <w:szCs w:val="24"/>
          <w:lang w:eastAsia="ru-RU"/>
        </w:rPr>
      </w:pPr>
    </w:p>
    <w:p w:rsidR="00472F14" w:rsidRPr="00B6405B" w:rsidRDefault="00472F14" w:rsidP="00472F14">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472F14" w:rsidRPr="005A3AAE" w:rsidRDefault="00961FCD" w:rsidP="00472F14">
      <w:pPr>
        <w:autoSpaceDE w:val="0"/>
        <w:autoSpaceDN w:val="0"/>
        <w:adjustRightInd w:val="0"/>
        <w:spacing w:after="0" w:line="240" w:lineRule="auto"/>
        <w:jc w:val="center"/>
        <w:rPr>
          <w:rFonts w:ascii="Times New Roman" w:eastAsia="HiddenHorzOCR" w:hAnsi="Times New Roman"/>
          <w:sz w:val="24"/>
          <w:szCs w:val="24"/>
          <w:u w:val="single"/>
          <w:lang w:eastAsia="ru-RU"/>
        </w:rPr>
      </w:pPr>
      <w:r>
        <w:rPr>
          <w:rFonts w:ascii="Times New Roman" w:eastAsia="HiddenHorzOCR" w:hAnsi="Times New Roman"/>
          <w:sz w:val="24"/>
          <w:szCs w:val="24"/>
          <w:u w:val="single"/>
          <w:lang w:eastAsia="ru-RU"/>
        </w:rPr>
        <w:t>З</w:t>
      </w:r>
      <w:r w:rsidR="00532BBB">
        <w:rPr>
          <w:rFonts w:ascii="Times New Roman" w:eastAsia="HiddenHorzOCR" w:hAnsi="Times New Roman"/>
          <w:sz w:val="24"/>
          <w:szCs w:val="24"/>
          <w:u w:val="single"/>
          <w:lang w:eastAsia="ru-RU"/>
        </w:rPr>
        <w:t>аочная</w:t>
      </w: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810354" w:rsidRDefault="00472F14" w:rsidP="00961FCD">
      <w:pPr>
        <w:spacing w:after="0" w:line="240" w:lineRule="auto"/>
        <w:jc w:val="center"/>
        <w:rPr>
          <w:rFonts w:ascii="Times New Roman" w:hAnsi="Times New Roman"/>
          <w:sz w:val="24"/>
        </w:rPr>
      </w:pPr>
      <w:r>
        <w:rPr>
          <w:rFonts w:ascii="Times New Roman" w:eastAsia="Times New Roman" w:hAnsi="Times New Roman"/>
          <w:sz w:val="24"/>
          <w:szCs w:val="24"/>
          <w:lang w:eastAsia="ru-RU"/>
        </w:rPr>
        <w:t>Владивосток 20</w:t>
      </w:r>
      <w:r w:rsidR="00961FCD">
        <w:rPr>
          <w:rFonts w:ascii="Times New Roman" w:eastAsia="Times New Roman" w:hAnsi="Times New Roman"/>
          <w:sz w:val="24"/>
          <w:szCs w:val="24"/>
          <w:lang w:eastAsia="ru-RU"/>
        </w:rPr>
        <w:t>2</w:t>
      </w:r>
      <w:r w:rsidR="001D0EB4">
        <w:rPr>
          <w:rFonts w:ascii="Times New Roman" w:eastAsia="Times New Roman" w:hAnsi="Times New Roman"/>
          <w:sz w:val="24"/>
          <w:szCs w:val="24"/>
          <w:lang w:eastAsia="ru-RU"/>
        </w:rPr>
        <w:t>1</w:t>
      </w:r>
    </w:p>
    <w:p w:rsidR="00472F14" w:rsidRPr="00810354" w:rsidRDefault="00472F14" w:rsidP="00472F14">
      <w:pPr>
        <w:spacing w:after="0" w:line="240" w:lineRule="auto"/>
        <w:jc w:val="center"/>
        <w:rPr>
          <w:rFonts w:ascii="Times New Roman" w:hAnsi="Times New Roman"/>
          <w:b/>
          <w:sz w:val="24"/>
        </w:rPr>
      </w:pPr>
    </w:p>
    <w:p w:rsidR="00472F14" w:rsidRPr="00810354" w:rsidRDefault="00472F14" w:rsidP="00472F14">
      <w:pPr>
        <w:rPr>
          <w:rFonts w:ascii="Times New Roman" w:hAnsi="Times New Roman"/>
          <w:b/>
          <w:sz w:val="24"/>
        </w:rPr>
        <w:sectPr w:rsidR="00472F14" w:rsidRPr="00810354" w:rsidSect="00167E5E">
          <w:pgSz w:w="11906" w:h="16838"/>
          <w:pgMar w:top="1134" w:right="567" w:bottom="1134" w:left="1134" w:header="709" w:footer="709" w:gutter="0"/>
          <w:cols w:space="708"/>
          <w:docGrid w:linePitch="360"/>
        </w:sectPr>
      </w:pPr>
    </w:p>
    <w:p w:rsidR="00472F14" w:rsidRDefault="00472F14" w:rsidP="00F4344C">
      <w:pPr>
        <w:tabs>
          <w:tab w:val="left" w:pos="1276"/>
        </w:tabs>
        <w:spacing w:before="120" w:after="120" w:line="240" w:lineRule="auto"/>
        <w:ind w:left="1276" w:hanging="1276"/>
        <w:jc w:val="center"/>
        <w:rPr>
          <w:rFonts w:ascii="Arial" w:hAnsi="Arial" w:cs="Arial"/>
          <w:b/>
          <w:sz w:val="24"/>
          <w:szCs w:val="24"/>
        </w:rPr>
      </w:pPr>
      <w:r w:rsidRPr="003A17E6">
        <w:rPr>
          <w:rFonts w:ascii="Arial" w:hAnsi="Arial" w:cs="Arial"/>
          <w:b/>
          <w:sz w:val="24"/>
          <w:szCs w:val="24"/>
        </w:rPr>
        <w:lastRenderedPageBreak/>
        <w:t>1 Перечень формируемых компетенций*</w:t>
      </w:r>
    </w:p>
    <w:p w:rsidR="00472F14" w:rsidRPr="008C5023" w:rsidRDefault="00472F14" w:rsidP="00472F14">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12857"/>
        <w:gridCol w:w="1472"/>
      </w:tblGrid>
      <w:tr w:rsidR="00472F14" w:rsidRPr="009668E9" w:rsidTr="00F4344C">
        <w:trPr>
          <w:trHeight w:val="630"/>
        </w:trPr>
        <w:tc>
          <w:tcPr>
            <w:tcW w:w="435" w:type="pct"/>
            <w:vMerge w:val="restart"/>
            <w:vAlign w:val="center"/>
            <w:hideMark/>
          </w:tcPr>
          <w:p w:rsidR="00472F14" w:rsidRPr="009668E9" w:rsidRDefault="00472F14" w:rsidP="00167E5E">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472F14" w:rsidRPr="009668E9" w:rsidRDefault="00472F14" w:rsidP="00167E5E">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4096" w:type="pct"/>
            <w:vMerge w:val="restart"/>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472F14" w:rsidRPr="009668E9" w:rsidTr="00F4344C">
        <w:trPr>
          <w:trHeight w:val="605"/>
        </w:trPr>
        <w:tc>
          <w:tcPr>
            <w:tcW w:w="435" w:type="pct"/>
            <w:vMerge/>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p>
        </w:tc>
        <w:tc>
          <w:tcPr>
            <w:tcW w:w="4096" w:type="pct"/>
            <w:vMerge/>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p>
        </w:tc>
        <w:tc>
          <w:tcPr>
            <w:tcW w:w="470" w:type="pct"/>
            <w:vMerge/>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p>
        </w:tc>
      </w:tr>
      <w:tr w:rsidR="00472F14" w:rsidRPr="009668E9" w:rsidTr="004D5CB1">
        <w:trPr>
          <w:trHeight w:val="641"/>
        </w:trPr>
        <w:tc>
          <w:tcPr>
            <w:tcW w:w="435" w:type="pct"/>
            <w:hideMark/>
          </w:tcPr>
          <w:p w:rsidR="00472F14" w:rsidRPr="004F1991" w:rsidRDefault="00472F14" w:rsidP="004D5CB1">
            <w:pPr>
              <w:jc w:val="both"/>
              <w:rPr>
                <w:rFonts w:ascii="Times New Roman" w:hAnsi="Times New Roman"/>
                <w:sz w:val="24"/>
                <w:szCs w:val="24"/>
              </w:rPr>
            </w:pPr>
            <w:r>
              <w:rPr>
                <w:rFonts w:ascii="Times New Roman" w:hAnsi="Times New Roman"/>
                <w:sz w:val="24"/>
                <w:szCs w:val="24"/>
              </w:rPr>
              <w:t>ПК-</w:t>
            </w:r>
            <w:r w:rsidR="004D5CB1">
              <w:rPr>
                <w:rFonts w:ascii="Times New Roman" w:hAnsi="Times New Roman"/>
                <w:sz w:val="24"/>
                <w:szCs w:val="24"/>
              </w:rPr>
              <w:t>9</w:t>
            </w:r>
          </w:p>
        </w:tc>
        <w:tc>
          <w:tcPr>
            <w:tcW w:w="4096" w:type="pct"/>
          </w:tcPr>
          <w:p w:rsidR="00472F14" w:rsidRPr="00E16FD8" w:rsidRDefault="004D5CB1" w:rsidP="00167E5E">
            <w:pPr>
              <w:spacing w:after="0" w:line="240" w:lineRule="auto"/>
              <w:jc w:val="both"/>
              <w:rPr>
                <w:rStyle w:val="FontStyle42"/>
                <w:b w:val="0"/>
                <w:sz w:val="24"/>
                <w:szCs w:val="24"/>
              </w:rPr>
            </w:pPr>
            <w:r w:rsidRPr="004D5CB1">
              <w:rPr>
                <w:rFonts w:ascii="Times New Roman" w:hAnsi="Times New Roman"/>
                <w:bCs/>
                <w:sz w:val="24"/>
                <w:szCs w:val="24"/>
              </w:rPr>
              <w:t>Способность оценивать финансовую эффективность разработанных проектов с учетом оценки финансово-экономических рисков и фактора неопределенности</w:t>
            </w:r>
          </w:p>
        </w:tc>
        <w:tc>
          <w:tcPr>
            <w:tcW w:w="470" w:type="pct"/>
            <w:vAlign w:val="center"/>
          </w:tcPr>
          <w:p w:rsidR="00472F14" w:rsidRPr="00E16FD8" w:rsidRDefault="004D5CB1" w:rsidP="00167E5E">
            <w:pPr>
              <w:spacing w:after="0" w:line="360" w:lineRule="auto"/>
              <w:jc w:val="center"/>
              <w:rPr>
                <w:rFonts w:ascii="Times New Roman" w:eastAsia="Times New Roman" w:hAnsi="Times New Roman"/>
                <w:color w:val="A6A6A6"/>
                <w:sz w:val="24"/>
                <w:szCs w:val="24"/>
                <w:lang w:eastAsia="ru-RU"/>
              </w:rPr>
            </w:pPr>
            <w:r>
              <w:rPr>
                <w:rFonts w:ascii="Times New Roman" w:eastAsia="Times New Roman" w:hAnsi="Times New Roman"/>
                <w:sz w:val="24"/>
                <w:szCs w:val="24"/>
                <w:lang w:eastAsia="ru-RU"/>
              </w:rPr>
              <w:t>1</w:t>
            </w:r>
          </w:p>
        </w:tc>
      </w:tr>
      <w:tr w:rsidR="00961FCD" w:rsidRPr="009668E9" w:rsidTr="004D5CB1">
        <w:trPr>
          <w:trHeight w:val="641"/>
        </w:trPr>
        <w:tc>
          <w:tcPr>
            <w:tcW w:w="435" w:type="pct"/>
          </w:tcPr>
          <w:p w:rsidR="00961FCD" w:rsidRDefault="00961FCD" w:rsidP="004D5CB1">
            <w:pPr>
              <w:jc w:val="both"/>
              <w:rPr>
                <w:rFonts w:ascii="Times New Roman" w:hAnsi="Times New Roman"/>
                <w:sz w:val="24"/>
                <w:szCs w:val="24"/>
              </w:rPr>
            </w:pPr>
            <w:r>
              <w:rPr>
                <w:rFonts w:ascii="Times New Roman" w:hAnsi="Times New Roman"/>
                <w:sz w:val="24"/>
                <w:szCs w:val="24"/>
              </w:rPr>
              <w:t>ПК-21</w:t>
            </w:r>
          </w:p>
        </w:tc>
        <w:tc>
          <w:tcPr>
            <w:tcW w:w="4096" w:type="pct"/>
          </w:tcPr>
          <w:p w:rsidR="00961FCD" w:rsidRPr="00961FCD" w:rsidRDefault="00961FCD" w:rsidP="00167E5E">
            <w:pPr>
              <w:spacing w:after="0" w:line="240" w:lineRule="auto"/>
              <w:jc w:val="both"/>
              <w:rPr>
                <w:rFonts w:ascii="Times New Roman" w:hAnsi="Times New Roman"/>
                <w:bCs/>
                <w:sz w:val="24"/>
                <w:szCs w:val="24"/>
              </w:rPr>
            </w:pPr>
            <w:r>
              <w:rPr>
                <w:rFonts w:ascii="Times New Roman" w:hAnsi="Times New Roman"/>
                <w:bCs/>
                <w:sz w:val="24"/>
                <w:szCs w:val="24"/>
              </w:rPr>
              <w:t>Способность</w:t>
            </w:r>
            <w:r w:rsidRPr="00961FCD">
              <w:rPr>
                <w:rFonts w:ascii="Times New Roman" w:hAnsi="Times New Roman"/>
                <w:bCs/>
                <w:sz w:val="24"/>
                <w:szCs w:val="24"/>
              </w:rPr>
              <w:t xml:space="preserve"> выявлять и проводить исследование актуальных научных проблем в области финансов и кредита</w:t>
            </w:r>
          </w:p>
        </w:tc>
        <w:tc>
          <w:tcPr>
            <w:tcW w:w="470" w:type="pct"/>
            <w:vAlign w:val="center"/>
          </w:tcPr>
          <w:p w:rsidR="00961FCD" w:rsidRDefault="00961FCD" w:rsidP="00167E5E">
            <w:pPr>
              <w:spacing w:after="0" w:line="36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r>
      <w:tr w:rsidR="004F1991" w:rsidRPr="009668E9" w:rsidTr="00B43DDE">
        <w:trPr>
          <w:trHeight w:val="215"/>
        </w:trPr>
        <w:tc>
          <w:tcPr>
            <w:tcW w:w="435" w:type="pct"/>
          </w:tcPr>
          <w:p w:rsidR="004F1991" w:rsidRDefault="004F1991" w:rsidP="004D5CB1">
            <w:pPr>
              <w:jc w:val="both"/>
              <w:rPr>
                <w:rFonts w:ascii="Times New Roman" w:hAnsi="Times New Roman"/>
                <w:sz w:val="24"/>
                <w:szCs w:val="24"/>
              </w:rPr>
            </w:pPr>
            <w:r>
              <w:rPr>
                <w:rFonts w:ascii="Times New Roman" w:hAnsi="Times New Roman"/>
                <w:sz w:val="24"/>
                <w:szCs w:val="24"/>
              </w:rPr>
              <w:t>ПК-</w:t>
            </w:r>
            <w:r w:rsidR="004D5CB1">
              <w:rPr>
                <w:rFonts w:ascii="Times New Roman" w:hAnsi="Times New Roman"/>
                <w:sz w:val="24"/>
                <w:szCs w:val="24"/>
              </w:rPr>
              <w:t>23</w:t>
            </w:r>
          </w:p>
        </w:tc>
        <w:tc>
          <w:tcPr>
            <w:tcW w:w="4096" w:type="pct"/>
          </w:tcPr>
          <w:p w:rsidR="004F1991" w:rsidRDefault="004D5CB1" w:rsidP="00167E5E">
            <w:pPr>
              <w:spacing w:after="0" w:line="240" w:lineRule="auto"/>
              <w:jc w:val="both"/>
              <w:rPr>
                <w:rFonts w:ascii="Times New Roman" w:hAnsi="Times New Roman"/>
                <w:sz w:val="24"/>
                <w:szCs w:val="24"/>
              </w:rPr>
            </w:pPr>
            <w:r>
              <w:rPr>
                <w:rFonts w:ascii="Times New Roman" w:hAnsi="Times New Roman"/>
                <w:sz w:val="24"/>
                <w:szCs w:val="24"/>
              </w:rPr>
              <w:t>Способность выявлять и проводить исследование финансово-экономических рисков в деятельности хозяйствующих субъектов для разработки системы управления рисками</w:t>
            </w:r>
          </w:p>
        </w:tc>
        <w:tc>
          <w:tcPr>
            <w:tcW w:w="470" w:type="pct"/>
            <w:vAlign w:val="center"/>
          </w:tcPr>
          <w:p w:rsidR="004F1991" w:rsidRPr="00B43DDE" w:rsidRDefault="004D5CB1" w:rsidP="00167E5E">
            <w:pPr>
              <w:spacing w:after="0" w:line="36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r>
    </w:tbl>
    <w:p w:rsidR="00472F14" w:rsidRPr="003A17E6" w:rsidRDefault="00472F14" w:rsidP="00F4344C">
      <w:pPr>
        <w:spacing w:before="240" w:after="120" w:line="240" w:lineRule="auto"/>
        <w:ind w:firstLine="709"/>
        <w:jc w:val="center"/>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472F14" w:rsidRPr="00EA74A6" w:rsidRDefault="00472F14" w:rsidP="00F07FEB">
      <w:pPr>
        <w:spacing w:after="0" w:line="240" w:lineRule="auto"/>
        <w:jc w:val="center"/>
        <w:rPr>
          <w:rFonts w:ascii="Times New Roman" w:hAnsi="Times New Roman"/>
          <w:b/>
          <w:i/>
          <w:sz w:val="24"/>
          <w:szCs w:val="24"/>
        </w:rPr>
      </w:pPr>
      <w:r w:rsidRPr="00EA74A6">
        <w:rPr>
          <w:rFonts w:ascii="Times New Roman" w:hAnsi="Times New Roman"/>
          <w:b/>
          <w:i/>
          <w:sz w:val="28"/>
          <w:szCs w:val="28"/>
        </w:rPr>
        <w:t>ПК-</w:t>
      </w:r>
      <w:r w:rsidR="004D5CB1">
        <w:rPr>
          <w:rFonts w:ascii="Times New Roman" w:hAnsi="Times New Roman"/>
          <w:b/>
          <w:i/>
          <w:sz w:val="28"/>
          <w:szCs w:val="28"/>
        </w:rPr>
        <w:t>9</w:t>
      </w:r>
      <w:r w:rsidRPr="00EA74A6">
        <w:rPr>
          <w:rFonts w:ascii="Times New Roman" w:hAnsi="Times New Roman"/>
          <w:b/>
          <w:i/>
          <w:sz w:val="28"/>
          <w:szCs w:val="28"/>
        </w:rPr>
        <w:t xml:space="preserve"> </w:t>
      </w:r>
      <w:r w:rsidRPr="00EA74A6">
        <w:rPr>
          <w:rFonts w:ascii="Times New Roman" w:hAnsi="Times New Roman"/>
          <w:b/>
          <w:i/>
          <w:sz w:val="24"/>
          <w:szCs w:val="24"/>
        </w:rPr>
        <w:t>«</w:t>
      </w:r>
      <w:r w:rsidR="004D5CB1" w:rsidRPr="004D5CB1">
        <w:rPr>
          <w:rFonts w:ascii="Times New Roman" w:hAnsi="Times New Roman"/>
          <w:b/>
          <w:bCs/>
          <w:i/>
          <w:sz w:val="28"/>
          <w:szCs w:val="28"/>
        </w:rPr>
        <w:t>Способность оценивать финансовую эффективность разработанных проектов с учетом оценки финансово-экономических рисков и фактора неопределенности</w:t>
      </w:r>
      <w:r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472F14" w:rsidRPr="00D02CC8" w:rsidTr="00167E5E">
        <w:trPr>
          <w:trHeight w:val="631"/>
        </w:trPr>
        <w:tc>
          <w:tcPr>
            <w:tcW w:w="3417" w:type="pct"/>
            <w:gridSpan w:val="2"/>
          </w:tcPr>
          <w:p w:rsidR="00472F14" w:rsidRPr="00D02CC8" w:rsidRDefault="00472F14" w:rsidP="00F07FEB">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472F14" w:rsidRPr="00D02CC8" w:rsidRDefault="00472F14" w:rsidP="00F07FEB">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472F14" w:rsidRPr="00D02CC8" w:rsidRDefault="00472F14" w:rsidP="00F07FEB">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4D5CB1" w:rsidRPr="00D02CC8" w:rsidTr="00167E5E">
        <w:tc>
          <w:tcPr>
            <w:tcW w:w="835" w:type="pct"/>
            <w:vMerge w:val="restart"/>
          </w:tcPr>
          <w:p w:rsidR="004D5CB1" w:rsidRPr="00D02CC8" w:rsidRDefault="004D5CB1" w:rsidP="00F07FEB">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4D5CB1" w:rsidRPr="00EA74A6" w:rsidRDefault="004D5CB1" w:rsidP="00F07FEB">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Сущность и классификацию рисков инвестиционной деятельности</w:t>
            </w:r>
          </w:p>
        </w:tc>
        <w:tc>
          <w:tcPr>
            <w:tcW w:w="1583" w:type="pct"/>
          </w:tcPr>
          <w:p w:rsidR="004D5CB1" w:rsidRPr="002C7122" w:rsidRDefault="004D5CB1" w:rsidP="008626BC">
            <w:pPr>
              <w:spacing w:after="0" w:line="240" w:lineRule="auto"/>
            </w:pPr>
            <w:r w:rsidRPr="006C0DCF">
              <w:rPr>
                <w:rFonts w:ascii="Times New Roman" w:hAnsi="Times New Roman"/>
                <w:color w:val="000000" w:themeColor="text1"/>
                <w:sz w:val="24"/>
              </w:rPr>
              <w:t xml:space="preserve">Правильность ответов на вопросы </w:t>
            </w:r>
            <w:r w:rsidR="008626BC">
              <w:rPr>
                <w:rFonts w:ascii="Times New Roman" w:hAnsi="Times New Roman"/>
                <w:color w:val="000000" w:themeColor="text1"/>
                <w:sz w:val="24"/>
              </w:rPr>
              <w:t>собеседования</w:t>
            </w:r>
          </w:p>
        </w:tc>
      </w:tr>
      <w:tr w:rsidR="004D5CB1" w:rsidRPr="00D02CC8" w:rsidTr="004D5CB1">
        <w:trPr>
          <w:trHeight w:val="335"/>
        </w:trPr>
        <w:tc>
          <w:tcPr>
            <w:tcW w:w="835" w:type="pct"/>
            <w:vMerge/>
          </w:tcPr>
          <w:p w:rsidR="004D5CB1" w:rsidRPr="00D02CC8" w:rsidRDefault="004D5CB1" w:rsidP="00F07FEB">
            <w:pPr>
              <w:spacing w:after="0" w:line="240" w:lineRule="auto"/>
              <w:jc w:val="both"/>
              <w:rPr>
                <w:rFonts w:ascii="Times New Roman" w:hAnsi="Times New Roman"/>
                <w:b/>
                <w:sz w:val="24"/>
              </w:rPr>
            </w:pPr>
          </w:p>
        </w:tc>
        <w:tc>
          <w:tcPr>
            <w:tcW w:w="2582" w:type="pct"/>
            <w:tcBorders>
              <w:top w:val="single" w:sz="4" w:space="0" w:color="auto"/>
            </w:tcBorders>
          </w:tcPr>
          <w:p w:rsidR="004D5CB1" w:rsidRDefault="004D5CB1" w:rsidP="00F07FEB">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Порядок оценки финансовой эффективности разработанных проектов</w:t>
            </w:r>
          </w:p>
        </w:tc>
        <w:tc>
          <w:tcPr>
            <w:tcW w:w="1583" w:type="pct"/>
          </w:tcPr>
          <w:p w:rsidR="004D5CB1" w:rsidRPr="004D5CB1" w:rsidRDefault="004D5CB1" w:rsidP="004D5CB1">
            <w:pPr>
              <w:spacing w:after="0" w:line="240" w:lineRule="auto"/>
              <w:rPr>
                <w:rFonts w:ascii="Times New Roman" w:hAnsi="Times New Roman"/>
                <w:color w:val="000000" w:themeColor="text1"/>
                <w:sz w:val="24"/>
              </w:rPr>
            </w:pPr>
            <w:r w:rsidRPr="00A11287">
              <w:rPr>
                <w:rFonts w:ascii="Times New Roman" w:hAnsi="Times New Roman"/>
                <w:color w:val="000000" w:themeColor="text1"/>
                <w:sz w:val="24"/>
              </w:rPr>
              <w:t xml:space="preserve">Правильность ответов на вопросы </w:t>
            </w:r>
            <w:r w:rsidR="008626BC">
              <w:rPr>
                <w:rFonts w:ascii="Times New Roman" w:hAnsi="Times New Roman"/>
                <w:color w:val="000000" w:themeColor="text1"/>
                <w:sz w:val="24"/>
              </w:rPr>
              <w:t>собеседования</w:t>
            </w:r>
          </w:p>
        </w:tc>
      </w:tr>
      <w:tr w:rsidR="004D5CB1" w:rsidRPr="00D02CC8" w:rsidTr="00167E5E">
        <w:tc>
          <w:tcPr>
            <w:tcW w:w="835" w:type="pct"/>
            <w:vMerge/>
          </w:tcPr>
          <w:p w:rsidR="004D5CB1" w:rsidRPr="00D02CC8" w:rsidRDefault="004D5CB1" w:rsidP="00F07FEB">
            <w:pPr>
              <w:spacing w:after="0" w:line="240" w:lineRule="auto"/>
              <w:jc w:val="both"/>
              <w:rPr>
                <w:rFonts w:ascii="Times New Roman" w:hAnsi="Times New Roman"/>
                <w:b/>
                <w:sz w:val="24"/>
              </w:rPr>
            </w:pPr>
          </w:p>
        </w:tc>
        <w:tc>
          <w:tcPr>
            <w:tcW w:w="2582" w:type="pct"/>
            <w:tcBorders>
              <w:top w:val="single" w:sz="4" w:space="0" w:color="auto"/>
            </w:tcBorders>
          </w:tcPr>
          <w:p w:rsidR="004D5CB1" w:rsidRDefault="004D5CB1" w:rsidP="00F07FEB">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Порядок оценки риска инвестиционных проектов и учета неопределенности в расчетах</w:t>
            </w:r>
          </w:p>
        </w:tc>
        <w:tc>
          <w:tcPr>
            <w:tcW w:w="1583" w:type="pct"/>
          </w:tcPr>
          <w:p w:rsidR="004D5CB1" w:rsidRPr="004D5CB1" w:rsidRDefault="004D5CB1" w:rsidP="004D5CB1">
            <w:pPr>
              <w:spacing w:after="0" w:line="240" w:lineRule="auto"/>
              <w:rPr>
                <w:rFonts w:ascii="Times New Roman" w:hAnsi="Times New Roman"/>
                <w:color w:val="000000" w:themeColor="text1"/>
                <w:sz w:val="24"/>
              </w:rPr>
            </w:pPr>
            <w:r w:rsidRPr="00A11287">
              <w:rPr>
                <w:rFonts w:ascii="Times New Roman" w:hAnsi="Times New Roman"/>
                <w:color w:val="000000" w:themeColor="text1"/>
                <w:sz w:val="24"/>
              </w:rPr>
              <w:t xml:space="preserve">Правильность ответов на вопросы </w:t>
            </w:r>
            <w:r w:rsidR="008626BC">
              <w:rPr>
                <w:rFonts w:ascii="Times New Roman" w:hAnsi="Times New Roman"/>
                <w:color w:val="000000" w:themeColor="text1"/>
                <w:sz w:val="24"/>
              </w:rPr>
              <w:t>собеседования</w:t>
            </w:r>
          </w:p>
        </w:tc>
      </w:tr>
      <w:tr w:rsidR="008F1B68" w:rsidRPr="00F07FEB" w:rsidTr="00167E5E">
        <w:tc>
          <w:tcPr>
            <w:tcW w:w="835" w:type="pct"/>
            <w:vMerge w:val="restart"/>
          </w:tcPr>
          <w:p w:rsidR="008F1B68" w:rsidRPr="00F07FEB" w:rsidRDefault="008F1B68" w:rsidP="00F07FEB">
            <w:pPr>
              <w:spacing w:after="0" w:line="240" w:lineRule="auto"/>
              <w:jc w:val="both"/>
              <w:rPr>
                <w:rFonts w:ascii="Times New Roman" w:hAnsi="Times New Roman"/>
                <w:sz w:val="24"/>
              </w:rPr>
            </w:pPr>
            <w:r w:rsidRPr="00F07FEB">
              <w:rPr>
                <w:rFonts w:ascii="Times New Roman" w:hAnsi="Times New Roman"/>
                <w:b/>
                <w:sz w:val="24"/>
              </w:rPr>
              <w:t>Умеет</w:t>
            </w:r>
          </w:p>
        </w:tc>
        <w:tc>
          <w:tcPr>
            <w:tcW w:w="2582" w:type="pct"/>
            <w:tcBorders>
              <w:top w:val="single" w:sz="4" w:space="0" w:color="auto"/>
            </w:tcBorders>
          </w:tcPr>
          <w:p w:rsidR="008F1B68" w:rsidRPr="00F07FEB" w:rsidRDefault="004D5CB1" w:rsidP="008F1B68">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Оценить риски инвестиционного проекта</w:t>
            </w:r>
            <w:r w:rsidR="000427A0">
              <w:rPr>
                <w:rFonts w:ascii="Times New Roman" w:hAnsi="Times New Roman"/>
                <w:color w:val="000000" w:themeColor="text1"/>
                <w:sz w:val="24"/>
              </w:rPr>
              <w:t>, провести анализ чувствительности</w:t>
            </w:r>
          </w:p>
        </w:tc>
        <w:tc>
          <w:tcPr>
            <w:tcW w:w="1583" w:type="pct"/>
          </w:tcPr>
          <w:p w:rsidR="008F1B68" w:rsidRPr="00F07FEB" w:rsidRDefault="008F1B68" w:rsidP="004D5CB1">
            <w:pPr>
              <w:spacing w:after="0" w:line="240" w:lineRule="auto"/>
            </w:pPr>
            <w:r>
              <w:rPr>
                <w:rFonts w:ascii="Times New Roman" w:hAnsi="Times New Roman"/>
                <w:color w:val="000000" w:themeColor="text1"/>
                <w:sz w:val="24"/>
              </w:rPr>
              <w:t>Правильность и самостоятельность решения задач</w:t>
            </w:r>
          </w:p>
        </w:tc>
      </w:tr>
      <w:tr w:rsidR="008F1B68" w:rsidRPr="00F07FEB" w:rsidTr="00167E5E">
        <w:tc>
          <w:tcPr>
            <w:tcW w:w="835" w:type="pct"/>
            <w:vMerge/>
          </w:tcPr>
          <w:p w:rsidR="008F1B68" w:rsidRPr="00F07FEB" w:rsidRDefault="008F1B68" w:rsidP="00F07FEB">
            <w:pPr>
              <w:spacing w:after="0" w:line="240" w:lineRule="auto"/>
              <w:jc w:val="both"/>
              <w:rPr>
                <w:rFonts w:ascii="Times New Roman" w:hAnsi="Times New Roman"/>
                <w:b/>
                <w:sz w:val="24"/>
              </w:rPr>
            </w:pPr>
          </w:p>
        </w:tc>
        <w:tc>
          <w:tcPr>
            <w:tcW w:w="2582" w:type="pct"/>
            <w:tcBorders>
              <w:top w:val="single" w:sz="4" w:space="0" w:color="auto"/>
            </w:tcBorders>
          </w:tcPr>
          <w:p w:rsidR="008F1B68" w:rsidRDefault="004D5CB1" w:rsidP="008F1B68">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Оценить финансовую эффективность инвестиционного проекта</w:t>
            </w:r>
          </w:p>
        </w:tc>
        <w:tc>
          <w:tcPr>
            <w:tcW w:w="1583" w:type="pct"/>
          </w:tcPr>
          <w:p w:rsidR="008F1B68" w:rsidRPr="00F07FEB" w:rsidRDefault="008F1B68" w:rsidP="004D5CB1">
            <w:pPr>
              <w:spacing w:after="0" w:line="240" w:lineRule="auto"/>
            </w:pPr>
            <w:r>
              <w:rPr>
                <w:rFonts w:ascii="Times New Roman" w:hAnsi="Times New Roman"/>
                <w:color w:val="000000" w:themeColor="text1"/>
                <w:sz w:val="24"/>
              </w:rPr>
              <w:t>Правильность и самостоятельность решения задач</w:t>
            </w:r>
          </w:p>
        </w:tc>
      </w:tr>
    </w:tbl>
    <w:p w:rsidR="00961FCD" w:rsidRDefault="00961FCD" w:rsidP="00961FCD">
      <w:pPr>
        <w:spacing w:after="0" w:line="240" w:lineRule="auto"/>
        <w:jc w:val="center"/>
        <w:rPr>
          <w:rFonts w:ascii="Times New Roman" w:hAnsi="Times New Roman"/>
          <w:b/>
          <w:i/>
          <w:sz w:val="28"/>
          <w:szCs w:val="28"/>
        </w:rPr>
      </w:pPr>
    </w:p>
    <w:p w:rsidR="00961FCD" w:rsidRPr="00EA74A6" w:rsidRDefault="00961FCD" w:rsidP="00961FCD">
      <w:pPr>
        <w:spacing w:after="0" w:line="240" w:lineRule="auto"/>
        <w:jc w:val="center"/>
        <w:rPr>
          <w:rFonts w:ascii="Times New Roman" w:hAnsi="Times New Roman"/>
          <w:b/>
          <w:i/>
          <w:sz w:val="24"/>
          <w:szCs w:val="24"/>
        </w:rPr>
      </w:pPr>
      <w:r w:rsidRPr="00754E43">
        <w:rPr>
          <w:rFonts w:ascii="Times New Roman" w:hAnsi="Times New Roman"/>
          <w:b/>
          <w:i/>
          <w:sz w:val="28"/>
          <w:szCs w:val="28"/>
        </w:rPr>
        <w:t xml:space="preserve">ПК-21 </w:t>
      </w:r>
      <w:r w:rsidRPr="00754E43">
        <w:rPr>
          <w:rFonts w:ascii="Times New Roman" w:hAnsi="Times New Roman"/>
          <w:b/>
          <w:i/>
          <w:sz w:val="24"/>
          <w:szCs w:val="24"/>
        </w:rPr>
        <w:t>«</w:t>
      </w:r>
      <w:r w:rsidRPr="00754E43">
        <w:rPr>
          <w:rFonts w:ascii="Times New Roman" w:hAnsi="Times New Roman"/>
          <w:b/>
          <w:bCs/>
          <w:i/>
          <w:sz w:val="28"/>
          <w:szCs w:val="28"/>
        </w:rPr>
        <w:t>Способность выявлять и проводить исследование актуальных научных проблем в области финансов и кредита</w:t>
      </w:r>
      <w:r w:rsidRPr="00754E43">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961FCD" w:rsidRPr="00D02CC8" w:rsidTr="00754E43">
        <w:trPr>
          <w:trHeight w:val="631"/>
        </w:trPr>
        <w:tc>
          <w:tcPr>
            <w:tcW w:w="3417" w:type="pct"/>
            <w:gridSpan w:val="2"/>
          </w:tcPr>
          <w:p w:rsidR="00961FCD" w:rsidRPr="00D02CC8" w:rsidRDefault="00961FCD" w:rsidP="00754E43">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961FCD" w:rsidRPr="00D02CC8" w:rsidRDefault="00961FCD" w:rsidP="00754E43">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961FCD" w:rsidRPr="00D02CC8" w:rsidRDefault="00961FCD" w:rsidP="00754E43">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961FCD" w:rsidRPr="00D02CC8" w:rsidTr="00754E43">
        <w:tc>
          <w:tcPr>
            <w:tcW w:w="835" w:type="pct"/>
          </w:tcPr>
          <w:p w:rsidR="00961FCD" w:rsidRPr="00D02CC8" w:rsidRDefault="00961FCD" w:rsidP="00754E43">
            <w:pPr>
              <w:spacing w:after="0" w:line="240" w:lineRule="auto"/>
              <w:jc w:val="both"/>
              <w:rPr>
                <w:rFonts w:ascii="Times New Roman" w:hAnsi="Times New Roman"/>
                <w:sz w:val="24"/>
              </w:rPr>
            </w:pPr>
            <w:r w:rsidRPr="00D02CC8">
              <w:rPr>
                <w:rFonts w:ascii="Times New Roman" w:hAnsi="Times New Roman"/>
                <w:b/>
                <w:sz w:val="24"/>
              </w:rPr>
              <w:lastRenderedPageBreak/>
              <w:t>Зна</w:t>
            </w:r>
            <w:r>
              <w:rPr>
                <w:rFonts w:ascii="Times New Roman" w:hAnsi="Times New Roman"/>
                <w:b/>
                <w:sz w:val="24"/>
              </w:rPr>
              <w:t>ет</w:t>
            </w:r>
          </w:p>
        </w:tc>
        <w:tc>
          <w:tcPr>
            <w:tcW w:w="2582" w:type="pct"/>
            <w:tcBorders>
              <w:top w:val="single" w:sz="4" w:space="0" w:color="auto"/>
            </w:tcBorders>
          </w:tcPr>
          <w:p w:rsidR="00961FCD" w:rsidRPr="00EA74A6" w:rsidRDefault="00961FCD" w:rsidP="00754E43">
            <w:pPr>
              <w:spacing w:after="0" w:line="240" w:lineRule="auto"/>
              <w:jc w:val="both"/>
              <w:rPr>
                <w:rFonts w:ascii="Times New Roman" w:hAnsi="Times New Roman"/>
                <w:color w:val="000000" w:themeColor="text1"/>
                <w:sz w:val="24"/>
              </w:rPr>
            </w:pPr>
            <w:r w:rsidRPr="00961FCD">
              <w:rPr>
                <w:rFonts w:ascii="Times New Roman" w:hAnsi="Times New Roman"/>
                <w:color w:val="000000" w:themeColor="text1"/>
                <w:sz w:val="24"/>
              </w:rPr>
              <w:t>основные этапы работы с финансовой информацией разного уровня и получаемой из разных источников</w:t>
            </w:r>
          </w:p>
        </w:tc>
        <w:tc>
          <w:tcPr>
            <w:tcW w:w="1583" w:type="pct"/>
          </w:tcPr>
          <w:p w:rsidR="00961FCD" w:rsidRPr="006C0DCF" w:rsidRDefault="00961FCD" w:rsidP="00754E43">
            <w:pPr>
              <w:spacing w:after="0" w:line="240" w:lineRule="auto"/>
              <w:jc w:val="both"/>
              <w:rPr>
                <w:rFonts w:ascii="Times New Roman" w:hAnsi="Times New Roman"/>
                <w:color w:val="000000" w:themeColor="text1"/>
                <w:sz w:val="24"/>
              </w:rPr>
            </w:pPr>
            <w:r w:rsidRPr="006C0DCF">
              <w:rPr>
                <w:rFonts w:ascii="Times New Roman" w:hAnsi="Times New Roman"/>
                <w:color w:val="000000" w:themeColor="text1"/>
                <w:sz w:val="24"/>
              </w:rPr>
              <w:t>Правильность ответов на вопросы теста</w:t>
            </w:r>
          </w:p>
        </w:tc>
      </w:tr>
      <w:tr w:rsidR="00961FCD" w:rsidRPr="00F07FEB" w:rsidTr="00754E43">
        <w:trPr>
          <w:trHeight w:val="423"/>
        </w:trPr>
        <w:tc>
          <w:tcPr>
            <w:tcW w:w="835" w:type="pct"/>
            <w:vMerge w:val="restart"/>
          </w:tcPr>
          <w:p w:rsidR="00961FCD" w:rsidRPr="00F07FEB" w:rsidRDefault="00961FCD" w:rsidP="00754E43">
            <w:pPr>
              <w:spacing w:after="0" w:line="240" w:lineRule="auto"/>
              <w:jc w:val="both"/>
              <w:rPr>
                <w:rFonts w:ascii="Times New Roman" w:hAnsi="Times New Roman"/>
                <w:sz w:val="24"/>
              </w:rPr>
            </w:pPr>
            <w:r w:rsidRPr="00F07FEB">
              <w:rPr>
                <w:rFonts w:ascii="Times New Roman" w:hAnsi="Times New Roman"/>
                <w:b/>
                <w:sz w:val="24"/>
              </w:rPr>
              <w:t>Умеет</w:t>
            </w:r>
          </w:p>
        </w:tc>
        <w:tc>
          <w:tcPr>
            <w:tcW w:w="2582" w:type="pct"/>
            <w:tcBorders>
              <w:top w:val="single" w:sz="4" w:space="0" w:color="auto"/>
            </w:tcBorders>
          </w:tcPr>
          <w:p w:rsidR="00961FCD" w:rsidRPr="00F07FEB" w:rsidRDefault="00961FCD" w:rsidP="00961FCD">
            <w:pPr>
              <w:spacing w:after="0" w:line="240" w:lineRule="auto"/>
              <w:jc w:val="both"/>
              <w:rPr>
                <w:rFonts w:ascii="Times New Roman" w:hAnsi="Times New Roman"/>
                <w:color w:val="000000" w:themeColor="text1"/>
                <w:sz w:val="24"/>
              </w:rPr>
            </w:pPr>
            <w:r w:rsidRPr="00961FCD">
              <w:rPr>
                <w:rFonts w:ascii="Times New Roman" w:hAnsi="Times New Roman"/>
                <w:color w:val="000000" w:themeColor="text1"/>
                <w:sz w:val="24"/>
              </w:rPr>
              <w:t>рассчитывать и правильно оценивать значение финансовых коэффициентов, характеризующих финансовое состояние организации</w:t>
            </w:r>
          </w:p>
        </w:tc>
        <w:tc>
          <w:tcPr>
            <w:tcW w:w="1583" w:type="pct"/>
          </w:tcPr>
          <w:p w:rsidR="00961FCD" w:rsidRPr="006C0DCF" w:rsidRDefault="00961FCD" w:rsidP="008626BC">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 xml:space="preserve">Правильность и самостоятельность </w:t>
            </w:r>
            <w:r w:rsidR="008626BC">
              <w:rPr>
                <w:rFonts w:ascii="Times New Roman" w:hAnsi="Times New Roman"/>
                <w:color w:val="000000" w:themeColor="text1"/>
                <w:sz w:val="24"/>
              </w:rPr>
              <w:t>выполнения ИДЗ</w:t>
            </w:r>
          </w:p>
        </w:tc>
      </w:tr>
      <w:tr w:rsidR="00961FCD" w:rsidRPr="00F07FEB" w:rsidTr="00754E43">
        <w:tc>
          <w:tcPr>
            <w:tcW w:w="835" w:type="pct"/>
            <w:vMerge/>
          </w:tcPr>
          <w:p w:rsidR="00961FCD" w:rsidRPr="00F07FEB" w:rsidRDefault="00961FCD" w:rsidP="00754E43">
            <w:pPr>
              <w:spacing w:after="0" w:line="240" w:lineRule="auto"/>
              <w:jc w:val="both"/>
              <w:rPr>
                <w:rFonts w:ascii="Times New Roman" w:hAnsi="Times New Roman"/>
                <w:b/>
                <w:sz w:val="24"/>
              </w:rPr>
            </w:pPr>
          </w:p>
        </w:tc>
        <w:tc>
          <w:tcPr>
            <w:tcW w:w="2582" w:type="pct"/>
            <w:tcBorders>
              <w:top w:val="single" w:sz="4" w:space="0" w:color="auto"/>
            </w:tcBorders>
          </w:tcPr>
          <w:p w:rsidR="00961FCD" w:rsidRDefault="00961FCD" w:rsidP="00754E43">
            <w:pPr>
              <w:spacing w:after="0" w:line="240" w:lineRule="auto"/>
              <w:jc w:val="both"/>
              <w:rPr>
                <w:rFonts w:ascii="Times New Roman" w:hAnsi="Times New Roman"/>
                <w:color w:val="000000" w:themeColor="text1"/>
                <w:sz w:val="24"/>
              </w:rPr>
            </w:pPr>
            <w:r w:rsidRPr="00961FCD">
              <w:rPr>
                <w:rFonts w:ascii="Times New Roman" w:hAnsi="Times New Roman"/>
                <w:color w:val="000000" w:themeColor="text1"/>
                <w:sz w:val="24"/>
              </w:rPr>
              <w:t>выявлять внутренние резервы укрепления финансового состояния анализируемого субъекта</w:t>
            </w:r>
          </w:p>
        </w:tc>
        <w:tc>
          <w:tcPr>
            <w:tcW w:w="1583" w:type="pct"/>
          </w:tcPr>
          <w:p w:rsidR="00961FCD" w:rsidRDefault="00961FCD" w:rsidP="00754E43">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 xml:space="preserve">Правильность и самостоятельность </w:t>
            </w:r>
            <w:r w:rsidR="008626BC">
              <w:rPr>
                <w:rFonts w:ascii="Times New Roman" w:hAnsi="Times New Roman"/>
                <w:color w:val="000000" w:themeColor="text1"/>
                <w:sz w:val="24"/>
              </w:rPr>
              <w:t>выполнения ИДЗ</w:t>
            </w:r>
          </w:p>
        </w:tc>
      </w:tr>
    </w:tbl>
    <w:p w:rsidR="00472F14" w:rsidRDefault="00472F14" w:rsidP="00472F14">
      <w:pPr>
        <w:spacing w:after="0" w:line="240" w:lineRule="auto"/>
        <w:jc w:val="both"/>
        <w:rPr>
          <w:rFonts w:ascii="Times New Roman" w:hAnsi="Times New Roman"/>
          <w:i/>
          <w:sz w:val="24"/>
        </w:rPr>
      </w:pPr>
    </w:p>
    <w:p w:rsidR="004F1991" w:rsidRPr="00EA74A6" w:rsidRDefault="004F1991" w:rsidP="004F1991">
      <w:pPr>
        <w:spacing w:after="0" w:line="240" w:lineRule="auto"/>
        <w:jc w:val="center"/>
        <w:rPr>
          <w:rFonts w:ascii="Times New Roman" w:hAnsi="Times New Roman"/>
          <w:b/>
          <w:i/>
          <w:sz w:val="24"/>
          <w:szCs w:val="24"/>
        </w:rPr>
      </w:pPr>
      <w:r w:rsidRPr="00EA74A6">
        <w:rPr>
          <w:rFonts w:ascii="Times New Roman" w:hAnsi="Times New Roman"/>
          <w:b/>
          <w:i/>
          <w:sz w:val="28"/>
          <w:szCs w:val="28"/>
        </w:rPr>
        <w:t>ПК-</w:t>
      </w:r>
      <w:r w:rsidR="004D5CB1">
        <w:rPr>
          <w:rFonts w:ascii="Times New Roman" w:hAnsi="Times New Roman"/>
          <w:b/>
          <w:i/>
          <w:sz w:val="28"/>
          <w:szCs w:val="28"/>
        </w:rPr>
        <w:t>23</w:t>
      </w:r>
      <w:r>
        <w:rPr>
          <w:rFonts w:ascii="Times New Roman" w:hAnsi="Times New Roman"/>
          <w:b/>
          <w:i/>
          <w:sz w:val="28"/>
          <w:szCs w:val="28"/>
        </w:rPr>
        <w:t xml:space="preserve"> </w:t>
      </w:r>
      <w:r w:rsidRPr="00EA74A6">
        <w:rPr>
          <w:rFonts w:ascii="Times New Roman" w:hAnsi="Times New Roman"/>
          <w:b/>
          <w:i/>
          <w:sz w:val="24"/>
          <w:szCs w:val="24"/>
        </w:rPr>
        <w:t>«</w:t>
      </w:r>
      <w:r w:rsidR="004D5CB1" w:rsidRPr="004D5CB1">
        <w:rPr>
          <w:rFonts w:ascii="Times New Roman" w:hAnsi="Times New Roman"/>
          <w:b/>
          <w:bCs/>
          <w:i/>
          <w:sz w:val="28"/>
          <w:szCs w:val="28"/>
        </w:rPr>
        <w:t>Способность выявлять и проводить исследование финансово-экономических рисков в деятельности хозяйствующих субъектов для разработки системы управления рисками</w:t>
      </w:r>
      <w:r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4F1991" w:rsidRPr="00D02CC8" w:rsidTr="008F1B68">
        <w:trPr>
          <w:trHeight w:val="631"/>
        </w:trPr>
        <w:tc>
          <w:tcPr>
            <w:tcW w:w="3417" w:type="pct"/>
            <w:gridSpan w:val="2"/>
          </w:tcPr>
          <w:p w:rsidR="004F1991" w:rsidRPr="00D02CC8" w:rsidRDefault="004F1991" w:rsidP="008F1B68">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4F1991" w:rsidRPr="00D02CC8" w:rsidRDefault="004F1991" w:rsidP="008F1B68">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4F1991" w:rsidRPr="00D02CC8" w:rsidRDefault="004F1991" w:rsidP="008F1B68">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4F1991" w:rsidRPr="00D02CC8" w:rsidTr="008F1B68">
        <w:tc>
          <w:tcPr>
            <w:tcW w:w="835" w:type="pct"/>
          </w:tcPr>
          <w:p w:rsidR="004F1991" w:rsidRPr="00D02CC8" w:rsidRDefault="004F1991" w:rsidP="008F1B68">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4F1991" w:rsidRPr="00EA74A6" w:rsidRDefault="000427A0" w:rsidP="008F1B68">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Порядок выявления и оценки финансово-экономических рисков в деятельности хозяйствующего субъекта</w:t>
            </w:r>
          </w:p>
        </w:tc>
        <w:tc>
          <w:tcPr>
            <w:tcW w:w="1583" w:type="pct"/>
          </w:tcPr>
          <w:p w:rsidR="004F1991" w:rsidRPr="006C0DCF" w:rsidRDefault="006C0DCF" w:rsidP="006C0DCF">
            <w:pPr>
              <w:spacing w:after="0" w:line="240" w:lineRule="auto"/>
              <w:jc w:val="both"/>
              <w:rPr>
                <w:rFonts w:ascii="Times New Roman" w:hAnsi="Times New Roman"/>
                <w:color w:val="000000" w:themeColor="text1"/>
                <w:sz w:val="24"/>
              </w:rPr>
            </w:pPr>
            <w:r w:rsidRPr="006C0DCF">
              <w:rPr>
                <w:rFonts w:ascii="Times New Roman" w:hAnsi="Times New Roman"/>
                <w:color w:val="000000" w:themeColor="text1"/>
                <w:sz w:val="24"/>
              </w:rPr>
              <w:t xml:space="preserve">Правильность ответов на вопросы </w:t>
            </w:r>
            <w:r w:rsidR="008626BC">
              <w:rPr>
                <w:rFonts w:ascii="Times New Roman" w:hAnsi="Times New Roman"/>
                <w:color w:val="000000" w:themeColor="text1"/>
                <w:sz w:val="24"/>
              </w:rPr>
              <w:t>собеседования</w:t>
            </w:r>
          </w:p>
        </w:tc>
      </w:tr>
      <w:tr w:rsidR="00962636" w:rsidRPr="00D02CC8" w:rsidTr="008F1B68">
        <w:tc>
          <w:tcPr>
            <w:tcW w:w="835" w:type="pct"/>
          </w:tcPr>
          <w:p w:rsidR="00962636" w:rsidRPr="00D02CC8" w:rsidRDefault="00962636" w:rsidP="00962636">
            <w:pPr>
              <w:spacing w:after="0" w:line="240" w:lineRule="auto"/>
              <w:jc w:val="both"/>
              <w:rPr>
                <w:rFonts w:ascii="Times New Roman" w:hAnsi="Times New Roman"/>
                <w:b/>
                <w:sz w:val="24"/>
              </w:rPr>
            </w:pPr>
            <w:r w:rsidRPr="00F07FEB">
              <w:rPr>
                <w:rFonts w:ascii="Times New Roman" w:hAnsi="Times New Roman"/>
                <w:b/>
                <w:sz w:val="24"/>
              </w:rPr>
              <w:t>Умеет</w:t>
            </w:r>
          </w:p>
        </w:tc>
        <w:tc>
          <w:tcPr>
            <w:tcW w:w="2582" w:type="pct"/>
            <w:tcBorders>
              <w:top w:val="single" w:sz="4" w:space="0" w:color="auto"/>
            </w:tcBorders>
          </w:tcPr>
          <w:p w:rsidR="00962636" w:rsidRPr="00F07FEB" w:rsidRDefault="00962636" w:rsidP="00962636">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Оценить финансово-экономические риски хозяйствующего субъекта</w:t>
            </w:r>
          </w:p>
        </w:tc>
        <w:tc>
          <w:tcPr>
            <w:tcW w:w="1583" w:type="pct"/>
          </w:tcPr>
          <w:p w:rsidR="00962636" w:rsidRPr="006C0DCF" w:rsidRDefault="00962636" w:rsidP="00962636">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Правильность и самостоятельность решения задач</w:t>
            </w:r>
          </w:p>
        </w:tc>
      </w:tr>
      <w:tr w:rsidR="00962636" w:rsidRPr="00F07FEB" w:rsidTr="00962636">
        <w:trPr>
          <w:trHeight w:val="561"/>
        </w:trPr>
        <w:tc>
          <w:tcPr>
            <w:tcW w:w="835" w:type="pct"/>
          </w:tcPr>
          <w:p w:rsidR="00962636" w:rsidRPr="00962636" w:rsidRDefault="00962636" w:rsidP="00962636">
            <w:pPr>
              <w:spacing w:after="0" w:line="240" w:lineRule="auto"/>
              <w:jc w:val="both"/>
              <w:rPr>
                <w:rFonts w:ascii="Times New Roman" w:hAnsi="Times New Roman"/>
                <w:b/>
                <w:sz w:val="24"/>
              </w:rPr>
            </w:pPr>
            <w:r w:rsidRPr="00962636">
              <w:rPr>
                <w:rFonts w:ascii="Times New Roman" w:hAnsi="Times New Roman"/>
                <w:b/>
                <w:sz w:val="24"/>
              </w:rPr>
              <w:t>Владеет навыками</w:t>
            </w:r>
          </w:p>
        </w:tc>
        <w:tc>
          <w:tcPr>
            <w:tcW w:w="2582" w:type="pct"/>
            <w:tcBorders>
              <w:top w:val="single" w:sz="4" w:space="0" w:color="auto"/>
            </w:tcBorders>
          </w:tcPr>
          <w:p w:rsidR="00962636" w:rsidRPr="00F07FEB" w:rsidRDefault="00962636" w:rsidP="00962636">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Разработки системы управления рисками хозяйствующего субъекта</w:t>
            </w:r>
          </w:p>
        </w:tc>
        <w:tc>
          <w:tcPr>
            <w:tcW w:w="1583" w:type="pct"/>
          </w:tcPr>
          <w:p w:rsidR="00962636" w:rsidRPr="006C0DCF" w:rsidRDefault="00962636" w:rsidP="00962636">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Правильность и самостоятельность выполнения ИДЗ</w:t>
            </w:r>
          </w:p>
        </w:tc>
      </w:tr>
    </w:tbl>
    <w:p w:rsidR="004F1991" w:rsidRDefault="004F1991" w:rsidP="004F1991">
      <w:pPr>
        <w:spacing w:after="0" w:line="240" w:lineRule="auto"/>
        <w:jc w:val="both"/>
        <w:rPr>
          <w:rFonts w:ascii="Times New Roman" w:hAnsi="Times New Roman"/>
          <w:i/>
          <w:sz w:val="24"/>
        </w:rPr>
      </w:pPr>
    </w:p>
    <w:p w:rsidR="004F1991" w:rsidRDefault="004F1991" w:rsidP="004F1991">
      <w:pPr>
        <w:spacing w:after="0" w:line="240" w:lineRule="auto"/>
        <w:ind w:firstLine="709"/>
        <w:jc w:val="both"/>
        <w:rPr>
          <w:rFonts w:ascii="Times New Roman" w:hAnsi="Times New Roman"/>
          <w:sz w:val="24"/>
        </w:rPr>
      </w:pPr>
    </w:p>
    <w:p w:rsidR="00B43DDE" w:rsidRDefault="00B43DDE" w:rsidP="00472F14">
      <w:pPr>
        <w:spacing w:after="0" w:line="240" w:lineRule="auto"/>
        <w:ind w:firstLine="709"/>
        <w:jc w:val="both"/>
        <w:rPr>
          <w:rFonts w:ascii="Times New Roman" w:hAnsi="Times New Roman"/>
          <w:sz w:val="24"/>
        </w:rPr>
      </w:pPr>
    </w:p>
    <w:p w:rsidR="00472F14" w:rsidRPr="00EA350A" w:rsidRDefault="00472F14" w:rsidP="00472F14">
      <w:pPr>
        <w:spacing w:after="0" w:line="240" w:lineRule="auto"/>
        <w:jc w:val="both"/>
        <w:rPr>
          <w:rFonts w:ascii="Times New Roman" w:hAnsi="Times New Roman"/>
          <w:sz w:val="24"/>
        </w:rPr>
        <w:sectPr w:rsidR="00472F14" w:rsidRPr="00EA350A" w:rsidSect="00167E5E">
          <w:pgSz w:w="16838" w:h="11906" w:orient="landscape"/>
          <w:pgMar w:top="1134" w:right="567" w:bottom="567" w:left="567" w:header="709" w:footer="709" w:gutter="0"/>
          <w:cols w:space="708"/>
          <w:docGrid w:linePitch="360"/>
        </w:sectPr>
      </w:pPr>
    </w:p>
    <w:p w:rsidR="00472F14" w:rsidRDefault="00472F14" w:rsidP="00472F14">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4"/>
        <w:gridCol w:w="2175"/>
        <w:gridCol w:w="2630"/>
        <w:gridCol w:w="2426"/>
        <w:gridCol w:w="1977"/>
      </w:tblGrid>
      <w:tr w:rsidR="00472F14" w:rsidRPr="00771A43" w:rsidTr="008F1B68">
        <w:trPr>
          <w:trHeight w:val="20"/>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472F14" w:rsidRPr="00771A43" w:rsidRDefault="00472F14" w:rsidP="00167E5E">
            <w:pPr>
              <w:suppressAutoHyphens/>
              <w:snapToGrid w:val="0"/>
              <w:spacing w:after="0" w:line="240" w:lineRule="auto"/>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472F14" w:rsidRPr="007B6E5D" w:rsidRDefault="00472F14" w:rsidP="00167E5E">
            <w:pPr>
              <w:suppressAutoHyphens/>
              <w:snapToGrid w:val="0"/>
              <w:spacing w:after="0" w:line="240" w:lineRule="auto"/>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rsidR="00472F14" w:rsidRPr="00771A43" w:rsidRDefault="00472F14" w:rsidP="00167E5E">
            <w:pPr>
              <w:suppressAutoHyphens/>
              <w:snapToGrid w:val="0"/>
              <w:spacing w:after="0" w:line="240" w:lineRule="auto"/>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p>
        </w:tc>
      </w:tr>
      <w:tr w:rsidR="00472F14" w:rsidRPr="00771A43" w:rsidTr="008F1B68">
        <w:trPr>
          <w:trHeight w:val="20"/>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472F14" w:rsidRPr="00771A43" w:rsidRDefault="00472F14" w:rsidP="00167E5E">
            <w:pPr>
              <w:spacing w:after="0" w:line="240" w:lineRule="auto"/>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472F14" w:rsidRPr="00C03216" w:rsidRDefault="00472F14" w:rsidP="00167E5E">
            <w:pPr>
              <w:suppressAutoHyphens/>
              <w:snapToGrid w:val="0"/>
              <w:spacing w:after="0" w:line="240" w:lineRule="auto"/>
              <w:jc w:val="center"/>
              <w:rPr>
                <w:rFonts w:ascii="Times New Roman" w:hAnsi="Times New Roman"/>
                <w:b/>
                <w:sz w:val="24"/>
                <w:szCs w:val="24"/>
                <w:lang w:eastAsia="ar-SA"/>
              </w:rPr>
            </w:pPr>
          </w:p>
        </w:tc>
        <w:tc>
          <w:tcPr>
            <w:tcW w:w="1190" w:type="pct"/>
            <w:tcBorders>
              <w:top w:val="single" w:sz="4" w:space="0" w:color="000000"/>
              <w:left w:val="single" w:sz="6" w:space="0" w:color="000000"/>
              <w:bottom w:val="single" w:sz="6" w:space="0" w:color="000000"/>
              <w:right w:val="single" w:sz="6" w:space="0" w:color="000000"/>
            </w:tcBorders>
            <w:vAlign w:val="center"/>
            <w:hideMark/>
          </w:tcPr>
          <w:p w:rsidR="00472F14" w:rsidRPr="00C03216" w:rsidRDefault="00472F14" w:rsidP="00167E5E">
            <w:pPr>
              <w:suppressAutoHyphens/>
              <w:snapToGrid w:val="0"/>
              <w:spacing w:after="0" w:line="240" w:lineRule="auto"/>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970" w:type="pct"/>
            <w:tcBorders>
              <w:top w:val="single" w:sz="4" w:space="0" w:color="000000"/>
              <w:left w:val="single" w:sz="6" w:space="0" w:color="000000"/>
              <w:bottom w:val="single" w:sz="6" w:space="0" w:color="000000"/>
              <w:right w:val="single" w:sz="4" w:space="0" w:color="000000"/>
            </w:tcBorders>
            <w:vAlign w:val="center"/>
            <w:hideMark/>
          </w:tcPr>
          <w:p w:rsidR="00472F14" w:rsidRPr="00C03216" w:rsidRDefault="00472F14" w:rsidP="00167E5E">
            <w:pPr>
              <w:suppressAutoHyphens/>
              <w:snapToGrid w:val="0"/>
              <w:spacing w:after="0" w:line="240" w:lineRule="auto"/>
              <w:jc w:val="center"/>
              <w:rPr>
                <w:rFonts w:ascii="Times New Roman" w:hAnsi="Times New Roman"/>
                <w:b/>
                <w:color w:val="000000"/>
                <w:sz w:val="24"/>
                <w:szCs w:val="24"/>
                <w:lang w:eastAsia="ar-SA"/>
              </w:rPr>
            </w:pPr>
            <w:r>
              <w:rPr>
                <w:rFonts w:ascii="Times New Roman" w:hAnsi="Times New Roman"/>
                <w:b/>
                <w:color w:val="000000"/>
                <w:sz w:val="24"/>
                <w:szCs w:val="24"/>
                <w:lang w:eastAsia="ar-SA"/>
              </w:rPr>
              <w:t>промежуточна</w:t>
            </w:r>
            <w:r w:rsidRPr="00C03216">
              <w:rPr>
                <w:rFonts w:ascii="Times New Roman" w:hAnsi="Times New Roman"/>
                <w:b/>
                <w:color w:val="000000"/>
                <w:sz w:val="24"/>
                <w:szCs w:val="24"/>
                <w:lang w:eastAsia="ar-SA"/>
              </w:rPr>
              <w:t>я аттестация</w:t>
            </w:r>
          </w:p>
        </w:tc>
      </w:tr>
      <w:tr w:rsidR="000427A0" w:rsidRPr="00771A43" w:rsidTr="008F1B68">
        <w:trPr>
          <w:trHeight w:val="20"/>
          <w:jc w:val="center"/>
        </w:trPr>
        <w:tc>
          <w:tcPr>
            <w:tcW w:w="483" w:type="pct"/>
            <w:vMerge w:val="restart"/>
            <w:tcBorders>
              <w:top w:val="single" w:sz="6" w:space="0" w:color="000000"/>
              <w:left w:val="single" w:sz="6" w:space="0" w:color="000000"/>
              <w:right w:val="single" w:sz="6" w:space="0" w:color="000000"/>
            </w:tcBorders>
            <w:vAlign w:val="center"/>
          </w:tcPr>
          <w:p w:rsidR="000427A0" w:rsidRPr="009668E9" w:rsidRDefault="000427A0" w:rsidP="00167E5E">
            <w:pPr>
              <w:spacing w:after="0" w:line="24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67" w:type="pct"/>
            <w:tcBorders>
              <w:top w:val="single" w:sz="6" w:space="0" w:color="000000"/>
              <w:left w:val="single" w:sz="6" w:space="0" w:color="000000"/>
              <w:right w:val="single" w:sz="6" w:space="0" w:color="000000"/>
            </w:tcBorders>
          </w:tcPr>
          <w:p w:rsidR="000427A0" w:rsidRPr="00135678" w:rsidRDefault="000427A0"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Сущность и классификацию рисков инвестиционной деятельности</w:t>
            </w:r>
          </w:p>
        </w:tc>
        <w:tc>
          <w:tcPr>
            <w:tcW w:w="1290" w:type="pct"/>
            <w:tcBorders>
              <w:top w:val="single" w:sz="6" w:space="0" w:color="000000"/>
              <w:left w:val="single" w:sz="6" w:space="0" w:color="000000"/>
              <w:right w:val="single" w:sz="6" w:space="0" w:color="000000"/>
            </w:tcBorders>
            <w:vAlign w:val="center"/>
          </w:tcPr>
          <w:p w:rsidR="000427A0" w:rsidRPr="000F3BA9" w:rsidRDefault="000427A0" w:rsidP="000427A0">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3. Учет неопределенности и риска в расчетах</w:t>
            </w:r>
          </w:p>
        </w:tc>
        <w:tc>
          <w:tcPr>
            <w:tcW w:w="1190" w:type="pct"/>
            <w:tcBorders>
              <w:top w:val="single" w:sz="6" w:space="0" w:color="000000"/>
              <w:left w:val="single" w:sz="6" w:space="0" w:color="000000"/>
              <w:right w:val="single" w:sz="6" w:space="0" w:color="000000"/>
            </w:tcBorders>
            <w:vAlign w:val="center"/>
          </w:tcPr>
          <w:p w:rsidR="000427A0" w:rsidRPr="000F3BA9" w:rsidRDefault="00C814B4" w:rsidP="008626BC">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 xml:space="preserve">Собеседование </w:t>
            </w:r>
          </w:p>
        </w:tc>
        <w:tc>
          <w:tcPr>
            <w:tcW w:w="970" w:type="pct"/>
            <w:tcBorders>
              <w:top w:val="single" w:sz="6" w:space="0" w:color="000000"/>
              <w:left w:val="single" w:sz="6" w:space="0" w:color="000000"/>
              <w:right w:val="single" w:sz="4" w:space="0" w:color="000000"/>
            </w:tcBorders>
            <w:vAlign w:val="center"/>
          </w:tcPr>
          <w:p w:rsidR="000427A0" w:rsidRPr="007B6E5D" w:rsidRDefault="000427A0" w:rsidP="008F1B68">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C814B4" w:rsidRPr="00771A43" w:rsidTr="00C814B4">
        <w:trPr>
          <w:trHeight w:val="861"/>
          <w:jc w:val="center"/>
        </w:trPr>
        <w:tc>
          <w:tcPr>
            <w:tcW w:w="483" w:type="pct"/>
            <w:vMerge/>
            <w:tcBorders>
              <w:left w:val="single" w:sz="6" w:space="0" w:color="000000"/>
              <w:right w:val="single" w:sz="6" w:space="0" w:color="000000"/>
            </w:tcBorders>
            <w:vAlign w:val="center"/>
          </w:tcPr>
          <w:p w:rsidR="00C814B4" w:rsidRPr="009668E9" w:rsidRDefault="00C814B4" w:rsidP="00167E5E">
            <w:pPr>
              <w:spacing w:after="0" w:line="240" w:lineRule="auto"/>
              <w:rPr>
                <w:rFonts w:ascii="Times New Roman" w:eastAsia="Times New Roman" w:hAnsi="Times New Roman"/>
                <w:sz w:val="20"/>
                <w:szCs w:val="20"/>
                <w:lang w:eastAsia="ru-RU"/>
              </w:rPr>
            </w:pPr>
          </w:p>
        </w:tc>
        <w:tc>
          <w:tcPr>
            <w:tcW w:w="1067" w:type="pct"/>
            <w:vMerge w:val="restart"/>
            <w:tcBorders>
              <w:top w:val="single" w:sz="6" w:space="0" w:color="000000"/>
              <w:left w:val="single" w:sz="6" w:space="0" w:color="000000"/>
              <w:right w:val="single" w:sz="6" w:space="0" w:color="000000"/>
            </w:tcBorders>
          </w:tcPr>
          <w:p w:rsidR="00C814B4" w:rsidRPr="00135678" w:rsidRDefault="00C814B4"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Порядок оценки финансовой эффективности разработанных проектов</w:t>
            </w:r>
          </w:p>
        </w:tc>
        <w:tc>
          <w:tcPr>
            <w:tcW w:w="1290" w:type="pct"/>
            <w:tcBorders>
              <w:top w:val="single" w:sz="6" w:space="0" w:color="000000"/>
              <w:left w:val="single" w:sz="6" w:space="0" w:color="000000"/>
              <w:right w:val="single" w:sz="6" w:space="0" w:color="000000"/>
            </w:tcBorders>
            <w:vAlign w:val="center"/>
          </w:tcPr>
          <w:p w:rsidR="00C814B4" w:rsidRDefault="00C814B4" w:rsidP="00AE7873">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1. Теоретические основы финансовых расчетов</w:t>
            </w:r>
          </w:p>
        </w:tc>
        <w:tc>
          <w:tcPr>
            <w:tcW w:w="1190" w:type="pct"/>
            <w:vMerge w:val="restart"/>
            <w:tcBorders>
              <w:top w:val="single" w:sz="6" w:space="0" w:color="000000"/>
              <w:left w:val="single" w:sz="6" w:space="0" w:color="000000"/>
              <w:right w:val="single" w:sz="6" w:space="0" w:color="000000"/>
            </w:tcBorders>
            <w:vAlign w:val="center"/>
          </w:tcPr>
          <w:p w:rsidR="00C814B4" w:rsidRDefault="00C814B4" w:rsidP="008626BC">
            <w:pPr>
              <w:jc w:val="center"/>
            </w:pPr>
            <w:r w:rsidRPr="00853218">
              <w:rPr>
                <w:rFonts w:ascii="Times New Roman" w:hAnsi="Times New Roman"/>
                <w:color w:val="000000"/>
                <w:lang w:eastAsia="ar-SA"/>
              </w:rPr>
              <w:t xml:space="preserve">Собеседование </w:t>
            </w:r>
          </w:p>
        </w:tc>
        <w:tc>
          <w:tcPr>
            <w:tcW w:w="970" w:type="pct"/>
            <w:vMerge w:val="restart"/>
            <w:tcBorders>
              <w:top w:val="single" w:sz="6" w:space="0" w:color="000000"/>
              <w:left w:val="single" w:sz="6" w:space="0" w:color="000000"/>
              <w:right w:val="single" w:sz="4" w:space="0" w:color="000000"/>
            </w:tcBorders>
            <w:vAlign w:val="center"/>
          </w:tcPr>
          <w:p w:rsidR="00C814B4" w:rsidRDefault="00C814B4" w:rsidP="00117DD7">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C814B4" w:rsidRPr="00771A43" w:rsidTr="00C814B4">
        <w:trPr>
          <w:trHeight w:val="860"/>
          <w:jc w:val="center"/>
        </w:trPr>
        <w:tc>
          <w:tcPr>
            <w:tcW w:w="483" w:type="pct"/>
            <w:vMerge/>
            <w:tcBorders>
              <w:left w:val="single" w:sz="6" w:space="0" w:color="000000"/>
              <w:right w:val="single" w:sz="6" w:space="0" w:color="000000"/>
            </w:tcBorders>
            <w:vAlign w:val="center"/>
          </w:tcPr>
          <w:p w:rsidR="00C814B4" w:rsidRPr="009668E9" w:rsidRDefault="00C814B4" w:rsidP="00167E5E">
            <w:pPr>
              <w:spacing w:after="0" w:line="240" w:lineRule="auto"/>
              <w:rPr>
                <w:rFonts w:ascii="Times New Roman" w:eastAsia="Times New Roman" w:hAnsi="Times New Roman"/>
                <w:sz w:val="20"/>
                <w:szCs w:val="20"/>
                <w:lang w:eastAsia="ru-RU"/>
              </w:rPr>
            </w:pPr>
          </w:p>
        </w:tc>
        <w:tc>
          <w:tcPr>
            <w:tcW w:w="1067" w:type="pct"/>
            <w:vMerge/>
            <w:tcBorders>
              <w:left w:val="single" w:sz="6" w:space="0" w:color="000000"/>
              <w:right w:val="single" w:sz="6" w:space="0" w:color="000000"/>
            </w:tcBorders>
          </w:tcPr>
          <w:p w:rsidR="00C814B4" w:rsidRPr="00135678" w:rsidRDefault="00C814B4" w:rsidP="00135678">
            <w:pPr>
              <w:suppressAutoHyphens/>
              <w:snapToGrid w:val="0"/>
              <w:spacing w:after="0" w:line="240" w:lineRule="auto"/>
              <w:rPr>
                <w:rFonts w:ascii="Times New Roman" w:hAnsi="Times New Roman"/>
                <w:color w:val="000000"/>
                <w:lang w:eastAsia="ar-SA"/>
              </w:rPr>
            </w:pPr>
          </w:p>
        </w:tc>
        <w:tc>
          <w:tcPr>
            <w:tcW w:w="1290" w:type="pct"/>
            <w:tcBorders>
              <w:top w:val="single" w:sz="6" w:space="0" w:color="000000"/>
              <w:left w:val="single" w:sz="6" w:space="0" w:color="000000"/>
              <w:right w:val="single" w:sz="6" w:space="0" w:color="000000"/>
            </w:tcBorders>
            <w:vAlign w:val="center"/>
          </w:tcPr>
          <w:p w:rsidR="00C814B4" w:rsidRDefault="00C814B4" w:rsidP="000427A0">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2. Проекты и проектные решения: порядок разработки, оценки финансовой эффективности</w:t>
            </w:r>
          </w:p>
        </w:tc>
        <w:tc>
          <w:tcPr>
            <w:tcW w:w="1190" w:type="pct"/>
            <w:vMerge/>
            <w:tcBorders>
              <w:left w:val="single" w:sz="6" w:space="0" w:color="000000"/>
              <w:right w:val="single" w:sz="6" w:space="0" w:color="000000"/>
            </w:tcBorders>
            <w:vAlign w:val="center"/>
          </w:tcPr>
          <w:p w:rsidR="00C814B4" w:rsidRPr="00135678" w:rsidRDefault="00C814B4" w:rsidP="00C814B4">
            <w:pPr>
              <w:suppressAutoHyphens/>
              <w:snapToGrid w:val="0"/>
              <w:spacing w:after="0" w:line="240" w:lineRule="auto"/>
              <w:jc w:val="center"/>
              <w:rPr>
                <w:rFonts w:ascii="Times New Roman" w:hAnsi="Times New Roman"/>
                <w:color w:val="000000"/>
                <w:lang w:eastAsia="ar-SA"/>
              </w:rPr>
            </w:pPr>
          </w:p>
        </w:tc>
        <w:tc>
          <w:tcPr>
            <w:tcW w:w="970" w:type="pct"/>
            <w:vMerge/>
            <w:tcBorders>
              <w:left w:val="single" w:sz="6" w:space="0" w:color="000000"/>
              <w:right w:val="single" w:sz="4" w:space="0" w:color="000000"/>
            </w:tcBorders>
            <w:vAlign w:val="center"/>
          </w:tcPr>
          <w:p w:rsidR="00C814B4" w:rsidRDefault="00C814B4" w:rsidP="008F1B68">
            <w:pPr>
              <w:suppressAutoHyphens/>
              <w:snapToGrid w:val="0"/>
              <w:spacing w:after="0" w:line="240" w:lineRule="auto"/>
              <w:jc w:val="center"/>
              <w:rPr>
                <w:rFonts w:ascii="Times New Roman" w:hAnsi="Times New Roman"/>
                <w:color w:val="000000"/>
                <w:lang w:eastAsia="ar-SA"/>
              </w:rPr>
            </w:pPr>
          </w:p>
        </w:tc>
      </w:tr>
      <w:tr w:rsidR="00754E43" w:rsidRPr="00771A43" w:rsidTr="00C814B4">
        <w:trPr>
          <w:trHeight w:val="860"/>
          <w:jc w:val="center"/>
        </w:trPr>
        <w:tc>
          <w:tcPr>
            <w:tcW w:w="483" w:type="pct"/>
            <w:vMerge/>
            <w:tcBorders>
              <w:left w:val="single" w:sz="6" w:space="0" w:color="000000"/>
              <w:right w:val="single" w:sz="6" w:space="0" w:color="000000"/>
            </w:tcBorders>
            <w:vAlign w:val="center"/>
          </w:tcPr>
          <w:p w:rsidR="00754E43" w:rsidRPr="009668E9" w:rsidRDefault="00754E43" w:rsidP="00167E5E">
            <w:pPr>
              <w:spacing w:after="0" w:line="240" w:lineRule="auto"/>
              <w:rPr>
                <w:rFonts w:ascii="Times New Roman" w:eastAsia="Times New Roman" w:hAnsi="Times New Roman"/>
                <w:sz w:val="20"/>
                <w:szCs w:val="20"/>
                <w:lang w:eastAsia="ru-RU"/>
              </w:rPr>
            </w:pPr>
          </w:p>
        </w:tc>
        <w:tc>
          <w:tcPr>
            <w:tcW w:w="1067" w:type="pct"/>
            <w:tcBorders>
              <w:left w:val="single" w:sz="6" w:space="0" w:color="000000"/>
              <w:right w:val="single" w:sz="6" w:space="0" w:color="000000"/>
            </w:tcBorders>
          </w:tcPr>
          <w:p w:rsidR="00754E43" w:rsidRPr="00135678" w:rsidRDefault="00754E43" w:rsidP="00135678">
            <w:pPr>
              <w:suppressAutoHyphens/>
              <w:snapToGrid w:val="0"/>
              <w:spacing w:after="0" w:line="240" w:lineRule="auto"/>
              <w:rPr>
                <w:rFonts w:ascii="Times New Roman" w:hAnsi="Times New Roman"/>
                <w:color w:val="000000"/>
                <w:lang w:eastAsia="ar-SA"/>
              </w:rPr>
            </w:pPr>
            <w:r w:rsidRPr="00754E43">
              <w:rPr>
                <w:rFonts w:ascii="Times New Roman" w:hAnsi="Times New Roman"/>
                <w:color w:val="000000"/>
                <w:lang w:eastAsia="ar-SA"/>
              </w:rPr>
              <w:t>Основные этапы работы с финансовой информацией разного уровня и получаемой из разных источников</w:t>
            </w:r>
          </w:p>
        </w:tc>
        <w:tc>
          <w:tcPr>
            <w:tcW w:w="1290" w:type="pct"/>
            <w:tcBorders>
              <w:top w:val="single" w:sz="6" w:space="0" w:color="000000"/>
              <w:left w:val="single" w:sz="6" w:space="0" w:color="000000"/>
              <w:right w:val="single" w:sz="6" w:space="0" w:color="000000"/>
            </w:tcBorders>
            <w:vAlign w:val="center"/>
          </w:tcPr>
          <w:p w:rsidR="00754E43" w:rsidRDefault="00754E43" w:rsidP="000427A0">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1. Теоретические основы финансовых расчетов</w:t>
            </w:r>
          </w:p>
        </w:tc>
        <w:tc>
          <w:tcPr>
            <w:tcW w:w="1190" w:type="pct"/>
            <w:tcBorders>
              <w:left w:val="single" w:sz="6" w:space="0" w:color="000000"/>
              <w:right w:val="single" w:sz="6" w:space="0" w:color="000000"/>
            </w:tcBorders>
            <w:vAlign w:val="center"/>
          </w:tcPr>
          <w:p w:rsidR="00754E43" w:rsidRDefault="00754E43" w:rsidP="008626BC">
            <w:pPr>
              <w:jc w:val="center"/>
            </w:pPr>
            <w:r w:rsidRPr="00853218">
              <w:rPr>
                <w:rFonts w:ascii="Times New Roman" w:hAnsi="Times New Roman"/>
                <w:color w:val="000000"/>
                <w:lang w:eastAsia="ar-SA"/>
              </w:rPr>
              <w:t xml:space="preserve">Собеседование </w:t>
            </w:r>
          </w:p>
        </w:tc>
        <w:tc>
          <w:tcPr>
            <w:tcW w:w="970" w:type="pct"/>
            <w:tcBorders>
              <w:left w:val="single" w:sz="6" w:space="0" w:color="000000"/>
              <w:right w:val="single" w:sz="4" w:space="0" w:color="000000"/>
            </w:tcBorders>
            <w:vAlign w:val="center"/>
          </w:tcPr>
          <w:p w:rsidR="00754E43" w:rsidRDefault="00754E43" w:rsidP="00754E43">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C814B4" w:rsidRPr="00771A43" w:rsidTr="00C814B4">
        <w:trPr>
          <w:trHeight w:val="746"/>
          <w:jc w:val="center"/>
        </w:trPr>
        <w:tc>
          <w:tcPr>
            <w:tcW w:w="483" w:type="pct"/>
            <w:vMerge/>
            <w:tcBorders>
              <w:left w:val="single" w:sz="6" w:space="0" w:color="000000"/>
              <w:right w:val="single" w:sz="6" w:space="0" w:color="000000"/>
            </w:tcBorders>
            <w:vAlign w:val="center"/>
          </w:tcPr>
          <w:p w:rsidR="00C814B4" w:rsidRPr="009668E9" w:rsidRDefault="00C814B4" w:rsidP="00167E5E">
            <w:pPr>
              <w:spacing w:after="0" w:line="240" w:lineRule="auto"/>
              <w:rPr>
                <w:rFonts w:ascii="Times New Roman" w:eastAsia="Times New Roman" w:hAnsi="Times New Roman"/>
                <w:sz w:val="20"/>
                <w:szCs w:val="20"/>
                <w:lang w:eastAsia="ru-RU"/>
              </w:rPr>
            </w:pPr>
          </w:p>
        </w:tc>
        <w:tc>
          <w:tcPr>
            <w:tcW w:w="1067" w:type="pct"/>
            <w:vMerge w:val="restart"/>
            <w:tcBorders>
              <w:top w:val="single" w:sz="6" w:space="0" w:color="000000"/>
              <w:left w:val="single" w:sz="6" w:space="0" w:color="000000"/>
              <w:right w:val="single" w:sz="6" w:space="0" w:color="000000"/>
            </w:tcBorders>
          </w:tcPr>
          <w:p w:rsidR="00C814B4" w:rsidRPr="00135678" w:rsidRDefault="00C814B4"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Порядок оценки риска инвестиционных проектов и учета неопределенности в расчетах</w:t>
            </w:r>
          </w:p>
        </w:tc>
        <w:tc>
          <w:tcPr>
            <w:tcW w:w="1290" w:type="pct"/>
            <w:tcBorders>
              <w:top w:val="single" w:sz="6" w:space="0" w:color="000000"/>
              <w:left w:val="single" w:sz="6" w:space="0" w:color="000000"/>
              <w:right w:val="single" w:sz="6" w:space="0" w:color="000000"/>
            </w:tcBorders>
            <w:vAlign w:val="center"/>
          </w:tcPr>
          <w:p w:rsidR="00C814B4" w:rsidRDefault="00754E43" w:rsidP="00B97624">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2. Проекты и проектные решения: порядок разработки, оценки финансовой эффективности</w:t>
            </w:r>
          </w:p>
        </w:tc>
        <w:tc>
          <w:tcPr>
            <w:tcW w:w="1190" w:type="pct"/>
            <w:vMerge w:val="restart"/>
            <w:tcBorders>
              <w:top w:val="single" w:sz="6" w:space="0" w:color="000000"/>
              <w:left w:val="single" w:sz="6" w:space="0" w:color="000000"/>
              <w:right w:val="single" w:sz="6" w:space="0" w:color="000000"/>
            </w:tcBorders>
            <w:vAlign w:val="center"/>
          </w:tcPr>
          <w:p w:rsidR="00C814B4" w:rsidRDefault="00C814B4" w:rsidP="008626BC">
            <w:pPr>
              <w:jc w:val="center"/>
            </w:pPr>
            <w:r w:rsidRPr="00853218">
              <w:rPr>
                <w:rFonts w:ascii="Times New Roman" w:hAnsi="Times New Roman"/>
                <w:color w:val="000000"/>
                <w:lang w:eastAsia="ar-SA"/>
              </w:rPr>
              <w:t xml:space="preserve">Собеседование </w:t>
            </w:r>
          </w:p>
        </w:tc>
        <w:tc>
          <w:tcPr>
            <w:tcW w:w="970" w:type="pct"/>
            <w:vMerge w:val="restart"/>
            <w:tcBorders>
              <w:top w:val="single" w:sz="6" w:space="0" w:color="000000"/>
              <w:left w:val="single" w:sz="6" w:space="0" w:color="000000"/>
              <w:right w:val="single" w:sz="4" w:space="0" w:color="000000"/>
            </w:tcBorders>
            <w:vAlign w:val="center"/>
          </w:tcPr>
          <w:p w:rsidR="00C814B4" w:rsidRDefault="00C814B4" w:rsidP="00117DD7">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C814B4" w:rsidRPr="00771A43" w:rsidTr="00C814B4">
        <w:trPr>
          <w:trHeight w:val="672"/>
          <w:jc w:val="center"/>
        </w:trPr>
        <w:tc>
          <w:tcPr>
            <w:tcW w:w="483" w:type="pct"/>
            <w:vMerge/>
            <w:tcBorders>
              <w:left w:val="single" w:sz="6" w:space="0" w:color="000000"/>
              <w:right w:val="single" w:sz="6" w:space="0" w:color="000000"/>
            </w:tcBorders>
            <w:vAlign w:val="center"/>
          </w:tcPr>
          <w:p w:rsidR="00C814B4" w:rsidRPr="009668E9" w:rsidRDefault="00C814B4" w:rsidP="00167E5E">
            <w:pPr>
              <w:spacing w:after="0" w:line="240" w:lineRule="auto"/>
              <w:rPr>
                <w:rFonts w:ascii="Times New Roman" w:eastAsia="Times New Roman" w:hAnsi="Times New Roman"/>
                <w:sz w:val="20"/>
                <w:szCs w:val="20"/>
                <w:lang w:eastAsia="ru-RU"/>
              </w:rPr>
            </w:pPr>
          </w:p>
        </w:tc>
        <w:tc>
          <w:tcPr>
            <w:tcW w:w="1067" w:type="pct"/>
            <w:vMerge/>
            <w:tcBorders>
              <w:left w:val="single" w:sz="6" w:space="0" w:color="000000"/>
              <w:right w:val="single" w:sz="6" w:space="0" w:color="000000"/>
            </w:tcBorders>
          </w:tcPr>
          <w:p w:rsidR="00C814B4" w:rsidRPr="00135678" w:rsidRDefault="00C814B4" w:rsidP="00135678">
            <w:pPr>
              <w:suppressAutoHyphens/>
              <w:snapToGrid w:val="0"/>
              <w:spacing w:after="0" w:line="240" w:lineRule="auto"/>
              <w:rPr>
                <w:rFonts w:ascii="Times New Roman" w:hAnsi="Times New Roman"/>
                <w:color w:val="000000"/>
                <w:lang w:eastAsia="ar-SA"/>
              </w:rPr>
            </w:pPr>
          </w:p>
        </w:tc>
        <w:tc>
          <w:tcPr>
            <w:tcW w:w="1290" w:type="pct"/>
            <w:tcBorders>
              <w:top w:val="single" w:sz="6" w:space="0" w:color="000000"/>
              <w:left w:val="single" w:sz="6" w:space="0" w:color="000000"/>
              <w:right w:val="single" w:sz="6" w:space="0" w:color="000000"/>
            </w:tcBorders>
            <w:vAlign w:val="center"/>
          </w:tcPr>
          <w:p w:rsidR="00C814B4" w:rsidRDefault="00754E43" w:rsidP="00B97624">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3. Учет неопределенности и риска в расчетах</w:t>
            </w:r>
          </w:p>
        </w:tc>
        <w:tc>
          <w:tcPr>
            <w:tcW w:w="1190" w:type="pct"/>
            <w:vMerge/>
            <w:tcBorders>
              <w:left w:val="single" w:sz="6" w:space="0" w:color="000000"/>
              <w:right w:val="single" w:sz="6" w:space="0" w:color="000000"/>
            </w:tcBorders>
            <w:vAlign w:val="center"/>
          </w:tcPr>
          <w:p w:rsidR="00C814B4" w:rsidRPr="00135678" w:rsidRDefault="00C814B4" w:rsidP="00C814B4">
            <w:pPr>
              <w:suppressAutoHyphens/>
              <w:snapToGrid w:val="0"/>
              <w:spacing w:after="0" w:line="240" w:lineRule="auto"/>
              <w:jc w:val="center"/>
              <w:rPr>
                <w:rFonts w:ascii="Times New Roman" w:hAnsi="Times New Roman"/>
                <w:color w:val="000000"/>
                <w:lang w:eastAsia="ar-SA"/>
              </w:rPr>
            </w:pPr>
          </w:p>
        </w:tc>
        <w:tc>
          <w:tcPr>
            <w:tcW w:w="970" w:type="pct"/>
            <w:vMerge/>
            <w:tcBorders>
              <w:left w:val="single" w:sz="6" w:space="0" w:color="000000"/>
              <w:right w:val="single" w:sz="4" w:space="0" w:color="000000"/>
            </w:tcBorders>
            <w:vAlign w:val="center"/>
          </w:tcPr>
          <w:p w:rsidR="00C814B4" w:rsidRDefault="00C814B4" w:rsidP="008F1B68">
            <w:pPr>
              <w:suppressAutoHyphens/>
              <w:snapToGrid w:val="0"/>
              <w:spacing w:after="0" w:line="240" w:lineRule="auto"/>
              <w:jc w:val="center"/>
              <w:rPr>
                <w:rFonts w:ascii="Times New Roman" w:hAnsi="Times New Roman"/>
                <w:color w:val="000000"/>
                <w:lang w:eastAsia="ar-SA"/>
              </w:rPr>
            </w:pPr>
          </w:p>
        </w:tc>
      </w:tr>
      <w:tr w:rsidR="00754E43" w:rsidRPr="00771A43" w:rsidTr="00754E43">
        <w:trPr>
          <w:trHeight w:val="1905"/>
          <w:jc w:val="center"/>
        </w:trPr>
        <w:tc>
          <w:tcPr>
            <w:tcW w:w="483" w:type="pct"/>
            <w:vMerge/>
            <w:tcBorders>
              <w:left w:val="single" w:sz="6" w:space="0" w:color="000000"/>
              <w:right w:val="single" w:sz="6" w:space="0" w:color="000000"/>
            </w:tcBorders>
            <w:vAlign w:val="center"/>
          </w:tcPr>
          <w:p w:rsidR="00754E43" w:rsidRPr="009668E9" w:rsidRDefault="00754E43" w:rsidP="00167E5E">
            <w:pPr>
              <w:spacing w:after="0" w:line="240" w:lineRule="auto"/>
              <w:rPr>
                <w:rFonts w:ascii="Times New Roman" w:eastAsia="Times New Roman" w:hAnsi="Times New Roman"/>
                <w:sz w:val="20"/>
                <w:szCs w:val="20"/>
                <w:lang w:eastAsia="ru-RU"/>
              </w:rPr>
            </w:pPr>
          </w:p>
        </w:tc>
        <w:tc>
          <w:tcPr>
            <w:tcW w:w="1067" w:type="pct"/>
            <w:tcBorders>
              <w:top w:val="single" w:sz="6" w:space="0" w:color="000000"/>
              <w:left w:val="single" w:sz="6" w:space="0" w:color="000000"/>
              <w:right w:val="single" w:sz="6" w:space="0" w:color="000000"/>
            </w:tcBorders>
          </w:tcPr>
          <w:p w:rsidR="00754E43" w:rsidRPr="00135678" w:rsidRDefault="00754E43"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Порядок выявления и оценки финансово-экономических рисков в деятельности хозяйствующего субъекта</w:t>
            </w:r>
          </w:p>
        </w:tc>
        <w:tc>
          <w:tcPr>
            <w:tcW w:w="1290" w:type="pct"/>
            <w:tcBorders>
              <w:top w:val="single" w:sz="6" w:space="0" w:color="000000"/>
              <w:left w:val="single" w:sz="6" w:space="0" w:color="000000"/>
              <w:right w:val="single" w:sz="6" w:space="0" w:color="000000"/>
            </w:tcBorders>
            <w:vAlign w:val="center"/>
          </w:tcPr>
          <w:p w:rsidR="00754E43" w:rsidRPr="000F3BA9" w:rsidRDefault="00754E43" w:rsidP="000427A0">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4. Система управления финансово-экономическими рисками</w:t>
            </w:r>
          </w:p>
        </w:tc>
        <w:tc>
          <w:tcPr>
            <w:tcW w:w="1190" w:type="pct"/>
            <w:tcBorders>
              <w:top w:val="single" w:sz="6" w:space="0" w:color="000000"/>
              <w:left w:val="single" w:sz="6" w:space="0" w:color="000000"/>
              <w:right w:val="single" w:sz="6" w:space="0" w:color="000000"/>
            </w:tcBorders>
            <w:vAlign w:val="center"/>
          </w:tcPr>
          <w:p w:rsidR="00754E43" w:rsidRDefault="00754E43" w:rsidP="008626BC">
            <w:pPr>
              <w:jc w:val="center"/>
            </w:pPr>
            <w:r w:rsidRPr="00853218">
              <w:rPr>
                <w:rFonts w:ascii="Times New Roman" w:hAnsi="Times New Roman"/>
                <w:color w:val="000000"/>
                <w:lang w:eastAsia="ar-SA"/>
              </w:rPr>
              <w:t xml:space="preserve">Собеседование </w:t>
            </w:r>
          </w:p>
        </w:tc>
        <w:tc>
          <w:tcPr>
            <w:tcW w:w="970" w:type="pct"/>
            <w:tcBorders>
              <w:top w:val="single" w:sz="6" w:space="0" w:color="000000"/>
              <w:left w:val="single" w:sz="6" w:space="0" w:color="000000"/>
              <w:right w:val="single" w:sz="4" w:space="0" w:color="000000"/>
            </w:tcBorders>
            <w:vAlign w:val="center"/>
          </w:tcPr>
          <w:p w:rsidR="00754E43" w:rsidRDefault="00754E43" w:rsidP="006D4391">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135678" w:rsidRPr="00771A43" w:rsidTr="00135678">
        <w:trPr>
          <w:trHeight w:val="426"/>
          <w:jc w:val="center"/>
        </w:trPr>
        <w:tc>
          <w:tcPr>
            <w:tcW w:w="483" w:type="pct"/>
            <w:vMerge w:val="restart"/>
            <w:tcBorders>
              <w:top w:val="single" w:sz="6" w:space="0" w:color="000000"/>
              <w:left w:val="single" w:sz="6" w:space="0" w:color="000000"/>
              <w:right w:val="single" w:sz="6" w:space="0" w:color="000000"/>
            </w:tcBorders>
            <w:vAlign w:val="center"/>
          </w:tcPr>
          <w:p w:rsidR="00135678" w:rsidRPr="003272FF" w:rsidRDefault="00135678" w:rsidP="00167E5E">
            <w:pPr>
              <w:spacing w:after="0" w:line="240"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67" w:type="pct"/>
            <w:vMerge w:val="restart"/>
            <w:tcBorders>
              <w:top w:val="single" w:sz="6" w:space="0" w:color="000000"/>
              <w:left w:val="single" w:sz="6" w:space="0" w:color="000000"/>
              <w:right w:val="single" w:sz="6" w:space="0" w:color="000000"/>
            </w:tcBorders>
          </w:tcPr>
          <w:p w:rsidR="00135678" w:rsidRPr="00135678" w:rsidRDefault="00135678"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Оценить финансовую эффективность инвестиционного проекта</w:t>
            </w:r>
          </w:p>
        </w:tc>
        <w:tc>
          <w:tcPr>
            <w:tcW w:w="1290" w:type="pct"/>
            <w:tcBorders>
              <w:top w:val="single" w:sz="6" w:space="0" w:color="000000"/>
              <w:left w:val="single" w:sz="6" w:space="0" w:color="000000"/>
              <w:right w:val="single" w:sz="6" w:space="0" w:color="000000"/>
            </w:tcBorders>
            <w:vAlign w:val="center"/>
          </w:tcPr>
          <w:p w:rsidR="00135678" w:rsidRDefault="00135678" w:rsidP="00117DD7">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Тема 1. </w:t>
            </w:r>
            <w:r w:rsidR="00AE7873">
              <w:rPr>
                <w:rFonts w:ascii="Times New Roman" w:hAnsi="Times New Roman"/>
                <w:color w:val="000000"/>
                <w:lang w:eastAsia="ar-SA"/>
              </w:rPr>
              <w:t>Теоретические основы финансовых расчетов</w:t>
            </w:r>
          </w:p>
        </w:tc>
        <w:tc>
          <w:tcPr>
            <w:tcW w:w="1190" w:type="pct"/>
            <w:vMerge w:val="restart"/>
            <w:tcBorders>
              <w:top w:val="single" w:sz="6" w:space="0" w:color="000000"/>
              <w:left w:val="single" w:sz="6" w:space="0" w:color="000000"/>
              <w:right w:val="single" w:sz="6" w:space="0" w:color="000000"/>
            </w:tcBorders>
            <w:vAlign w:val="center"/>
          </w:tcPr>
          <w:p w:rsidR="00135678" w:rsidRPr="007B6E5D" w:rsidRDefault="00135678" w:rsidP="00135678">
            <w:pPr>
              <w:suppressAutoHyphens/>
              <w:snapToGrid w:val="0"/>
              <w:spacing w:after="0" w:line="240" w:lineRule="auto"/>
              <w:jc w:val="center"/>
              <w:rPr>
                <w:rFonts w:ascii="Times New Roman" w:hAnsi="Times New Roman"/>
                <w:color w:val="000000"/>
                <w:lang w:eastAsia="ar-SA"/>
              </w:rPr>
            </w:pPr>
            <w:r w:rsidRPr="00135678">
              <w:rPr>
                <w:rFonts w:ascii="Times New Roman" w:hAnsi="Times New Roman"/>
                <w:color w:val="000000"/>
                <w:lang w:eastAsia="ar-SA"/>
              </w:rPr>
              <w:t xml:space="preserve">Задачи </w:t>
            </w:r>
          </w:p>
        </w:tc>
        <w:tc>
          <w:tcPr>
            <w:tcW w:w="970" w:type="pct"/>
            <w:vMerge w:val="restart"/>
            <w:tcBorders>
              <w:top w:val="single" w:sz="6" w:space="0" w:color="000000"/>
              <w:left w:val="single" w:sz="6" w:space="0" w:color="000000"/>
              <w:right w:val="single" w:sz="4" w:space="0" w:color="000000"/>
            </w:tcBorders>
            <w:vAlign w:val="center"/>
          </w:tcPr>
          <w:p w:rsidR="00135678" w:rsidRPr="00B97624" w:rsidRDefault="00135678" w:rsidP="00B97624">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135678" w:rsidRPr="00771A43" w:rsidTr="00117DD7">
        <w:trPr>
          <w:trHeight w:val="692"/>
          <w:jc w:val="center"/>
        </w:trPr>
        <w:tc>
          <w:tcPr>
            <w:tcW w:w="483" w:type="pct"/>
            <w:vMerge/>
            <w:tcBorders>
              <w:left w:val="single" w:sz="6" w:space="0" w:color="000000"/>
              <w:right w:val="single" w:sz="6" w:space="0" w:color="000000"/>
            </w:tcBorders>
            <w:vAlign w:val="center"/>
          </w:tcPr>
          <w:p w:rsidR="00135678" w:rsidRPr="009668E9" w:rsidRDefault="00135678" w:rsidP="00167E5E">
            <w:pPr>
              <w:spacing w:after="0" w:line="240" w:lineRule="auto"/>
              <w:rPr>
                <w:rFonts w:ascii="Times New Roman" w:eastAsia="Times New Roman" w:hAnsi="Times New Roman"/>
                <w:sz w:val="20"/>
                <w:szCs w:val="20"/>
                <w:lang w:eastAsia="ru-RU"/>
              </w:rPr>
            </w:pPr>
          </w:p>
        </w:tc>
        <w:tc>
          <w:tcPr>
            <w:tcW w:w="1067" w:type="pct"/>
            <w:vMerge/>
            <w:tcBorders>
              <w:left w:val="single" w:sz="6" w:space="0" w:color="000000"/>
              <w:right w:val="single" w:sz="6" w:space="0" w:color="000000"/>
            </w:tcBorders>
          </w:tcPr>
          <w:p w:rsidR="00135678" w:rsidRPr="00135678" w:rsidRDefault="00135678" w:rsidP="00135678">
            <w:pPr>
              <w:suppressAutoHyphens/>
              <w:snapToGrid w:val="0"/>
              <w:spacing w:after="0" w:line="240" w:lineRule="auto"/>
              <w:rPr>
                <w:rFonts w:ascii="Times New Roman" w:hAnsi="Times New Roman"/>
                <w:color w:val="000000"/>
                <w:lang w:eastAsia="ar-SA"/>
              </w:rPr>
            </w:pPr>
          </w:p>
        </w:tc>
        <w:tc>
          <w:tcPr>
            <w:tcW w:w="1290" w:type="pct"/>
            <w:tcBorders>
              <w:top w:val="single" w:sz="6" w:space="0" w:color="000000"/>
              <w:left w:val="single" w:sz="6" w:space="0" w:color="000000"/>
              <w:right w:val="single" w:sz="6" w:space="0" w:color="000000"/>
            </w:tcBorders>
            <w:vAlign w:val="center"/>
          </w:tcPr>
          <w:p w:rsidR="00135678" w:rsidRDefault="00135678" w:rsidP="00117DD7">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2. Проекты и проектные решения: порядок разработки, оценки финансовой эффективности</w:t>
            </w:r>
          </w:p>
        </w:tc>
        <w:tc>
          <w:tcPr>
            <w:tcW w:w="1190" w:type="pct"/>
            <w:vMerge/>
            <w:tcBorders>
              <w:left w:val="single" w:sz="6" w:space="0" w:color="000000"/>
              <w:right w:val="single" w:sz="6" w:space="0" w:color="000000"/>
            </w:tcBorders>
            <w:vAlign w:val="center"/>
          </w:tcPr>
          <w:p w:rsidR="00135678" w:rsidRPr="00135678" w:rsidRDefault="00135678" w:rsidP="00135678">
            <w:pPr>
              <w:suppressAutoHyphens/>
              <w:snapToGrid w:val="0"/>
              <w:spacing w:after="0" w:line="240" w:lineRule="auto"/>
              <w:jc w:val="center"/>
              <w:rPr>
                <w:rFonts w:ascii="Times New Roman" w:hAnsi="Times New Roman"/>
                <w:color w:val="000000"/>
                <w:lang w:eastAsia="ar-SA"/>
              </w:rPr>
            </w:pPr>
          </w:p>
        </w:tc>
        <w:tc>
          <w:tcPr>
            <w:tcW w:w="970" w:type="pct"/>
            <w:vMerge/>
            <w:tcBorders>
              <w:left w:val="single" w:sz="6" w:space="0" w:color="000000"/>
              <w:right w:val="single" w:sz="4" w:space="0" w:color="000000"/>
            </w:tcBorders>
            <w:vAlign w:val="center"/>
          </w:tcPr>
          <w:p w:rsidR="00135678" w:rsidRDefault="00135678" w:rsidP="00B97624">
            <w:pPr>
              <w:suppressAutoHyphens/>
              <w:snapToGrid w:val="0"/>
              <w:spacing w:after="0" w:line="240" w:lineRule="auto"/>
              <w:jc w:val="center"/>
              <w:rPr>
                <w:rFonts w:ascii="Times New Roman" w:hAnsi="Times New Roman"/>
                <w:color w:val="000000"/>
                <w:lang w:eastAsia="ar-SA"/>
              </w:rPr>
            </w:pPr>
          </w:p>
        </w:tc>
      </w:tr>
      <w:tr w:rsidR="00135678" w:rsidRPr="00771A43" w:rsidTr="00117DD7">
        <w:trPr>
          <w:trHeight w:val="20"/>
          <w:jc w:val="center"/>
        </w:trPr>
        <w:tc>
          <w:tcPr>
            <w:tcW w:w="483" w:type="pct"/>
            <w:vMerge/>
            <w:tcBorders>
              <w:left w:val="single" w:sz="6" w:space="0" w:color="000000"/>
              <w:right w:val="single" w:sz="6" w:space="0" w:color="000000"/>
            </w:tcBorders>
            <w:vAlign w:val="center"/>
          </w:tcPr>
          <w:p w:rsidR="00135678" w:rsidRPr="009668E9" w:rsidRDefault="00135678" w:rsidP="00167E5E">
            <w:pPr>
              <w:spacing w:after="0" w:line="240" w:lineRule="auto"/>
              <w:rPr>
                <w:rFonts w:ascii="Times New Roman" w:eastAsia="Times New Roman" w:hAnsi="Times New Roman"/>
                <w:sz w:val="20"/>
                <w:szCs w:val="20"/>
                <w:lang w:eastAsia="ru-RU"/>
              </w:rPr>
            </w:pPr>
          </w:p>
        </w:tc>
        <w:tc>
          <w:tcPr>
            <w:tcW w:w="1067" w:type="pct"/>
            <w:tcBorders>
              <w:top w:val="single" w:sz="6" w:space="0" w:color="000000"/>
              <w:left w:val="single" w:sz="6" w:space="0" w:color="000000"/>
              <w:right w:val="single" w:sz="6" w:space="0" w:color="000000"/>
            </w:tcBorders>
          </w:tcPr>
          <w:p w:rsidR="00135678" w:rsidRPr="00135678" w:rsidRDefault="00135678"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Оценить риски инвестиционного проекта, провести анализ чувствительности</w:t>
            </w:r>
          </w:p>
        </w:tc>
        <w:tc>
          <w:tcPr>
            <w:tcW w:w="1290" w:type="pct"/>
            <w:tcBorders>
              <w:top w:val="single" w:sz="6" w:space="0" w:color="000000"/>
              <w:left w:val="single" w:sz="6" w:space="0" w:color="000000"/>
              <w:right w:val="single" w:sz="6" w:space="0" w:color="000000"/>
            </w:tcBorders>
            <w:vAlign w:val="center"/>
          </w:tcPr>
          <w:p w:rsidR="00135678" w:rsidRDefault="00135678" w:rsidP="00B97624">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3. Учет неопределенности и риска в расчетах</w:t>
            </w:r>
          </w:p>
        </w:tc>
        <w:tc>
          <w:tcPr>
            <w:tcW w:w="1190" w:type="pct"/>
            <w:tcBorders>
              <w:top w:val="single" w:sz="6" w:space="0" w:color="000000"/>
              <w:left w:val="single" w:sz="6" w:space="0" w:color="000000"/>
              <w:right w:val="single" w:sz="6" w:space="0" w:color="000000"/>
            </w:tcBorders>
            <w:vAlign w:val="center"/>
          </w:tcPr>
          <w:p w:rsidR="00135678" w:rsidRPr="007B6E5D" w:rsidRDefault="00135678" w:rsidP="00135678">
            <w:pPr>
              <w:suppressAutoHyphens/>
              <w:snapToGrid w:val="0"/>
              <w:spacing w:after="0" w:line="240" w:lineRule="auto"/>
              <w:jc w:val="center"/>
              <w:rPr>
                <w:rFonts w:ascii="Times New Roman" w:hAnsi="Times New Roman"/>
                <w:color w:val="000000"/>
                <w:lang w:eastAsia="ar-SA"/>
              </w:rPr>
            </w:pPr>
            <w:r w:rsidRPr="00135678">
              <w:rPr>
                <w:rFonts w:ascii="Times New Roman" w:hAnsi="Times New Roman"/>
                <w:color w:val="000000"/>
                <w:lang w:eastAsia="ar-SA"/>
              </w:rPr>
              <w:t xml:space="preserve">Задачи </w:t>
            </w:r>
          </w:p>
        </w:tc>
        <w:tc>
          <w:tcPr>
            <w:tcW w:w="970" w:type="pct"/>
            <w:tcBorders>
              <w:top w:val="single" w:sz="6" w:space="0" w:color="000000"/>
              <w:left w:val="single" w:sz="6" w:space="0" w:color="000000"/>
              <w:right w:val="single" w:sz="4" w:space="0" w:color="000000"/>
            </w:tcBorders>
            <w:vAlign w:val="center"/>
          </w:tcPr>
          <w:p w:rsidR="00135678" w:rsidRPr="00B97624" w:rsidRDefault="00135678" w:rsidP="00117DD7">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BD2683" w:rsidRPr="00771A43" w:rsidTr="00BD2683">
        <w:trPr>
          <w:trHeight w:val="20"/>
          <w:jc w:val="center"/>
        </w:trPr>
        <w:tc>
          <w:tcPr>
            <w:tcW w:w="483" w:type="pct"/>
            <w:vMerge/>
            <w:tcBorders>
              <w:left w:val="single" w:sz="6" w:space="0" w:color="000000"/>
              <w:right w:val="single" w:sz="6" w:space="0" w:color="000000"/>
            </w:tcBorders>
            <w:vAlign w:val="center"/>
          </w:tcPr>
          <w:p w:rsidR="00BD2683" w:rsidRPr="009668E9" w:rsidRDefault="00BD2683" w:rsidP="00167E5E">
            <w:pPr>
              <w:spacing w:after="0" w:line="240" w:lineRule="auto"/>
              <w:rPr>
                <w:rFonts w:ascii="Times New Roman" w:eastAsia="Times New Roman" w:hAnsi="Times New Roman"/>
                <w:sz w:val="20"/>
                <w:szCs w:val="20"/>
                <w:lang w:eastAsia="ru-RU"/>
              </w:rPr>
            </w:pPr>
          </w:p>
        </w:tc>
        <w:tc>
          <w:tcPr>
            <w:tcW w:w="1067" w:type="pct"/>
            <w:tcBorders>
              <w:top w:val="single" w:sz="6" w:space="0" w:color="000000"/>
              <w:left w:val="single" w:sz="6" w:space="0" w:color="000000"/>
              <w:right w:val="single" w:sz="6" w:space="0" w:color="000000"/>
            </w:tcBorders>
          </w:tcPr>
          <w:p w:rsidR="00BD2683" w:rsidRPr="00754E43" w:rsidRDefault="00BD2683" w:rsidP="00754E43">
            <w:pPr>
              <w:suppressAutoHyphens/>
              <w:snapToGrid w:val="0"/>
              <w:spacing w:after="0" w:line="240" w:lineRule="auto"/>
              <w:rPr>
                <w:rFonts w:ascii="Times New Roman" w:hAnsi="Times New Roman"/>
                <w:color w:val="000000"/>
                <w:lang w:eastAsia="ar-SA"/>
              </w:rPr>
            </w:pPr>
            <w:r w:rsidRPr="00754E43">
              <w:rPr>
                <w:rFonts w:ascii="Times New Roman" w:hAnsi="Times New Roman"/>
                <w:color w:val="000000"/>
                <w:lang w:eastAsia="ar-SA"/>
              </w:rPr>
              <w:t xml:space="preserve">Рассчитывать и правильно оценивать значение финансовых коэффициентов, </w:t>
            </w:r>
            <w:r w:rsidRPr="00754E43">
              <w:rPr>
                <w:rFonts w:ascii="Times New Roman" w:hAnsi="Times New Roman"/>
                <w:color w:val="000000"/>
                <w:lang w:eastAsia="ar-SA"/>
              </w:rPr>
              <w:lastRenderedPageBreak/>
              <w:t>характеризующих финансовое состояние организации</w:t>
            </w:r>
          </w:p>
        </w:tc>
        <w:tc>
          <w:tcPr>
            <w:tcW w:w="1290" w:type="pct"/>
            <w:tcBorders>
              <w:top w:val="single" w:sz="6" w:space="0" w:color="000000"/>
              <w:left w:val="single" w:sz="6" w:space="0" w:color="000000"/>
              <w:right w:val="single" w:sz="6" w:space="0" w:color="000000"/>
            </w:tcBorders>
            <w:vAlign w:val="center"/>
          </w:tcPr>
          <w:p w:rsidR="00BD2683" w:rsidRDefault="00BD2683" w:rsidP="00B97624">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lastRenderedPageBreak/>
              <w:t>Тема 2. Проекты и проектные решения: порядок разработки, оценки финансовой эффективности</w:t>
            </w:r>
          </w:p>
        </w:tc>
        <w:tc>
          <w:tcPr>
            <w:tcW w:w="1190" w:type="pct"/>
            <w:tcBorders>
              <w:top w:val="single" w:sz="6" w:space="0" w:color="000000"/>
              <w:left w:val="single" w:sz="6" w:space="0" w:color="000000"/>
              <w:right w:val="single" w:sz="6" w:space="0" w:color="000000"/>
            </w:tcBorders>
            <w:vAlign w:val="center"/>
          </w:tcPr>
          <w:p w:rsidR="00BD2683" w:rsidRDefault="00BD2683" w:rsidP="00BD2683">
            <w:pPr>
              <w:jc w:val="center"/>
            </w:pPr>
            <w:r>
              <w:rPr>
                <w:rFonts w:ascii="Times New Roman" w:hAnsi="Times New Roman"/>
                <w:color w:val="000000"/>
                <w:lang w:eastAsia="ar-SA"/>
              </w:rPr>
              <w:t>ИДЗ</w:t>
            </w:r>
          </w:p>
        </w:tc>
        <w:tc>
          <w:tcPr>
            <w:tcW w:w="970" w:type="pct"/>
            <w:tcBorders>
              <w:top w:val="single" w:sz="6" w:space="0" w:color="000000"/>
              <w:left w:val="single" w:sz="6" w:space="0" w:color="000000"/>
              <w:right w:val="single" w:sz="4" w:space="0" w:color="000000"/>
            </w:tcBorders>
            <w:vAlign w:val="center"/>
          </w:tcPr>
          <w:p w:rsidR="00BD2683" w:rsidRDefault="00BD2683" w:rsidP="00BD2683">
            <w:pPr>
              <w:jc w:val="center"/>
            </w:pPr>
            <w:r w:rsidRPr="00F51546">
              <w:rPr>
                <w:rFonts w:ascii="Times New Roman" w:hAnsi="Times New Roman"/>
                <w:color w:val="000000"/>
                <w:lang w:eastAsia="ar-SA"/>
              </w:rPr>
              <w:t>Вопросы к экзамену</w:t>
            </w:r>
          </w:p>
        </w:tc>
      </w:tr>
      <w:tr w:rsidR="00BD2683" w:rsidRPr="00771A43" w:rsidTr="00BD2683">
        <w:trPr>
          <w:trHeight w:val="20"/>
          <w:jc w:val="center"/>
        </w:trPr>
        <w:tc>
          <w:tcPr>
            <w:tcW w:w="483" w:type="pct"/>
            <w:vMerge/>
            <w:tcBorders>
              <w:left w:val="single" w:sz="6" w:space="0" w:color="000000"/>
              <w:right w:val="single" w:sz="6" w:space="0" w:color="000000"/>
            </w:tcBorders>
            <w:vAlign w:val="center"/>
          </w:tcPr>
          <w:p w:rsidR="00BD2683" w:rsidRPr="009668E9" w:rsidRDefault="00BD2683" w:rsidP="00167E5E">
            <w:pPr>
              <w:spacing w:after="0" w:line="240" w:lineRule="auto"/>
              <w:rPr>
                <w:rFonts w:ascii="Times New Roman" w:eastAsia="Times New Roman" w:hAnsi="Times New Roman"/>
                <w:sz w:val="20"/>
                <w:szCs w:val="20"/>
                <w:lang w:eastAsia="ru-RU"/>
              </w:rPr>
            </w:pPr>
          </w:p>
        </w:tc>
        <w:tc>
          <w:tcPr>
            <w:tcW w:w="1067" w:type="pct"/>
            <w:tcBorders>
              <w:top w:val="single" w:sz="6" w:space="0" w:color="000000"/>
              <w:left w:val="single" w:sz="6" w:space="0" w:color="000000"/>
              <w:right w:val="single" w:sz="6" w:space="0" w:color="000000"/>
            </w:tcBorders>
          </w:tcPr>
          <w:p w:rsidR="00BD2683" w:rsidRPr="00754E43" w:rsidRDefault="00BD2683" w:rsidP="00754E43">
            <w:pPr>
              <w:suppressAutoHyphens/>
              <w:snapToGrid w:val="0"/>
              <w:spacing w:after="0" w:line="240" w:lineRule="auto"/>
              <w:rPr>
                <w:rFonts w:ascii="Times New Roman" w:hAnsi="Times New Roman"/>
                <w:color w:val="000000"/>
                <w:lang w:eastAsia="ar-SA"/>
              </w:rPr>
            </w:pPr>
            <w:r w:rsidRPr="00754E43">
              <w:rPr>
                <w:rFonts w:ascii="Times New Roman" w:hAnsi="Times New Roman"/>
                <w:color w:val="000000"/>
                <w:lang w:eastAsia="ar-SA"/>
              </w:rPr>
              <w:t>Выявлять внутренние резервы укрепления финансового состояния анализируемого субъекта</w:t>
            </w:r>
          </w:p>
        </w:tc>
        <w:tc>
          <w:tcPr>
            <w:tcW w:w="1290" w:type="pct"/>
            <w:tcBorders>
              <w:top w:val="single" w:sz="6" w:space="0" w:color="000000"/>
              <w:left w:val="single" w:sz="6" w:space="0" w:color="000000"/>
              <w:right w:val="single" w:sz="6" w:space="0" w:color="000000"/>
            </w:tcBorders>
            <w:vAlign w:val="center"/>
          </w:tcPr>
          <w:p w:rsidR="00BD2683" w:rsidRDefault="00BD2683" w:rsidP="00B97624">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2. Проекты и проектные решения: порядок разработки, оценки финансовой эффективности</w:t>
            </w:r>
          </w:p>
        </w:tc>
        <w:tc>
          <w:tcPr>
            <w:tcW w:w="1190" w:type="pct"/>
            <w:tcBorders>
              <w:top w:val="single" w:sz="6" w:space="0" w:color="000000"/>
              <w:left w:val="single" w:sz="6" w:space="0" w:color="000000"/>
              <w:right w:val="single" w:sz="6" w:space="0" w:color="000000"/>
            </w:tcBorders>
            <w:vAlign w:val="center"/>
          </w:tcPr>
          <w:p w:rsidR="00BD2683" w:rsidRDefault="00BD2683" w:rsidP="00BD2683">
            <w:pPr>
              <w:jc w:val="center"/>
            </w:pPr>
            <w:r>
              <w:rPr>
                <w:rFonts w:ascii="Times New Roman" w:hAnsi="Times New Roman"/>
                <w:color w:val="000000"/>
                <w:lang w:eastAsia="ar-SA"/>
              </w:rPr>
              <w:t>ИДЗ</w:t>
            </w:r>
          </w:p>
        </w:tc>
        <w:tc>
          <w:tcPr>
            <w:tcW w:w="970" w:type="pct"/>
            <w:tcBorders>
              <w:top w:val="single" w:sz="6" w:space="0" w:color="000000"/>
              <w:left w:val="single" w:sz="6" w:space="0" w:color="000000"/>
              <w:right w:val="single" w:sz="4" w:space="0" w:color="000000"/>
            </w:tcBorders>
            <w:vAlign w:val="center"/>
          </w:tcPr>
          <w:p w:rsidR="00BD2683" w:rsidRDefault="00BD2683" w:rsidP="00BD2683">
            <w:pPr>
              <w:jc w:val="center"/>
            </w:pPr>
            <w:r w:rsidRPr="00F51546">
              <w:rPr>
                <w:rFonts w:ascii="Times New Roman" w:hAnsi="Times New Roman"/>
                <w:color w:val="000000"/>
                <w:lang w:eastAsia="ar-SA"/>
              </w:rPr>
              <w:t>Вопросы к экзамену</w:t>
            </w:r>
          </w:p>
        </w:tc>
      </w:tr>
      <w:tr w:rsidR="00962636" w:rsidRPr="00771A43" w:rsidTr="00BD2683">
        <w:trPr>
          <w:trHeight w:val="417"/>
          <w:jc w:val="center"/>
        </w:trPr>
        <w:tc>
          <w:tcPr>
            <w:tcW w:w="483" w:type="pct"/>
            <w:vMerge/>
            <w:tcBorders>
              <w:left w:val="single" w:sz="6" w:space="0" w:color="000000"/>
              <w:right w:val="single" w:sz="6" w:space="0" w:color="000000"/>
            </w:tcBorders>
            <w:vAlign w:val="center"/>
          </w:tcPr>
          <w:p w:rsidR="00962636" w:rsidRPr="009668E9" w:rsidRDefault="00962636" w:rsidP="00167E5E">
            <w:pPr>
              <w:spacing w:after="0" w:line="240" w:lineRule="auto"/>
              <w:rPr>
                <w:rFonts w:ascii="Times New Roman" w:eastAsia="Times New Roman" w:hAnsi="Times New Roman"/>
                <w:sz w:val="20"/>
                <w:szCs w:val="20"/>
                <w:lang w:eastAsia="ru-RU"/>
              </w:rPr>
            </w:pPr>
          </w:p>
        </w:tc>
        <w:tc>
          <w:tcPr>
            <w:tcW w:w="1067" w:type="pct"/>
            <w:vMerge w:val="restart"/>
            <w:tcBorders>
              <w:top w:val="single" w:sz="6" w:space="0" w:color="000000"/>
              <w:left w:val="single" w:sz="6" w:space="0" w:color="000000"/>
              <w:right w:val="single" w:sz="6" w:space="0" w:color="000000"/>
            </w:tcBorders>
          </w:tcPr>
          <w:p w:rsidR="00962636" w:rsidRPr="00135678" w:rsidRDefault="00962636" w:rsidP="00135678">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Оценить финансово-экономические  риски хозяйствующего субъекта</w:t>
            </w:r>
          </w:p>
        </w:tc>
        <w:tc>
          <w:tcPr>
            <w:tcW w:w="1290" w:type="pct"/>
            <w:tcBorders>
              <w:top w:val="single" w:sz="6" w:space="0" w:color="000000"/>
              <w:left w:val="single" w:sz="6" w:space="0" w:color="000000"/>
              <w:right w:val="single" w:sz="6" w:space="0" w:color="000000"/>
            </w:tcBorders>
            <w:vAlign w:val="center"/>
          </w:tcPr>
          <w:p w:rsidR="00962636" w:rsidRDefault="00962636" w:rsidP="00117DD7">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1. Теоретические основы финансовых расчетов</w:t>
            </w:r>
          </w:p>
        </w:tc>
        <w:tc>
          <w:tcPr>
            <w:tcW w:w="1190" w:type="pct"/>
            <w:vMerge w:val="restart"/>
            <w:tcBorders>
              <w:top w:val="single" w:sz="6" w:space="0" w:color="000000"/>
              <w:left w:val="single" w:sz="6" w:space="0" w:color="000000"/>
              <w:right w:val="single" w:sz="6" w:space="0" w:color="000000"/>
            </w:tcBorders>
            <w:vAlign w:val="center"/>
          </w:tcPr>
          <w:p w:rsidR="00962636" w:rsidRDefault="00962636" w:rsidP="00BD2683">
            <w:pPr>
              <w:jc w:val="center"/>
            </w:pPr>
            <w:r w:rsidRPr="00CA7E85">
              <w:rPr>
                <w:rFonts w:ascii="Times New Roman" w:hAnsi="Times New Roman"/>
                <w:color w:val="000000"/>
                <w:lang w:eastAsia="ar-SA"/>
              </w:rPr>
              <w:t>Задачи</w:t>
            </w:r>
          </w:p>
        </w:tc>
        <w:tc>
          <w:tcPr>
            <w:tcW w:w="970" w:type="pct"/>
            <w:vMerge w:val="restart"/>
            <w:tcBorders>
              <w:top w:val="single" w:sz="6" w:space="0" w:color="000000"/>
              <w:left w:val="single" w:sz="6" w:space="0" w:color="000000"/>
              <w:right w:val="single" w:sz="4" w:space="0" w:color="000000"/>
            </w:tcBorders>
            <w:vAlign w:val="center"/>
          </w:tcPr>
          <w:p w:rsidR="00962636" w:rsidRPr="00B97624" w:rsidRDefault="00962636" w:rsidP="00117DD7">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r w:rsidR="00962636" w:rsidRPr="00771A43" w:rsidTr="00962636">
        <w:trPr>
          <w:trHeight w:val="935"/>
          <w:jc w:val="center"/>
        </w:trPr>
        <w:tc>
          <w:tcPr>
            <w:tcW w:w="483" w:type="pct"/>
            <w:vMerge/>
            <w:tcBorders>
              <w:left w:val="single" w:sz="6" w:space="0" w:color="000000"/>
              <w:bottom w:val="single" w:sz="4" w:space="0" w:color="000000"/>
              <w:right w:val="single" w:sz="6" w:space="0" w:color="000000"/>
            </w:tcBorders>
            <w:vAlign w:val="center"/>
          </w:tcPr>
          <w:p w:rsidR="00962636" w:rsidRPr="009668E9" w:rsidRDefault="00962636" w:rsidP="00167E5E">
            <w:pPr>
              <w:spacing w:after="0" w:line="240" w:lineRule="auto"/>
              <w:rPr>
                <w:rFonts w:ascii="Times New Roman" w:eastAsia="Times New Roman" w:hAnsi="Times New Roman"/>
                <w:sz w:val="20"/>
                <w:szCs w:val="20"/>
                <w:lang w:eastAsia="ru-RU"/>
              </w:rPr>
            </w:pPr>
          </w:p>
        </w:tc>
        <w:tc>
          <w:tcPr>
            <w:tcW w:w="1067" w:type="pct"/>
            <w:vMerge/>
            <w:tcBorders>
              <w:left w:val="single" w:sz="6" w:space="0" w:color="000000"/>
              <w:bottom w:val="single" w:sz="6" w:space="0" w:color="000000"/>
              <w:right w:val="single" w:sz="6" w:space="0" w:color="000000"/>
            </w:tcBorders>
          </w:tcPr>
          <w:p w:rsidR="00962636" w:rsidRPr="00135678" w:rsidRDefault="00962636" w:rsidP="00135678">
            <w:pPr>
              <w:suppressAutoHyphens/>
              <w:snapToGrid w:val="0"/>
              <w:spacing w:after="0" w:line="240" w:lineRule="auto"/>
              <w:rPr>
                <w:rFonts w:ascii="Times New Roman" w:hAnsi="Times New Roman"/>
                <w:color w:val="000000"/>
                <w:lang w:eastAsia="ar-SA"/>
              </w:rPr>
            </w:pPr>
          </w:p>
        </w:tc>
        <w:tc>
          <w:tcPr>
            <w:tcW w:w="1290" w:type="pct"/>
            <w:tcBorders>
              <w:top w:val="single" w:sz="6" w:space="0" w:color="000000"/>
              <w:left w:val="single" w:sz="6" w:space="0" w:color="000000"/>
              <w:bottom w:val="single" w:sz="6" w:space="0" w:color="000000"/>
              <w:right w:val="single" w:sz="6" w:space="0" w:color="000000"/>
            </w:tcBorders>
            <w:vAlign w:val="center"/>
          </w:tcPr>
          <w:p w:rsidR="00962636" w:rsidRDefault="00962636" w:rsidP="00117DD7">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4. Система управления финансово-экономическими рисками</w:t>
            </w:r>
          </w:p>
        </w:tc>
        <w:tc>
          <w:tcPr>
            <w:tcW w:w="1190" w:type="pct"/>
            <w:vMerge/>
            <w:tcBorders>
              <w:left w:val="single" w:sz="6" w:space="0" w:color="000000"/>
              <w:bottom w:val="single" w:sz="6" w:space="0" w:color="000000"/>
              <w:right w:val="single" w:sz="6" w:space="0" w:color="000000"/>
            </w:tcBorders>
            <w:vAlign w:val="center"/>
          </w:tcPr>
          <w:p w:rsidR="00962636" w:rsidRPr="00135678" w:rsidRDefault="00962636" w:rsidP="00135678">
            <w:pPr>
              <w:suppressAutoHyphens/>
              <w:snapToGrid w:val="0"/>
              <w:spacing w:after="0" w:line="240" w:lineRule="auto"/>
              <w:jc w:val="center"/>
              <w:rPr>
                <w:rFonts w:ascii="Times New Roman" w:hAnsi="Times New Roman"/>
                <w:color w:val="000000"/>
                <w:lang w:eastAsia="ar-SA"/>
              </w:rPr>
            </w:pPr>
          </w:p>
        </w:tc>
        <w:tc>
          <w:tcPr>
            <w:tcW w:w="970" w:type="pct"/>
            <w:vMerge/>
            <w:tcBorders>
              <w:left w:val="single" w:sz="6" w:space="0" w:color="000000"/>
              <w:bottom w:val="single" w:sz="6" w:space="0" w:color="000000"/>
              <w:right w:val="single" w:sz="4" w:space="0" w:color="000000"/>
            </w:tcBorders>
            <w:vAlign w:val="center"/>
          </w:tcPr>
          <w:p w:rsidR="00962636" w:rsidRDefault="00962636" w:rsidP="00117DD7">
            <w:pPr>
              <w:suppressAutoHyphens/>
              <w:snapToGrid w:val="0"/>
              <w:spacing w:after="0" w:line="240" w:lineRule="auto"/>
              <w:jc w:val="center"/>
              <w:rPr>
                <w:rFonts w:ascii="Times New Roman" w:hAnsi="Times New Roman"/>
                <w:color w:val="000000"/>
                <w:lang w:eastAsia="ar-SA"/>
              </w:rPr>
            </w:pPr>
          </w:p>
        </w:tc>
      </w:tr>
      <w:tr w:rsidR="00962636" w:rsidRPr="00771A43" w:rsidTr="00135678">
        <w:trPr>
          <w:trHeight w:val="988"/>
          <w:jc w:val="center"/>
        </w:trPr>
        <w:tc>
          <w:tcPr>
            <w:tcW w:w="483" w:type="pct"/>
            <w:tcBorders>
              <w:left w:val="single" w:sz="6" w:space="0" w:color="000000"/>
              <w:bottom w:val="single" w:sz="6" w:space="0" w:color="000000"/>
              <w:right w:val="single" w:sz="6" w:space="0" w:color="000000"/>
            </w:tcBorders>
            <w:vAlign w:val="center"/>
          </w:tcPr>
          <w:p w:rsidR="00962636" w:rsidRPr="009668E9" w:rsidRDefault="00962636" w:rsidP="00962636">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Навыки </w:t>
            </w:r>
          </w:p>
        </w:tc>
        <w:tc>
          <w:tcPr>
            <w:tcW w:w="1067" w:type="pct"/>
            <w:tcBorders>
              <w:top w:val="single" w:sz="6" w:space="0" w:color="000000"/>
              <w:left w:val="single" w:sz="6" w:space="0" w:color="000000"/>
              <w:bottom w:val="single" w:sz="6" w:space="0" w:color="000000"/>
              <w:right w:val="single" w:sz="6" w:space="0" w:color="000000"/>
            </w:tcBorders>
          </w:tcPr>
          <w:p w:rsidR="00962636" w:rsidRPr="00135678" w:rsidRDefault="00962636" w:rsidP="00962636">
            <w:pPr>
              <w:suppressAutoHyphens/>
              <w:snapToGrid w:val="0"/>
              <w:spacing w:after="0" w:line="240" w:lineRule="auto"/>
              <w:rPr>
                <w:rFonts w:ascii="Times New Roman" w:hAnsi="Times New Roman"/>
                <w:color w:val="000000"/>
                <w:lang w:eastAsia="ar-SA"/>
              </w:rPr>
            </w:pPr>
            <w:r w:rsidRPr="00135678">
              <w:rPr>
                <w:rFonts w:ascii="Times New Roman" w:hAnsi="Times New Roman"/>
                <w:color w:val="000000"/>
                <w:lang w:eastAsia="ar-SA"/>
              </w:rPr>
              <w:t>Разработ</w:t>
            </w:r>
            <w:r>
              <w:rPr>
                <w:rFonts w:ascii="Times New Roman" w:hAnsi="Times New Roman"/>
                <w:color w:val="000000"/>
                <w:lang w:eastAsia="ar-SA"/>
              </w:rPr>
              <w:t>ки</w:t>
            </w:r>
            <w:r w:rsidRPr="00135678">
              <w:rPr>
                <w:rFonts w:ascii="Times New Roman" w:hAnsi="Times New Roman"/>
                <w:color w:val="000000"/>
                <w:lang w:eastAsia="ar-SA"/>
              </w:rPr>
              <w:t xml:space="preserve"> систем</w:t>
            </w:r>
            <w:r>
              <w:rPr>
                <w:rFonts w:ascii="Times New Roman" w:hAnsi="Times New Roman"/>
                <w:color w:val="000000"/>
                <w:lang w:eastAsia="ar-SA"/>
              </w:rPr>
              <w:t>ы</w:t>
            </w:r>
            <w:r w:rsidRPr="00135678">
              <w:rPr>
                <w:rFonts w:ascii="Times New Roman" w:hAnsi="Times New Roman"/>
                <w:color w:val="000000"/>
                <w:lang w:eastAsia="ar-SA"/>
              </w:rPr>
              <w:t xml:space="preserve"> управления рисками хозяйствующего субъекта</w:t>
            </w:r>
          </w:p>
        </w:tc>
        <w:tc>
          <w:tcPr>
            <w:tcW w:w="1290" w:type="pct"/>
            <w:tcBorders>
              <w:top w:val="single" w:sz="6" w:space="0" w:color="000000"/>
              <w:left w:val="single" w:sz="6" w:space="0" w:color="000000"/>
              <w:right w:val="single" w:sz="6" w:space="0" w:color="000000"/>
            </w:tcBorders>
            <w:vAlign w:val="center"/>
          </w:tcPr>
          <w:p w:rsidR="00962636" w:rsidRPr="000F3BA9" w:rsidRDefault="00962636" w:rsidP="0096263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Тема 4. Система управления финансово-экономическими рисками</w:t>
            </w:r>
          </w:p>
        </w:tc>
        <w:tc>
          <w:tcPr>
            <w:tcW w:w="1190" w:type="pct"/>
            <w:tcBorders>
              <w:top w:val="single" w:sz="6" w:space="0" w:color="000000"/>
              <w:left w:val="single" w:sz="6" w:space="0" w:color="000000"/>
              <w:bottom w:val="single" w:sz="6" w:space="0" w:color="000000"/>
              <w:right w:val="single" w:sz="6" w:space="0" w:color="000000"/>
            </w:tcBorders>
            <w:vAlign w:val="center"/>
          </w:tcPr>
          <w:p w:rsidR="00962636" w:rsidRPr="00135678" w:rsidRDefault="00962636" w:rsidP="00962636">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ИДЗ</w:t>
            </w:r>
          </w:p>
        </w:tc>
        <w:tc>
          <w:tcPr>
            <w:tcW w:w="970" w:type="pct"/>
            <w:tcBorders>
              <w:top w:val="single" w:sz="6" w:space="0" w:color="000000"/>
              <w:left w:val="single" w:sz="6" w:space="0" w:color="000000"/>
              <w:bottom w:val="single" w:sz="6" w:space="0" w:color="000000"/>
              <w:right w:val="single" w:sz="4" w:space="0" w:color="000000"/>
            </w:tcBorders>
            <w:vAlign w:val="center"/>
          </w:tcPr>
          <w:p w:rsidR="00962636" w:rsidRDefault="00962636" w:rsidP="00962636">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Вопросы к экзамену</w:t>
            </w:r>
          </w:p>
        </w:tc>
      </w:tr>
    </w:tbl>
    <w:p w:rsidR="00472F14" w:rsidRPr="003A17E6" w:rsidRDefault="00472F14" w:rsidP="00472F14">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rsidR="00472F14" w:rsidRDefault="00472F14" w:rsidP="00472F14">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472F14" w:rsidRPr="00750EAC" w:rsidRDefault="00472F14" w:rsidP="00472F14">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830"/>
        <w:gridCol w:w="567"/>
        <w:gridCol w:w="712"/>
        <w:gridCol w:w="850"/>
        <w:gridCol w:w="993"/>
        <w:gridCol w:w="1132"/>
        <w:gridCol w:w="283"/>
        <w:gridCol w:w="292"/>
        <w:gridCol w:w="275"/>
        <w:gridCol w:w="285"/>
        <w:gridCol w:w="283"/>
        <w:gridCol w:w="942"/>
        <w:gridCol w:w="608"/>
      </w:tblGrid>
      <w:tr w:rsidR="00472F14" w:rsidRPr="00614E67" w:rsidTr="00167E5E">
        <w:trPr>
          <w:cantSplit/>
          <w:trHeight w:val="70"/>
        </w:trPr>
        <w:tc>
          <w:tcPr>
            <w:tcW w:w="1051" w:type="pct"/>
            <w:vMerge w:val="restart"/>
            <w:shd w:val="clear" w:color="auto" w:fill="auto"/>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49" w:type="pct"/>
            <w:gridSpan w:val="13"/>
            <w:shd w:val="clear" w:color="auto" w:fill="auto"/>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472F14" w:rsidRPr="00614E67" w:rsidTr="00F07FEB">
        <w:trPr>
          <w:cantSplit/>
          <w:trHeight w:val="1134"/>
        </w:trPr>
        <w:tc>
          <w:tcPr>
            <w:tcW w:w="1051" w:type="pct"/>
            <w:vMerge/>
            <w:shd w:val="clear" w:color="auto" w:fill="auto"/>
            <w:vAlign w:val="center"/>
          </w:tcPr>
          <w:p w:rsidR="00472F14" w:rsidRPr="00614E67" w:rsidRDefault="00472F14" w:rsidP="00167E5E">
            <w:pPr>
              <w:spacing w:after="0" w:line="240" w:lineRule="auto"/>
              <w:rPr>
                <w:rFonts w:ascii="Times New Roman" w:eastAsia="Times New Roman" w:hAnsi="Times New Roman"/>
                <w:color w:val="000000"/>
                <w:sz w:val="24"/>
                <w:szCs w:val="24"/>
                <w:lang w:eastAsia="ru-RU"/>
              </w:rPr>
            </w:pPr>
          </w:p>
        </w:tc>
        <w:tc>
          <w:tcPr>
            <w:tcW w:w="407" w:type="pct"/>
            <w:shd w:val="clear" w:color="auto" w:fill="auto"/>
            <w:textDirection w:val="btLr"/>
            <w:vAlign w:val="center"/>
          </w:tcPr>
          <w:p w:rsidR="00472F14" w:rsidRPr="00614E67" w:rsidRDefault="00BD2683" w:rsidP="00167E5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собеседование</w:t>
            </w:r>
          </w:p>
        </w:tc>
        <w:tc>
          <w:tcPr>
            <w:tcW w:w="278" w:type="pct"/>
            <w:textDirection w:val="btLr"/>
            <w:vAlign w:val="center"/>
          </w:tcPr>
          <w:p w:rsidR="00472F14" w:rsidRPr="00614E67" w:rsidRDefault="00067158" w:rsidP="00167E5E">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Задачи</w:t>
            </w:r>
          </w:p>
        </w:tc>
        <w:tc>
          <w:tcPr>
            <w:tcW w:w="349" w:type="pct"/>
            <w:textDirection w:val="btLr"/>
            <w:vAlign w:val="center"/>
          </w:tcPr>
          <w:p w:rsidR="00472F14" w:rsidRPr="00614E67" w:rsidRDefault="00BD2683" w:rsidP="00900C4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ИДЗ</w:t>
            </w:r>
          </w:p>
        </w:tc>
        <w:tc>
          <w:tcPr>
            <w:tcW w:w="417" w:type="pct"/>
            <w:textDirection w:val="btLr"/>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textDirection w:val="btLr"/>
            <w:vAlign w:val="center"/>
          </w:tcPr>
          <w:p w:rsidR="00472F14" w:rsidRPr="00614E67" w:rsidRDefault="00472F14" w:rsidP="00F07FEB">
            <w:pPr>
              <w:spacing w:after="0" w:line="240" w:lineRule="auto"/>
              <w:ind w:left="113" w:right="113"/>
              <w:rPr>
                <w:rFonts w:ascii="Times New Roman" w:eastAsia="Times New Roman" w:hAnsi="Times New Roman"/>
                <w:color w:val="000000"/>
                <w:sz w:val="24"/>
                <w:szCs w:val="24"/>
                <w:lang w:eastAsia="ru-RU"/>
              </w:rPr>
            </w:pPr>
          </w:p>
        </w:tc>
        <w:tc>
          <w:tcPr>
            <w:tcW w:w="555" w:type="pct"/>
            <w:textDirection w:val="btLr"/>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textDirection w:val="btLr"/>
            <w:vAlign w:val="center"/>
          </w:tcPr>
          <w:p w:rsidR="00472F14" w:rsidRPr="00614E67" w:rsidRDefault="00472F14" w:rsidP="00167E5E">
            <w:pPr>
              <w:spacing w:after="0" w:line="240" w:lineRule="auto"/>
              <w:ind w:left="113" w:right="113"/>
              <w:jc w:val="center"/>
              <w:rPr>
                <w:rFonts w:ascii="Times New Roman" w:eastAsia="Times New Roman" w:hAnsi="Times New Roman"/>
                <w:color w:val="000000"/>
                <w:sz w:val="24"/>
                <w:szCs w:val="24"/>
                <w:lang w:eastAsia="ru-RU"/>
              </w:rPr>
            </w:pPr>
          </w:p>
        </w:tc>
        <w:tc>
          <w:tcPr>
            <w:tcW w:w="143" w:type="pct"/>
            <w:textDirection w:val="btLr"/>
            <w:vAlign w:val="center"/>
          </w:tcPr>
          <w:p w:rsidR="00472F14" w:rsidRPr="00614E67" w:rsidRDefault="00472F14" w:rsidP="00167E5E">
            <w:pPr>
              <w:spacing w:after="0" w:line="240" w:lineRule="auto"/>
              <w:ind w:left="113" w:right="113"/>
              <w:jc w:val="center"/>
              <w:rPr>
                <w:rFonts w:ascii="Times New Roman" w:eastAsia="Times New Roman" w:hAnsi="Times New Roman"/>
                <w:color w:val="000000"/>
                <w:sz w:val="24"/>
                <w:szCs w:val="24"/>
                <w:lang w:eastAsia="ru-RU"/>
              </w:rPr>
            </w:pPr>
          </w:p>
        </w:tc>
        <w:tc>
          <w:tcPr>
            <w:tcW w:w="135" w:type="pct"/>
            <w:textDirection w:val="btLr"/>
            <w:vAlign w:val="center"/>
          </w:tcPr>
          <w:p w:rsidR="00472F14" w:rsidRPr="00614E67" w:rsidRDefault="00472F14" w:rsidP="00167E5E">
            <w:pPr>
              <w:spacing w:after="0" w:line="240" w:lineRule="auto"/>
              <w:ind w:left="113" w:right="113"/>
              <w:jc w:val="center"/>
              <w:rPr>
                <w:rFonts w:ascii="Times New Roman" w:eastAsia="Times New Roman" w:hAnsi="Times New Roman"/>
                <w:color w:val="000000"/>
                <w:sz w:val="24"/>
                <w:szCs w:val="24"/>
                <w:lang w:eastAsia="ru-RU"/>
              </w:rPr>
            </w:pPr>
          </w:p>
        </w:tc>
        <w:tc>
          <w:tcPr>
            <w:tcW w:w="140" w:type="pct"/>
            <w:textDirection w:val="btLr"/>
            <w:vAlign w:val="center"/>
          </w:tcPr>
          <w:p w:rsidR="00472F14" w:rsidRPr="00614E67" w:rsidRDefault="00472F14" w:rsidP="00167E5E">
            <w:pPr>
              <w:spacing w:after="0" w:line="240" w:lineRule="auto"/>
              <w:ind w:left="113" w:right="113"/>
              <w:jc w:val="center"/>
              <w:rPr>
                <w:rFonts w:ascii="Times New Roman" w:eastAsia="Times New Roman" w:hAnsi="Times New Roman"/>
                <w:color w:val="000000"/>
                <w:sz w:val="24"/>
                <w:szCs w:val="24"/>
                <w:lang w:eastAsia="ru-RU"/>
              </w:rPr>
            </w:pPr>
          </w:p>
        </w:tc>
        <w:tc>
          <w:tcPr>
            <w:tcW w:w="139" w:type="pct"/>
            <w:textDirection w:val="btLr"/>
            <w:vAlign w:val="center"/>
          </w:tcPr>
          <w:p w:rsidR="00472F14" w:rsidRPr="00614E67" w:rsidRDefault="00472F14" w:rsidP="00167E5E">
            <w:pPr>
              <w:spacing w:after="0" w:line="240" w:lineRule="auto"/>
              <w:ind w:left="113" w:right="113"/>
              <w:jc w:val="center"/>
              <w:rPr>
                <w:rFonts w:ascii="Times New Roman" w:eastAsia="Times New Roman" w:hAnsi="Times New Roman"/>
                <w:color w:val="000000"/>
                <w:sz w:val="24"/>
                <w:szCs w:val="24"/>
                <w:lang w:eastAsia="ru-RU"/>
              </w:rPr>
            </w:pPr>
          </w:p>
        </w:tc>
        <w:tc>
          <w:tcPr>
            <w:tcW w:w="462" w:type="pct"/>
            <w:textDirection w:val="btLr"/>
            <w:vAlign w:val="center"/>
          </w:tcPr>
          <w:p w:rsidR="00472F14" w:rsidRPr="00614E67" w:rsidRDefault="00F07FEB" w:rsidP="00F07FEB">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Зачет </w:t>
            </w:r>
            <w:r w:rsidR="00472F14">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собеседование</w:t>
            </w:r>
            <w:r w:rsidR="00472F14">
              <w:rPr>
                <w:rFonts w:ascii="Times New Roman" w:eastAsia="Times New Roman" w:hAnsi="Times New Roman"/>
                <w:color w:val="000000"/>
                <w:sz w:val="24"/>
                <w:szCs w:val="24"/>
                <w:lang w:eastAsia="ru-RU"/>
              </w:rPr>
              <w:t>)</w:t>
            </w:r>
          </w:p>
        </w:tc>
        <w:tc>
          <w:tcPr>
            <w:tcW w:w="298" w:type="pct"/>
            <w:textDirection w:val="btLr"/>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472F14" w:rsidRPr="00614E67" w:rsidTr="00F07FEB">
        <w:trPr>
          <w:trHeight w:val="469"/>
        </w:trPr>
        <w:tc>
          <w:tcPr>
            <w:tcW w:w="1051" w:type="pct"/>
            <w:shd w:val="clear" w:color="auto" w:fill="auto"/>
            <w:vAlign w:val="center"/>
            <w:hideMark/>
          </w:tcPr>
          <w:p w:rsidR="00472F14" w:rsidRPr="00614E67" w:rsidRDefault="00472F14" w:rsidP="00167E5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407" w:type="pct"/>
            <w:shd w:val="clear" w:color="auto" w:fill="auto"/>
            <w:vAlign w:val="center"/>
            <w:hideMark/>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278"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34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1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55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3"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298"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r>
      <w:tr w:rsidR="00472F14" w:rsidRPr="00614E67" w:rsidTr="00BA004E">
        <w:trPr>
          <w:trHeight w:val="552"/>
        </w:trPr>
        <w:tc>
          <w:tcPr>
            <w:tcW w:w="1051" w:type="pct"/>
            <w:shd w:val="clear" w:color="auto" w:fill="auto"/>
            <w:vAlign w:val="center"/>
            <w:hideMark/>
          </w:tcPr>
          <w:p w:rsidR="00472F14" w:rsidRPr="00614E67" w:rsidRDefault="00472F14" w:rsidP="00167E5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407" w:type="pct"/>
            <w:shd w:val="clear" w:color="auto" w:fill="auto"/>
            <w:vAlign w:val="center"/>
          </w:tcPr>
          <w:p w:rsidR="00472F14" w:rsidRPr="00614E67" w:rsidRDefault="00067158"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78" w:type="pct"/>
            <w:vAlign w:val="center"/>
          </w:tcPr>
          <w:p w:rsidR="00472F14" w:rsidRPr="00614E67" w:rsidRDefault="00BD2683"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49" w:type="pct"/>
            <w:vAlign w:val="center"/>
          </w:tcPr>
          <w:p w:rsidR="00472F14" w:rsidRPr="00614E67" w:rsidRDefault="00BD2683"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41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vAlign w:val="center"/>
          </w:tcPr>
          <w:p w:rsidR="00472F14" w:rsidRPr="00614E67" w:rsidRDefault="00472F14" w:rsidP="00C034B9">
            <w:pPr>
              <w:spacing w:after="0" w:line="240" w:lineRule="auto"/>
              <w:jc w:val="center"/>
              <w:rPr>
                <w:rFonts w:ascii="Times New Roman" w:eastAsia="Times New Roman" w:hAnsi="Times New Roman"/>
                <w:color w:val="000000"/>
                <w:sz w:val="24"/>
                <w:szCs w:val="24"/>
                <w:lang w:eastAsia="ru-RU"/>
              </w:rPr>
            </w:pPr>
          </w:p>
        </w:tc>
        <w:tc>
          <w:tcPr>
            <w:tcW w:w="55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3"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298" w:type="pct"/>
            <w:vAlign w:val="center"/>
          </w:tcPr>
          <w:p w:rsidR="00472F14" w:rsidRPr="00614E67" w:rsidRDefault="00BD2683" w:rsidP="00C034B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472F14" w:rsidRPr="00614E67" w:rsidTr="00F07FEB">
        <w:trPr>
          <w:trHeight w:val="552"/>
        </w:trPr>
        <w:tc>
          <w:tcPr>
            <w:tcW w:w="1051" w:type="pct"/>
            <w:shd w:val="clear" w:color="auto" w:fill="auto"/>
            <w:vAlign w:val="center"/>
            <w:hideMark/>
          </w:tcPr>
          <w:p w:rsidR="00472F14" w:rsidRPr="00614E67" w:rsidRDefault="00472F14" w:rsidP="00167E5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407" w:type="pct"/>
            <w:shd w:val="clear" w:color="auto" w:fill="auto"/>
            <w:vAlign w:val="center"/>
            <w:hideMark/>
          </w:tcPr>
          <w:p w:rsidR="00472F14" w:rsidRPr="00614E67" w:rsidRDefault="00472F14" w:rsidP="00F07FEB">
            <w:pPr>
              <w:spacing w:after="0" w:line="240" w:lineRule="auto"/>
              <w:jc w:val="center"/>
              <w:rPr>
                <w:rFonts w:ascii="Times New Roman" w:eastAsia="Times New Roman" w:hAnsi="Times New Roman"/>
                <w:color w:val="000000"/>
                <w:sz w:val="24"/>
                <w:szCs w:val="24"/>
                <w:lang w:eastAsia="ru-RU"/>
              </w:rPr>
            </w:pPr>
          </w:p>
        </w:tc>
        <w:tc>
          <w:tcPr>
            <w:tcW w:w="278" w:type="pct"/>
            <w:vAlign w:val="center"/>
          </w:tcPr>
          <w:p w:rsidR="00472F14" w:rsidRPr="00614E67" w:rsidRDefault="00BD2683"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349" w:type="pct"/>
            <w:vAlign w:val="center"/>
          </w:tcPr>
          <w:p w:rsidR="00472F14" w:rsidRPr="00614E67" w:rsidRDefault="00BD2683"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41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55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3"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298" w:type="pct"/>
            <w:vAlign w:val="center"/>
          </w:tcPr>
          <w:p w:rsidR="00472F14" w:rsidRPr="00614E67" w:rsidRDefault="00BD2683"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r>
      <w:tr w:rsidR="00472F14" w:rsidRPr="00614E67" w:rsidTr="00F07FEB">
        <w:trPr>
          <w:trHeight w:val="301"/>
        </w:trPr>
        <w:tc>
          <w:tcPr>
            <w:tcW w:w="1051" w:type="pct"/>
            <w:shd w:val="clear" w:color="auto" w:fill="auto"/>
            <w:vAlign w:val="center"/>
            <w:hideMark/>
          </w:tcPr>
          <w:p w:rsidR="00472F14" w:rsidRPr="00614E67" w:rsidRDefault="00472F14" w:rsidP="00167E5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407" w:type="pct"/>
            <w:shd w:val="clear" w:color="auto" w:fill="auto"/>
            <w:vAlign w:val="center"/>
            <w:hideMark/>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278"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34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1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55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3"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298"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r>
      <w:tr w:rsidR="00472F14" w:rsidRPr="00614E67" w:rsidTr="00F07FEB">
        <w:trPr>
          <w:trHeight w:val="552"/>
        </w:trPr>
        <w:tc>
          <w:tcPr>
            <w:tcW w:w="1051" w:type="pct"/>
            <w:shd w:val="clear" w:color="auto" w:fill="auto"/>
            <w:vAlign w:val="center"/>
            <w:hideMark/>
          </w:tcPr>
          <w:p w:rsidR="00472F14" w:rsidRPr="00614E67" w:rsidRDefault="00472F14" w:rsidP="00167E5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407" w:type="pct"/>
            <w:shd w:val="clear" w:color="auto" w:fill="auto"/>
            <w:vAlign w:val="center"/>
            <w:hideMark/>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278"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34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1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55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3"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8" w:type="pct"/>
            <w:vAlign w:val="center"/>
          </w:tcPr>
          <w:p w:rsidR="00472F14" w:rsidRPr="00614E67" w:rsidRDefault="00472F14" w:rsidP="00900C4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472F14" w:rsidRPr="00614E67" w:rsidTr="00F07FEB">
        <w:trPr>
          <w:trHeight w:val="415"/>
        </w:trPr>
        <w:tc>
          <w:tcPr>
            <w:tcW w:w="1051" w:type="pct"/>
            <w:shd w:val="clear" w:color="auto" w:fill="auto"/>
            <w:vAlign w:val="center"/>
            <w:hideMark/>
          </w:tcPr>
          <w:p w:rsidR="00472F14" w:rsidRPr="00614E67" w:rsidRDefault="00472F14" w:rsidP="00167E5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407" w:type="pct"/>
            <w:shd w:val="clear" w:color="auto" w:fill="auto"/>
            <w:vAlign w:val="center"/>
            <w:hideMark/>
          </w:tcPr>
          <w:p w:rsidR="00472F14" w:rsidRPr="00614E67" w:rsidRDefault="00067158"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78" w:type="pct"/>
            <w:vAlign w:val="center"/>
          </w:tcPr>
          <w:p w:rsidR="00472F14" w:rsidRPr="00614E67" w:rsidRDefault="00900C4A"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067158">
              <w:rPr>
                <w:rFonts w:ascii="Times New Roman" w:eastAsia="Times New Roman" w:hAnsi="Times New Roman"/>
                <w:color w:val="000000"/>
                <w:sz w:val="24"/>
                <w:szCs w:val="24"/>
                <w:lang w:eastAsia="ru-RU"/>
              </w:rPr>
              <w:t>0</w:t>
            </w:r>
          </w:p>
        </w:tc>
        <w:tc>
          <w:tcPr>
            <w:tcW w:w="349" w:type="pct"/>
            <w:vAlign w:val="center"/>
          </w:tcPr>
          <w:p w:rsidR="00472F14" w:rsidRPr="00614E67" w:rsidRDefault="00900C4A"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067158">
              <w:rPr>
                <w:rFonts w:ascii="Times New Roman" w:eastAsia="Times New Roman" w:hAnsi="Times New Roman"/>
                <w:color w:val="000000"/>
                <w:sz w:val="24"/>
                <w:szCs w:val="24"/>
                <w:lang w:eastAsia="ru-RU"/>
              </w:rPr>
              <w:t>0</w:t>
            </w:r>
          </w:p>
        </w:tc>
        <w:tc>
          <w:tcPr>
            <w:tcW w:w="41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87"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55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3"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5"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472F14" w:rsidRPr="00614E67" w:rsidRDefault="00BA004E" w:rsidP="00167E5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8" w:type="pct"/>
            <w:vAlign w:val="center"/>
          </w:tcPr>
          <w:p w:rsidR="00472F14" w:rsidRPr="00614E67" w:rsidRDefault="00472F14" w:rsidP="00167E5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rsidR="00472F14" w:rsidRDefault="00472F14" w:rsidP="00472F14">
      <w:pPr>
        <w:spacing w:after="0" w:line="240" w:lineRule="auto"/>
        <w:jc w:val="both"/>
        <w:rPr>
          <w:rFonts w:ascii="Times New Roman" w:hAnsi="Times New Roman"/>
          <w:i/>
          <w:color w:val="FF0000"/>
          <w:sz w:val="24"/>
        </w:rPr>
      </w:pPr>
    </w:p>
    <w:p w:rsidR="00472F14" w:rsidRDefault="00472F14" w:rsidP="00472F14">
      <w:pPr>
        <w:spacing w:after="120" w:line="240" w:lineRule="auto"/>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472F14" w:rsidRPr="00D02CC8" w:rsidTr="00167E5E">
        <w:trPr>
          <w:trHeight w:val="1022"/>
        </w:trPr>
        <w:tc>
          <w:tcPr>
            <w:tcW w:w="1384" w:type="dxa"/>
            <w:vAlign w:val="center"/>
          </w:tcPr>
          <w:p w:rsidR="00472F14" w:rsidRPr="00D02CC8" w:rsidRDefault="00472F14" w:rsidP="00167E5E">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472F14" w:rsidRPr="00D02CC8" w:rsidRDefault="00472F14" w:rsidP="00167E5E">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472F14" w:rsidRPr="00D02CC8" w:rsidTr="00167E5E">
        <w:tc>
          <w:tcPr>
            <w:tcW w:w="1384"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«отлично»</w:t>
            </w:r>
          </w:p>
        </w:tc>
        <w:tc>
          <w:tcPr>
            <w:tcW w:w="7194" w:type="dxa"/>
            <w:vAlign w:val="center"/>
          </w:tcPr>
          <w:p w:rsidR="00472F14" w:rsidRPr="00D02CC8" w:rsidRDefault="00472F14" w:rsidP="00167E5E">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472F14" w:rsidRPr="00D02CC8" w:rsidTr="00167E5E">
        <w:tc>
          <w:tcPr>
            <w:tcW w:w="1384"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lastRenderedPageBreak/>
              <w:t>от 76 до 90</w:t>
            </w:r>
          </w:p>
        </w:tc>
        <w:tc>
          <w:tcPr>
            <w:tcW w:w="1843"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 xml:space="preserve"> «хорошо»</w:t>
            </w:r>
          </w:p>
        </w:tc>
        <w:tc>
          <w:tcPr>
            <w:tcW w:w="7194" w:type="dxa"/>
            <w:vAlign w:val="center"/>
          </w:tcPr>
          <w:p w:rsidR="00472F14" w:rsidRPr="00D02CC8" w:rsidRDefault="00472F14" w:rsidP="00167E5E">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472F14" w:rsidRPr="00D02CC8" w:rsidTr="00167E5E">
        <w:tc>
          <w:tcPr>
            <w:tcW w:w="1384"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 xml:space="preserve"> «удовлетворительно»</w:t>
            </w:r>
          </w:p>
        </w:tc>
        <w:tc>
          <w:tcPr>
            <w:tcW w:w="7194" w:type="dxa"/>
            <w:vAlign w:val="center"/>
          </w:tcPr>
          <w:p w:rsidR="00472F14" w:rsidRPr="00D02CC8" w:rsidRDefault="00472F14" w:rsidP="00167E5E">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472F14" w:rsidRPr="00D02CC8" w:rsidTr="00167E5E">
        <w:tc>
          <w:tcPr>
            <w:tcW w:w="1384"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472F14" w:rsidRPr="00D02CC8" w:rsidRDefault="00472F14" w:rsidP="00167E5E">
            <w:pPr>
              <w:spacing w:after="0" w:line="240" w:lineRule="auto"/>
              <w:jc w:val="center"/>
              <w:rPr>
                <w:rFonts w:ascii="Times New Roman" w:hAnsi="Times New Roman"/>
              </w:rPr>
            </w:pPr>
            <w:r w:rsidRPr="00D02CC8">
              <w:rPr>
                <w:rFonts w:ascii="Times New Roman" w:hAnsi="Times New Roman"/>
                <w:color w:val="000000"/>
                <w:szCs w:val="24"/>
              </w:rPr>
              <w:t xml:space="preserve"> «неудовлетворительно»</w:t>
            </w:r>
          </w:p>
        </w:tc>
        <w:tc>
          <w:tcPr>
            <w:tcW w:w="7194" w:type="dxa"/>
            <w:vAlign w:val="center"/>
          </w:tcPr>
          <w:p w:rsidR="00472F14" w:rsidRPr="00D02CC8" w:rsidRDefault="00472F14" w:rsidP="00167E5E">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472F14" w:rsidRPr="00D02CC8" w:rsidTr="00167E5E">
        <w:tc>
          <w:tcPr>
            <w:tcW w:w="1384" w:type="dxa"/>
            <w:vAlign w:val="center"/>
          </w:tcPr>
          <w:p w:rsidR="00472F14" w:rsidRPr="00D02CC8" w:rsidRDefault="00472F14" w:rsidP="00167E5E">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472F14" w:rsidRPr="00D02CC8" w:rsidRDefault="00472F14" w:rsidP="00167E5E">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 «неудовлетворительно»</w:t>
            </w:r>
          </w:p>
        </w:tc>
        <w:tc>
          <w:tcPr>
            <w:tcW w:w="7194" w:type="dxa"/>
            <w:vAlign w:val="center"/>
          </w:tcPr>
          <w:p w:rsidR="00472F14" w:rsidRPr="00D02CC8" w:rsidRDefault="00472F14" w:rsidP="00167E5E">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472F14" w:rsidRDefault="00472F14" w:rsidP="00472F14">
      <w:pPr>
        <w:spacing w:before="240" w:after="120" w:line="240" w:lineRule="auto"/>
        <w:ind w:firstLine="709"/>
        <w:jc w:val="both"/>
        <w:rPr>
          <w:rFonts w:ascii="Arial" w:hAnsi="Arial" w:cs="Arial"/>
          <w:b/>
          <w:sz w:val="24"/>
          <w:szCs w:val="24"/>
        </w:rPr>
      </w:pPr>
    </w:p>
    <w:p w:rsidR="00472F14" w:rsidRDefault="00472F14" w:rsidP="00472F14">
      <w:pPr>
        <w:rPr>
          <w:rFonts w:ascii="Arial" w:hAnsi="Arial" w:cs="Arial"/>
          <w:b/>
          <w:sz w:val="24"/>
          <w:szCs w:val="24"/>
        </w:rPr>
      </w:pPr>
      <w:r>
        <w:rPr>
          <w:rFonts w:ascii="Arial" w:hAnsi="Arial" w:cs="Arial"/>
          <w:b/>
          <w:sz w:val="24"/>
          <w:szCs w:val="24"/>
        </w:rPr>
        <w:br w:type="page"/>
      </w:r>
    </w:p>
    <w:p w:rsidR="00472F14" w:rsidRPr="0099085F" w:rsidRDefault="00472F14" w:rsidP="00472F14">
      <w:pPr>
        <w:spacing w:after="0" w:line="240" w:lineRule="auto"/>
        <w:jc w:val="both"/>
        <w:rPr>
          <w:rFonts w:ascii="Times New Roman" w:hAnsi="Times New Roman"/>
          <w:b/>
          <w:sz w:val="24"/>
          <w:szCs w:val="24"/>
        </w:rPr>
      </w:pPr>
      <w:r w:rsidRPr="00C11645">
        <w:rPr>
          <w:rFonts w:ascii="Arial" w:hAnsi="Arial" w:cs="Arial"/>
          <w:b/>
          <w:sz w:val="24"/>
          <w:szCs w:val="24"/>
        </w:rPr>
        <w:lastRenderedPageBreak/>
        <w:t>5</w:t>
      </w:r>
      <w:r w:rsidRPr="0099085F">
        <w:rPr>
          <w:rFonts w:ascii="Times New Roman" w:hAnsi="Times New Roman"/>
          <w:b/>
          <w:sz w:val="24"/>
          <w:szCs w:val="24"/>
        </w:rPr>
        <w:t xml:space="preserve">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472F14" w:rsidRPr="0099085F" w:rsidRDefault="00472F14" w:rsidP="00472F14">
      <w:pPr>
        <w:spacing w:after="0" w:line="240" w:lineRule="auto"/>
        <w:jc w:val="both"/>
        <w:rPr>
          <w:rFonts w:ascii="Times New Roman" w:hAnsi="Times New Roman"/>
          <w:sz w:val="24"/>
          <w:szCs w:val="24"/>
        </w:rPr>
      </w:pPr>
    </w:p>
    <w:p w:rsidR="00472F14" w:rsidRPr="0099085F" w:rsidRDefault="00472F14" w:rsidP="00472F14">
      <w:pPr>
        <w:spacing w:after="0" w:line="240" w:lineRule="auto"/>
        <w:jc w:val="both"/>
        <w:rPr>
          <w:rFonts w:ascii="Times New Roman" w:hAnsi="Times New Roman"/>
          <w:b/>
          <w:sz w:val="24"/>
          <w:szCs w:val="24"/>
        </w:rPr>
      </w:pPr>
      <w:r w:rsidRPr="0099085F">
        <w:rPr>
          <w:rFonts w:ascii="Times New Roman" w:hAnsi="Times New Roman"/>
          <w:b/>
          <w:sz w:val="24"/>
          <w:szCs w:val="24"/>
        </w:rPr>
        <w:t xml:space="preserve">5.1 </w:t>
      </w:r>
      <w:r w:rsidR="00117DD7">
        <w:rPr>
          <w:rFonts w:ascii="Times New Roman" w:hAnsi="Times New Roman"/>
          <w:b/>
          <w:sz w:val="24"/>
          <w:szCs w:val="24"/>
        </w:rPr>
        <w:t>Вопросы к собеседованию</w:t>
      </w:r>
      <w:r w:rsidR="00216D05">
        <w:rPr>
          <w:rFonts w:ascii="Times New Roman" w:hAnsi="Times New Roman"/>
          <w:b/>
          <w:sz w:val="24"/>
          <w:szCs w:val="24"/>
        </w:rPr>
        <w:t xml:space="preserve"> </w:t>
      </w:r>
    </w:p>
    <w:p w:rsidR="00472F14" w:rsidRDefault="00472F14" w:rsidP="00472F14">
      <w:pPr>
        <w:widowControl w:val="0"/>
        <w:tabs>
          <w:tab w:val="left" w:pos="993"/>
        </w:tabs>
        <w:spacing w:after="0" w:line="240" w:lineRule="auto"/>
        <w:jc w:val="both"/>
        <w:rPr>
          <w:rFonts w:ascii="Times New Roman" w:hAnsi="Times New Roman"/>
          <w:sz w:val="24"/>
          <w:szCs w:val="24"/>
        </w:rPr>
      </w:pP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Какое определение дается инвестициям в нормативных документах РФ?</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Покажите различия в подходах к определению понятия «инвестиция» на макро- и микроуровнях.</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Выделите наиболее существенные признаки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По каким признакам можно классифицировать инвесторов?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Дайте характеристику различных видов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Какую роль в инвестиционном процессе выполняют финансовые инвестиции?</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Каковы цели инвестирования капитала?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Раскройте сущность капитальных вложений, как формы реальных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Какова роль капитальных вложений в экономике страны?</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Раскройте суть доходного и затратного подходов к оценке экономической эффективности капитальных вложений.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Назовите существующие методики оценки эффективности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основное содержание зарубежных методик оценки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основное содержание отечественных методик оценки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Укажите сходства и различия в зарубежных и отечественных методиках, а также преимущества и недостатки.</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Есть ли разница между показателями эффекта и эффективности? Приведите пример.</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 чем смысл социальной эффективности инвестиционного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Дайте определение финансовой, коммерческой, экономической эффективности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этапы предварительного обоснования инвестиционных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 чем суть двухэтапной оценки эффективности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первый этап оценки эффективности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второй этап оценки эффективности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Каким образом проводится оценка общественной эффективности инвестиционного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логику моделирования инвестиционного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Какие особенности процесса инвестирования должны учитывать критерии оценки инвестиционных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На какие параметры и факторы нужно обращать особое внимание в процессе оценки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 чем смысл временной ценности денег?</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 каких ситуациях решаются прямая и обратная задача оценки денежных потоков?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Что такое стоимость капитала? В каких единицах она измеряется?</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Что предпочтительнее: высокое или низкое значение стоимости капитала?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Какие факторы влияют на величину стоимости капитала?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виды денежных потоков.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Нужно ли учитывать ценность денег во времени, если инфляция отсутствует?</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Что означает понятие «альтернативные затраты» и какова его роль в анализе дисконтированных денежных потоков?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Какие методы, основанные на </w:t>
      </w:r>
      <w:proofErr w:type="spellStart"/>
      <w:r w:rsidRPr="00117DD7">
        <w:rPr>
          <w:rFonts w:ascii="Times New Roman" w:hAnsi="Times New Roman"/>
          <w:sz w:val="24"/>
          <w:szCs w:val="24"/>
        </w:rPr>
        <w:t>недисконтированных</w:t>
      </w:r>
      <w:proofErr w:type="spellEnd"/>
      <w:r w:rsidRPr="00117DD7">
        <w:rPr>
          <w:rFonts w:ascii="Times New Roman" w:hAnsi="Times New Roman"/>
          <w:sz w:val="24"/>
          <w:szCs w:val="24"/>
        </w:rPr>
        <w:t xml:space="preserve"> оценках, могут применяться при анализе инвестиционных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 чем преимущества и недостатки каждого из этих методов?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 рассчитывается и с чем сравнивается показатель периода окупаемости?</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Как рассчитывается и с чем сравнивается показатель бухгалтерской рентабельности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Для каких проектов рассчитывается показатель бухгалтерской рентабельности инвестиций?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Достаточно ли для принятия решения по инвестиционному проекту использования только простых методов оценки инвестиций? Почему?</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Планирование инвестиций, обособленное и взаимосвязанное.</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Основные теории инвестирования.</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сущность экспресс-анализа инвестиционного проекта.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Модифицированные нормы доходности и их использование в практике ее оценки.</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lastRenderedPageBreak/>
        <w:t>Оценка эффективности проектов по слиянию, поглощению компаний.</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Особенности оценки инновационных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Обзор подходов к выбору нормы дисконта.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Средневзвешенная стоимость капитала и возможности ее использования в качестве нормы дисконта.</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Анализ программных продуктов, применяемых для оценки инвестиционных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Охарактеризуйте дисконтные методы оценки инвестиционных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Оценка проектов реализуемых на действующем предприятии.</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Оценка проектов, предусматривающих государственную поддержку.</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Оценка проектов, предусматривающих лизинг (сравнение с вариантами кредитования).</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Оценка международных инвестиционных проектов.</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Использование индекса доходности и внутренней нормы доходности в инвестиционных проектах.</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Особенности оценки проектов, реализуемых на основе соглашений о разделе продукции.</w:t>
      </w:r>
    </w:p>
    <w:p w:rsidR="00117DD7" w:rsidRPr="00117DD7" w:rsidRDefault="00117DD7" w:rsidP="00C814B4">
      <w:pPr>
        <w:widowControl w:val="0"/>
        <w:numPr>
          <w:ilvl w:val="0"/>
          <w:numId w:val="1"/>
        </w:numPr>
        <w:tabs>
          <w:tab w:val="num" w:pos="-284"/>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Использование бета-коэффициента при оценке риска реализации проекта.</w:t>
      </w:r>
    </w:p>
    <w:p w:rsidR="002D74DA" w:rsidRDefault="002D74DA" w:rsidP="00472F14">
      <w:pPr>
        <w:widowControl w:val="0"/>
        <w:tabs>
          <w:tab w:val="left" w:pos="993"/>
        </w:tabs>
        <w:spacing w:after="0" w:line="240" w:lineRule="auto"/>
        <w:jc w:val="both"/>
        <w:rPr>
          <w:rFonts w:ascii="Times New Roman" w:hAnsi="Times New Roman"/>
          <w:sz w:val="24"/>
          <w:szCs w:val="24"/>
        </w:rPr>
      </w:pPr>
    </w:p>
    <w:p w:rsidR="00472F14" w:rsidRPr="0099085F" w:rsidRDefault="00BD2683" w:rsidP="00472F14">
      <w:pPr>
        <w:spacing w:after="100" w:line="240" w:lineRule="auto"/>
        <w:jc w:val="both"/>
        <w:rPr>
          <w:rFonts w:ascii="Times New Roman" w:hAnsi="Times New Roman"/>
          <w:sz w:val="24"/>
          <w:szCs w:val="24"/>
        </w:rPr>
      </w:pPr>
      <w:r>
        <w:rPr>
          <w:rFonts w:ascii="Times New Roman" w:hAnsi="Times New Roman"/>
          <w:sz w:val="24"/>
          <w:szCs w:val="24"/>
        </w:rPr>
        <w:t>Ш</w:t>
      </w:r>
      <w:r w:rsidR="00167E5E">
        <w:rPr>
          <w:rFonts w:ascii="Times New Roman" w:hAnsi="Times New Roman"/>
          <w:sz w:val="24"/>
          <w:szCs w:val="24"/>
        </w:rPr>
        <w:t>кала</w:t>
      </w:r>
      <w:r w:rsidR="00472F14" w:rsidRPr="0099085F">
        <w:rPr>
          <w:rFonts w:ascii="Times New Roman" w:hAnsi="Times New Roman"/>
          <w:sz w:val="24"/>
          <w:szCs w:val="24"/>
        </w:rPr>
        <w:t xml:space="preserve"> оценки</w:t>
      </w:r>
    </w:p>
    <w:tbl>
      <w:tblPr>
        <w:tblStyle w:val="a4"/>
        <w:tblW w:w="0" w:type="auto"/>
        <w:tblLook w:val="04A0" w:firstRow="1" w:lastRow="0" w:firstColumn="1" w:lastColumn="0" w:noHBand="0" w:noVBand="1"/>
      </w:tblPr>
      <w:tblGrid>
        <w:gridCol w:w="1126"/>
        <w:gridCol w:w="1214"/>
        <w:gridCol w:w="7855"/>
      </w:tblGrid>
      <w:tr w:rsidR="00472F14" w:rsidRPr="0099085F" w:rsidTr="00167E5E">
        <w:tc>
          <w:tcPr>
            <w:tcW w:w="1126" w:type="dxa"/>
          </w:tcPr>
          <w:p w:rsidR="00472F14" w:rsidRPr="00117DD7" w:rsidRDefault="00472F14" w:rsidP="00167E5E">
            <w:pPr>
              <w:jc w:val="center"/>
              <w:rPr>
                <w:rFonts w:ascii="Times New Roman" w:hAnsi="Times New Roman"/>
                <w:sz w:val="24"/>
                <w:szCs w:val="24"/>
              </w:rPr>
            </w:pPr>
            <w:r w:rsidRPr="00117DD7">
              <w:rPr>
                <w:rFonts w:ascii="Times New Roman" w:hAnsi="Times New Roman"/>
                <w:sz w:val="24"/>
                <w:szCs w:val="24"/>
              </w:rPr>
              <w:t>№</w:t>
            </w:r>
          </w:p>
        </w:tc>
        <w:tc>
          <w:tcPr>
            <w:tcW w:w="1214" w:type="dxa"/>
          </w:tcPr>
          <w:p w:rsidR="00472F14" w:rsidRPr="00117DD7" w:rsidRDefault="00472F14" w:rsidP="00167E5E">
            <w:pPr>
              <w:jc w:val="center"/>
              <w:rPr>
                <w:rFonts w:ascii="Times New Roman" w:hAnsi="Times New Roman"/>
                <w:sz w:val="24"/>
                <w:szCs w:val="24"/>
              </w:rPr>
            </w:pPr>
            <w:r w:rsidRPr="00117DD7">
              <w:rPr>
                <w:rFonts w:ascii="Times New Roman" w:hAnsi="Times New Roman"/>
                <w:sz w:val="24"/>
                <w:szCs w:val="24"/>
              </w:rPr>
              <w:t>Баллы</w:t>
            </w:r>
          </w:p>
        </w:tc>
        <w:tc>
          <w:tcPr>
            <w:tcW w:w="7855" w:type="dxa"/>
          </w:tcPr>
          <w:p w:rsidR="00472F14" w:rsidRPr="0099085F" w:rsidRDefault="00472F14" w:rsidP="00167E5E">
            <w:pPr>
              <w:jc w:val="center"/>
              <w:rPr>
                <w:rFonts w:ascii="Times New Roman" w:hAnsi="Times New Roman"/>
                <w:sz w:val="24"/>
                <w:szCs w:val="24"/>
              </w:rPr>
            </w:pPr>
            <w:r w:rsidRPr="00117DD7">
              <w:rPr>
                <w:rFonts w:ascii="Times New Roman" w:hAnsi="Times New Roman"/>
                <w:sz w:val="24"/>
                <w:szCs w:val="24"/>
              </w:rPr>
              <w:t>Описание</w:t>
            </w:r>
          </w:p>
        </w:tc>
      </w:tr>
      <w:tr w:rsidR="000D4B8C" w:rsidRPr="0099085F" w:rsidTr="00167E5E">
        <w:tc>
          <w:tcPr>
            <w:tcW w:w="1126" w:type="dxa"/>
          </w:tcPr>
          <w:p w:rsidR="000D4B8C" w:rsidRPr="0099085F" w:rsidRDefault="000D4B8C" w:rsidP="00167E5E">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0D4B8C" w:rsidRPr="006D3892" w:rsidRDefault="000D4B8C" w:rsidP="00117DD7">
            <w:pPr>
              <w:jc w:val="center"/>
              <w:rPr>
                <w:rFonts w:ascii="Times New Roman" w:hAnsi="Times New Roman"/>
                <w:sz w:val="24"/>
                <w:szCs w:val="24"/>
              </w:rPr>
            </w:pPr>
            <w:r>
              <w:rPr>
                <w:rFonts w:ascii="Times New Roman" w:hAnsi="Times New Roman"/>
                <w:sz w:val="24"/>
                <w:szCs w:val="24"/>
              </w:rPr>
              <w:t>16–20</w:t>
            </w:r>
          </w:p>
        </w:tc>
        <w:tc>
          <w:tcPr>
            <w:tcW w:w="7855" w:type="dxa"/>
          </w:tcPr>
          <w:p w:rsidR="000D4B8C" w:rsidRPr="0099085F" w:rsidRDefault="000D4B8C" w:rsidP="00167E5E">
            <w:pPr>
              <w:jc w:val="both"/>
              <w:rPr>
                <w:rFonts w:ascii="Times New Roman" w:hAnsi="Times New Roman"/>
              </w:rPr>
            </w:pPr>
            <w:r w:rsidRPr="0099085F">
              <w:rPr>
                <w:rFonts w:ascii="Times New Roman" w:hAnsi="Times New Roman"/>
              </w:rPr>
              <w:t>Студент четко представлял свою позицию, аргументировал точку зрения, критически оценивал аргументы других бакалавров, подтверждая глубокое знание материала, умение использовать нормативные документы, научную литературу для подтверждения правильности собственной позиции.</w:t>
            </w:r>
          </w:p>
        </w:tc>
      </w:tr>
      <w:tr w:rsidR="000D4B8C" w:rsidRPr="0099085F" w:rsidTr="00167E5E">
        <w:tc>
          <w:tcPr>
            <w:tcW w:w="1126" w:type="dxa"/>
          </w:tcPr>
          <w:p w:rsidR="000D4B8C" w:rsidRPr="0099085F" w:rsidRDefault="000D4B8C" w:rsidP="00167E5E">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0D4B8C" w:rsidRPr="006D3892" w:rsidRDefault="000D4B8C" w:rsidP="00117DD7">
            <w:pPr>
              <w:jc w:val="center"/>
              <w:rPr>
                <w:rFonts w:ascii="Times New Roman" w:hAnsi="Times New Roman"/>
                <w:sz w:val="24"/>
                <w:szCs w:val="24"/>
              </w:rPr>
            </w:pPr>
            <w:r>
              <w:rPr>
                <w:rFonts w:ascii="Times New Roman" w:hAnsi="Times New Roman"/>
                <w:sz w:val="24"/>
                <w:szCs w:val="24"/>
              </w:rPr>
              <w:t>12–15</w:t>
            </w:r>
          </w:p>
        </w:tc>
        <w:tc>
          <w:tcPr>
            <w:tcW w:w="7855" w:type="dxa"/>
          </w:tcPr>
          <w:p w:rsidR="000D4B8C" w:rsidRPr="0099085F" w:rsidRDefault="000D4B8C" w:rsidP="00167E5E">
            <w:pPr>
              <w:jc w:val="both"/>
              <w:rPr>
                <w:rFonts w:ascii="Times New Roman" w:hAnsi="Times New Roman"/>
              </w:rPr>
            </w:pPr>
            <w:r w:rsidRPr="0099085F">
              <w:rPr>
                <w:rFonts w:ascii="Times New Roman" w:hAnsi="Times New Roman"/>
              </w:rPr>
              <w:t xml:space="preserve">Студент четко представлял свою позицию, аргументировал точку зрения, критически оценивал аргументы других бакалавров, подтверждая глубокое знание материала, умение использовать нормативные документы для подтверждения правильности собственной позиции. </w:t>
            </w:r>
          </w:p>
        </w:tc>
      </w:tr>
      <w:tr w:rsidR="000D4B8C" w:rsidRPr="0099085F" w:rsidTr="00167E5E">
        <w:tc>
          <w:tcPr>
            <w:tcW w:w="1126" w:type="dxa"/>
          </w:tcPr>
          <w:p w:rsidR="000D4B8C" w:rsidRPr="0099085F" w:rsidRDefault="000D4B8C" w:rsidP="00167E5E">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0D4B8C" w:rsidRPr="006D3892" w:rsidRDefault="000D4B8C" w:rsidP="00117DD7">
            <w:pPr>
              <w:jc w:val="center"/>
              <w:rPr>
                <w:rFonts w:ascii="Times New Roman" w:hAnsi="Times New Roman"/>
                <w:sz w:val="24"/>
                <w:szCs w:val="24"/>
              </w:rPr>
            </w:pPr>
            <w:r>
              <w:rPr>
                <w:rFonts w:ascii="Times New Roman" w:hAnsi="Times New Roman"/>
                <w:sz w:val="24"/>
                <w:szCs w:val="24"/>
              </w:rPr>
              <w:t>8–11</w:t>
            </w:r>
          </w:p>
        </w:tc>
        <w:tc>
          <w:tcPr>
            <w:tcW w:w="7855" w:type="dxa"/>
          </w:tcPr>
          <w:p w:rsidR="000D4B8C" w:rsidRPr="0099085F" w:rsidRDefault="000D4B8C" w:rsidP="00167E5E">
            <w:pPr>
              <w:jc w:val="both"/>
              <w:rPr>
                <w:rFonts w:ascii="Times New Roman" w:hAnsi="Times New Roman"/>
              </w:rPr>
            </w:pPr>
            <w:r w:rsidRPr="0099085F">
              <w:rPr>
                <w:rFonts w:ascii="Times New Roman" w:hAnsi="Times New Roman"/>
              </w:rPr>
              <w:t>Студент представлял свою позицию, аргументировал точку зрения, подтверждая глубокое знание материала, умение использовать аналитические документы для подтверждения правильности собственной позиции.</w:t>
            </w:r>
          </w:p>
        </w:tc>
      </w:tr>
      <w:tr w:rsidR="000D4B8C" w:rsidRPr="0099085F" w:rsidTr="00167E5E">
        <w:tc>
          <w:tcPr>
            <w:tcW w:w="1126" w:type="dxa"/>
          </w:tcPr>
          <w:p w:rsidR="000D4B8C" w:rsidRPr="0099085F" w:rsidRDefault="000D4B8C" w:rsidP="00167E5E">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0D4B8C" w:rsidRPr="006D3892" w:rsidRDefault="000D4B8C" w:rsidP="00117DD7">
            <w:pPr>
              <w:jc w:val="center"/>
              <w:rPr>
                <w:rFonts w:ascii="Times New Roman" w:hAnsi="Times New Roman"/>
                <w:sz w:val="24"/>
                <w:szCs w:val="24"/>
              </w:rPr>
            </w:pPr>
            <w:r>
              <w:rPr>
                <w:rFonts w:ascii="Times New Roman" w:hAnsi="Times New Roman"/>
                <w:sz w:val="24"/>
                <w:szCs w:val="24"/>
              </w:rPr>
              <w:t>4–7</w:t>
            </w:r>
          </w:p>
        </w:tc>
        <w:tc>
          <w:tcPr>
            <w:tcW w:w="7855" w:type="dxa"/>
          </w:tcPr>
          <w:p w:rsidR="000D4B8C" w:rsidRPr="0099085F" w:rsidRDefault="000D4B8C" w:rsidP="00167E5E">
            <w:pPr>
              <w:jc w:val="both"/>
              <w:rPr>
                <w:rFonts w:ascii="Times New Roman" w:hAnsi="Times New Roman"/>
              </w:rPr>
            </w:pPr>
            <w:r w:rsidRPr="0099085F">
              <w:rPr>
                <w:rFonts w:ascii="Times New Roman" w:hAnsi="Times New Roman"/>
              </w:rPr>
              <w:t>Студент демонстрирует сформированность умений на уровне ниже базового, проявляется недостаточность умений.</w:t>
            </w:r>
          </w:p>
        </w:tc>
      </w:tr>
      <w:tr w:rsidR="000D4B8C" w:rsidRPr="0099085F" w:rsidTr="00167E5E">
        <w:tc>
          <w:tcPr>
            <w:tcW w:w="1126" w:type="dxa"/>
          </w:tcPr>
          <w:p w:rsidR="000D4B8C" w:rsidRPr="0099085F" w:rsidRDefault="000D4B8C" w:rsidP="00167E5E">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0D4B8C" w:rsidRPr="006D3892" w:rsidRDefault="000D4B8C" w:rsidP="00117DD7">
            <w:pPr>
              <w:jc w:val="center"/>
              <w:rPr>
                <w:rFonts w:ascii="Times New Roman" w:hAnsi="Times New Roman"/>
                <w:sz w:val="24"/>
                <w:szCs w:val="24"/>
              </w:rPr>
            </w:pPr>
            <w:r w:rsidRPr="006D3892">
              <w:rPr>
                <w:rFonts w:ascii="Times New Roman" w:hAnsi="Times New Roman"/>
                <w:sz w:val="24"/>
                <w:szCs w:val="24"/>
              </w:rPr>
              <w:t>0–</w:t>
            </w:r>
            <w:r>
              <w:rPr>
                <w:rFonts w:ascii="Times New Roman" w:hAnsi="Times New Roman"/>
                <w:sz w:val="24"/>
                <w:szCs w:val="24"/>
              </w:rPr>
              <w:t>3</w:t>
            </w:r>
          </w:p>
        </w:tc>
        <w:tc>
          <w:tcPr>
            <w:tcW w:w="7855" w:type="dxa"/>
          </w:tcPr>
          <w:p w:rsidR="000D4B8C" w:rsidRPr="0099085F" w:rsidRDefault="000D4B8C" w:rsidP="00167E5E">
            <w:pPr>
              <w:jc w:val="both"/>
              <w:rPr>
                <w:rFonts w:ascii="Times New Roman" w:hAnsi="Times New Roman"/>
              </w:rPr>
            </w:pPr>
            <w:r w:rsidRPr="0099085F">
              <w:rPr>
                <w:rFonts w:ascii="Times New Roman" w:hAnsi="Times New Roman"/>
              </w:rPr>
              <w:t>Умения не сформированы. Проявляется полное или практически полное отсутствие умений.</w:t>
            </w:r>
          </w:p>
        </w:tc>
      </w:tr>
    </w:tbl>
    <w:p w:rsidR="00472F14" w:rsidRPr="0099085F" w:rsidRDefault="00472F14" w:rsidP="00472F14">
      <w:pPr>
        <w:spacing w:after="0" w:line="240" w:lineRule="auto"/>
        <w:jc w:val="both"/>
        <w:rPr>
          <w:rFonts w:ascii="Times New Roman" w:hAnsi="Times New Roman"/>
          <w:b/>
          <w:sz w:val="24"/>
          <w:szCs w:val="24"/>
        </w:rPr>
      </w:pPr>
    </w:p>
    <w:p w:rsidR="00890C0B" w:rsidRPr="0099085F" w:rsidRDefault="00890C0B" w:rsidP="00890C0B">
      <w:pPr>
        <w:spacing w:after="0" w:line="240" w:lineRule="auto"/>
        <w:jc w:val="both"/>
        <w:rPr>
          <w:rFonts w:ascii="Times New Roman" w:hAnsi="Times New Roman"/>
          <w:b/>
          <w:sz w:val="24"/>
          <w:szCs w:val="24"/>
        </w:rPr>
      </w:pPr>
      <w:r w:rsidRPr="0099085F">
        <w:rPr>
          <w:rFonts w:ascii="Times New Roman" w:hAnsi="Times New Roman"/>
          <w:b/>
          <w:sz w:val="24"/>
          <w:szCs w:val="24"/>
        </w:rPr>
        <w:t>5.</w:t>
      </w:r>
      <w:r>
        <w:rPr>
          <w:rFonts w:ascii="Times New Roman" w:hAnsi="Times New Roman"/>
          <w:b/>
          <w:sz w:val="24"/>
          <w:szCs w:val="24"/>
        </w:rPr>
        <w:t>2</w:t>
      </w:r>
      <w:r w:rsidRPr="0099085F">
        <w:rPr>
          <w:rFonts w:ascii="Times New Roman" w:hAnsi="Times New Roman"/>
          <w:b/>
          <w:sz w:val="24"/>
          <w:szCs w:val="24"/>
        </w:rPr>
        <w:t xml:space="preserve"> </w:t>
      </w:r>
      <w:r w:rsidR="00216D05">
        <w:rPr>
          <w:rFonts w:ascii="Times New Roman" w:hAnsi="Times New Roman"/>
          <w:b/>
          <w:sz w:val="24"/>
          <w:szCs w:val="24"/>
        </w:rPr>
        <w:t>Задачи</w:t>
      </w:r>
    </w:p>
    <w:p w:rsidR="00890C0B" w:rsidRDefault="00890C0B" w:rsidP="00890C0B">
      <w:pPr>
        <w:widowControl w:val="0"/>
        <w:tabs>
          <w:tab w:val="left" w:pos="993"/>
        </w:tabs>
        <w:spacing w:after="0" w:line="240" w:lineRule="auto"/>
        <w:jc w:val="both"/>
        <w:rPr>
          <w:rFonts w:ascii="Times New Roman" w:hAnsi="Times New Roman"/>
          <w:sz w:val="24"/>
          <w:szCs w:val="24"/>
        </w:rPr>
      </w:pP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Найти величину процентов и наращенную сумму, если на депозит положены 500 тыс. руб. на 3 года по простой ставке 10% годовых.</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Через 5 лет величина денежного вклада возросла до 2000 долл. За данный период начислены простые проценты в сумме 260 долл. Найти величину процентной ставки.</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 xml:space="preserve"> С целью возврата долга (с процентами) необходимо уплатить 5 тыс. долл. Деньги в долг получены под 12% годовых (простая ставка) годовых на 60 дней. Найти первоначальную сумму долга (временная база 360 дней).</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Начальная сумма долга – 200 тыс. руб. В погашение долга должно быть выплачено 250 тыс. руб. через 80 дней. Определить доходность данной операции для кредитора (временная база 360 дней).</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На какой период должна быть выдана ссуда, чтобы долг возрос в 1,5 раза при начислении простых процентов по ставке 15% годовых.</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В долг на три года получены 100 тыс. руб. по ставке сложных процентов 15% годовых. Определить сумму, подлежащую выплате через 3 года.</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За сколько лет первоначальная сумма увеличится в 4 раза, если в расчетах используется сложная ставка 20% годовых.</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 xml:space="preserve">Для осуществления проекта компания формирует дополнительный капитал из следующих источников: облигационный заем (5летние облигации, номинал 10 млн. руб., купонная ставка 10%, цена размещения 9 млн. руб.); привилегированные акции (номинал 1000 руб., фиксированный дивиденд – 50 руб., 5000 акций); нераспределенная прибыль (15 млн. руб.). Предприятие предполагает выплатить дивиденд по обыкновенным акциям (которые уже находятся в обращении) 200 руб. в </w:t>
      </w:r>
      <w:r w:rsidRPr="00117DD7">
        <w:rPr>
          <w:rFonts w:ascii="Times New Roman" w:hAnsi="Times New Roman"/>
          <w:sz w:val="24"/>
          <w:szCs w:val="24"/>
        </w:rPr>
        <w:lastRenderedPageBreak/>
        <w:t>расчете на одну акцию и в дальнейшем увеличивать его на 5% в год. Ставка налога на прибыль – 30%. Рыночная цена одной обыкновенной акции 2000 руб. Определить ставку дисконтирования.</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Компания имеет следующую целевую структуру капитала: 25% - заемные средства, 15% - привилегированные акции, 60% - собственные средства. Цена заемного капитала – 25%, привилегированных акций – 12%, собственного капитала – 20%. Ставка налога на прибыль – 40%. Затраты на размещение новых акций составят 10% стоимости выпуска. Дополнительно нужно привлечь 1 млн. руб. Нераспределенная прибыль составляет 300 тыс. руб. Амортизация – 200 тыс. руб. Только 125 тыс. руб. можно получить по ставке 25%, свыше этой суммы цена заемного капитала составит 30%. Сколько будет стоить каждый рубль сверх 700 тыс. руб.?</w:t>
      </w:r>
    </w:p>
    <w:p w:rsid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Рассчитать цену капитала предприятия, если доля обыкновенных акций составила 30%, привилегированных – 20%, долгосрочных заемных средств – 15</w:t>
      </w:r>
      <w:proofErr w:type="gramStart"/>
      <w:r w:rsidRPr="00117DD7">
        <w:rPr>
          <w:rFonts w:ascii="Times New Roman" w:hAnsi="Times New Roman"/>
          <w:sz w:val="24"/>
          <w:szCs w:val="24"/>
        </w:rPr>
        <w:t>%:,</w:t>
      </w:r>
      <w:proofErr w:type="gramEnd"/>
      <w:r w:rsidRPr="00117DD7">
        <w:rPr>
          <w:rFonts w:ascii="Times New Roman" w:hAnsi="Times New Roman"/>
          <w:sz w:val="24"/>
          <w:szCs w:val="24"/>
        </w:rPr>
        <w:t xml:space="preserve"> краткосрочных заемных средств – 25%, нераспределенной прибыли – 10%, дивиденд по обыкновенным акциям – 16%, по привилегированным 12%, проценты по долговым обязательствам: долгосрочным – 10%, краткосрочным – 20%.</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Доход от инвестиций 100 тыс. руб., получаемый через год, равен 120 тыс. руб. Альтернативные издержки равны 30%. Не рассчитывая непосредственно величину чистой современной стоимости, определить, отрицательной или положительной будет ее величина. Ответ обоснуйте.</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Инвестиции в строительство здания в размере 200 тыс. руб. должны обеспечить через 1 год доход в 300 тыс. руб. Вложение средств в этот объект заставляет отказаться от приобретения акций, позволяющих получить доход 15% годовых. Чему равна чистая текущая стоимость инвестиций в строительство здания?</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Осуществление проекта требует в первый год инвестиций в размере 300 тыс. руб., во второй год – 100 тыс. руб. В третьем году доходы составят 100 тыс. руб., в четвертом – 200 тыс. руб., в пятом – 300 тыс. руб., в шестом году – 800 тыс. руб. Ставка дисконтирования 10%. Найти чистую текущую стоимость, рентабельность инвестиций, дисконтированный срок окупаемости с начала периода инвестирования, внутреннюю норму прибыли проекта.</w:t>
      </w:r>
    </w:p>
    <w:p w:rsidR="00117DD7" w:rsidRPr="00117DD7" w:rsidRDefault="00117DD7" w:rsidP="00C814B4">
      <w:pPr>
        <w:widowControl w:val="0"/>
        <w:numPr>
          <w:ilvl w:val="0"/>
          <w:numId w:val="2"/>
        </w:numPr>
        <w:tabs>
          <w:tab w:val="clear" w:pos="1834"/>
          <w:tab w:val="num" w:pos="426"/>
        </w:tabs>
        <w:spacing w:after="0" w:line="240" w:lineRule="auto"/>
        <w:ind w:left="0" w:firstLine="0"/>
        <w:jc w:val="both"/>
        <w:rPr>
          <w:rFonts w:ascii="Times New Roman" w:hAnsi="Times New Roman"/>
          <w:sz w:val="24"/>
          <w:szCs w:val="24"/>
        </w:rPr>
      </w:pPr>
      <w:r w:rsidRPr="00117DD7">
        <w:rPr>
          <w:rFonts w:ascii="Times New Roman" w:hAnsi="Times New Roman"/>
          <w:sz w:val="24"/>
          <w:szCs w:val="24"/>
        </w:rPr>
        <w:t>В результате приобретения нового оборудования компания будет иметь следующие поступления: 1 год – 1000 тыс. руб., 2 год – 2000 тыс. руб., 3 год – 3000 тыс. руб. Какую максимальную цену компания может заплатить за оборудование, покупаемое в начале первого года при стоимости капитала 30%?</w:t>
      </w:r>
    </w:p>
    <w:p w:rsidR="00117DD7" w:rsidRPr="00117DD7" w:rsidRDefault="00117DD7" w:rsidP="00117DD7">
      <w:pPr>
        <w:widowControl w:val="0"/>
        <w:spacing w:after="0" w:line="240" w:lineRule="auto"/>
        <w:jc w:val="both"/>
        <w:rPr>
          <w:rFonts w:ascii="Times New Roman" w:hAnsi="Times New Roman"/>
          <w:sz w:val="24"/>
          <w:szCs w:val="24"/>
        </w:rPr>
      </w:pPr>
    </w:p>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Зада</w:t>
      </w:r>
      <w:r w:rsidR="00C814B4">
        <w:rPr>
          <w:rFonts w:ascii="Times New Roman" w:hAnsi="Times New Roman"/>
          <w:bCs/>
          <w:sz w:val="24"/>
          <w:szCs w:val="24"/>
        </w:rPr>
        <w:t>ние</w:t>
      </w:r>
      <w:r w:rsidRPr="00117DD7">
        <w:rPr>
          <w:rFonts w:ascii="Times New Roman" w:hAnsi="Times New Roman"/>
          <w:bCs/>
          <w:sz w:val="24"/>
          <w:szCs w:val="24"/>
        </w:rPr>
        <w:t xml:space="preserve"> 1. </w:t>
      </w:r>
      <w:r w:rsidRPr="00117DD7">
        <w:rPr>
          <w:rFonts w:ascii="Times New Roman" w:hAnsi="Times New Roman"/>
          <w:bCs/>
          <w:sz w:val="24"/>
          <w:szCs w:val="24"/>
          <w:lang w:val="en-US"/>
        </w:rPr>
        <w:t>Ha</w:t>
      </w:r>
      <w:r w:rsidRPr="00117DD7">
        <w:rPr>
          <w:rFonts w:ascii="Times New Roman" w:hAnsi="Times New Roman"/>
          <w:bCs/>
          <w:sz w:val="24"/>
          <w:szCs w:val="24"/>
        </w:rPr>
        <w:t xml:space="preserve"> основании данных таблицы </w:t>
      </w:r>
      <w:r w:rsidRPr="00117DD7">
        <w:rPr>
          <w:rFonts w:ascii="Times New Roman" w:hAnsi="Times New Roman"/>
          <w:bCs/>
          <w:i/>
          <w:iCs/>
          <w:sz w:val="24"/>
          <w:szCs w:val="24"/>
        </w:rPr>
        <w:t>требуется:</w:t>
      </w:r>
    </w:p>
    <w:p w:rsidR="00117DD7" w:rsidRPr="00117DD7" w:rsidRDefault="00117DD7" w:rsidP="00C814B4">
      <w:pPr>
        <w:widowControl w:val="0"/>
        <w:numPr>
          <w:ilvl w:val="0"/>
          <w:numId w:val="4"/>
        </w:numPr>
        <w:tabs>
          <w:tab w:val="left" w:pos="993"/>
        </w:tabs>
        <w:spacing w:after="0" w:line="240" w:lineRule="auto"/>
        <w:jc w:val="both"/>
        <w:rPr>
          <w:rFonts w:ascii="Times New Roman" w:hAnsi="Times New Roman"/>
          <w:bCs/>
          <w:sz w:val="24"/>
          <w:szCs w:val="24"/>
        </w:rPr>
      </w:pPr>
      <w:r w:rsidRPr="00117DD7">
        <w:rPr>
          <w:rFonts w:ascii="Times New Roman" w:hAnsi="Times New Roman"/>
          <w:bCs/>
          <w:sz w:val="24"/>
          <w:szCs w:val="24"/>
        </w:rPr>
        <w:t xml:space="preserve">Провести </w:t>
      </w:r>
      <w:proofErr w:type="gramStart"/>
      <w:r w:rsidRPr="00117DD7">
        <w:rPr>
          <w:rFonts w:ascii="Times New Roman" w:hAnsi="Times New Roman"/>
          <w:bCs/>
          <w:sz w:val="24"/>
          <w:szCs w:val="24"/>
        </w:rPr>
        <w:t>сравнительный  анализ</w:t>
      </w:r>
      <w:proofErr w:type="gramEnd"/>
      <w:r w:rsidRPr="00117DD7">
        <w:rPr>
          <w:rFonts w:ascii="Times New Roman" w:hAnsi="Times New Roman"/>
          <w:bCs/>
          <w:sz w:val="24"/>
          <w:szCs w:val="24"/>
        </w:rPr>
        <w:t xml:space="preserve"> эффективности  взаимоисключающих проектов, используя для этих целей показатели чистой текущей стоимости </w:t>
      </w:r>
      <w:r w:rsidRPr="00117DD7">
        <w:rPr>
          <w:rFonts w:ascii="Times New Roman" w:hAnsi="Times New Roman"/>
          <w:bCs/>
          <w:i/>
          <w:iCs/>
          <w:sz w:val="24"/>
          <w:szCs w:val="24"/>
        </w:rPr>
        <w:t>(</w:t>
      </w:r>
      <w:r w:rsidRPr="00117DD7">
        <w:rPr>
          <w:rFonts w:ascii="Times New Roman" w:hAnsi="Times New Roman"/>
          <w:bCs/>
          <w:i/>
          <w:iCs/>
          <w:sz w:val="24"/>
          <w:szCs w:val="24"/>
          <w:lang w:val="en-US"/>
        </w:rPr>
        <w:t>NPV</w:t>
      </w:r>
      <w:r w:rsidRPr="00117DD7">
        <w:rPr>
          <w:rFonts w:ascii="Times New Roman" w:hAnsi="Times New Roman"/>
          <w:bCs/>
          <w:i/>
          <w:iCs/>
          <w:sz w:val="24"/>
          <w:szCs w:val="24"/>
        </w:rPr>
        <w:t xml:space="preserve">), </w:t>
      </w:r>
      <w:r w:rsidRPr="00117DD7">
        <w:rPr>
          <w:rFonts w:ascii="Times New Roman" w:hAnsi="Times New Roman"/>
          <w:bCs/>
          <w:sz w:val="24"/>
          <w:szCs w:val="24"/>
        </w:rPr>
        <w:t xml:space="preserve">внутренней нормы рентабельности </w:t>
      </w:r>
      <w:r w:rsidRPr="00117DD7">
        <w:rPr>
          <w:rFonts w:ascii="Times New Roman" w:hAnsi="Times New Roman"/>
          <w:bCs/>
          <w:i/>
          <w:iCs/>
          <w:sz w:val="24"/>
          <w:szCs w:val="24"/>
        </w:rPr>
        <w:t>(</w:t>
      </w:r>
      <w:r w:rsidRPr="00117DD7">
        <w:rPr>
          <w:rFonts w:ascii="Times New Roman" w:hAnsi="Times New Roman"/>
          <w:bCs/>
          <w:i/>
          <w:iCs/>
          <w:sz w:val="24"/>
          <w:szCs w:val="24"/>
          <w:lang w:val="en-US"/>
        </w:rPr>
        <w:t>IRR</w:t>
      </w:r>
      <w:r w:rsidRPr="00117DD7">
        <w:rPr>
          <w:rFonts w:ascii="Times New Roman" w:hAnsi="Times New Roman"/>
          <w:bCs/>
          <w:i/>
          <w:iCs/>
          <w:sz w:val="24"/>
          <w:szCs w:val="24"/>
        </w:rPr>
        <w:t xml:space="preserve">), </w:t>
      </w:r>
      <w:r w:rsidRPr="00117DD7">
        <w:rPr>
          <w:rFonts w:ascii="Times New Roman" w:hAnsi="Times New Roman"/>
          <w:bCs/>
          <w:sz w:val="24"/>
          <w:szCs w:val="24"/>
        </w:rPr>
        <w:t xml:space="preserve">индекса рентабельности </w:t>
      </w:r>
      <w:r w:rsidRPr="00117DD7">
        <w:rPr>
          <w:rFonts w:ascii="Times New Roman" w:hAnsi="Times New Roman"/>
          <w:bCs/>
          <w:i/>
          <w:iCs/>
          <w:sz w:val="24"/>
          <w:szCs w:val="24"/>
        </w:rPr>
        <w:t>(Р</w:t>
      </w:r>
      <w:r w:rsidRPr="00117DD7">
        <w:rPr>
          <w:rFonts w:ascii="Times New Roman" w:hAnsi="Times New Roman"/>
          <w:bCs/>
          <w:i/>
          <w:iCs/>
          <w:sz w:val="24"/>
          <w:szCs w:val="24"/>
          <w:lang w:val="en-US"/>
        </w:rPr>
        <w:t>I</w:t>
      </w:r>
      <w:r w:rsidRPr="00117DD7">
        <w:rPr>
          <w:rFonts w:ascii="Times New Roman" w:hAnsi="Times New Roman"/>
          <w:bCs/>
          <w:i/>
          <w:iCs/>
          <w:sz w:val="24"/>
          <w:szCs w:val="24"/>
        </w:rPr>
        <w:t xml:space="preserve">). </w:t>
      </w:r>
      <w:r w:rsidRPr="00117DD7">
        <w:rPr>
          <w:rFonts w:ascii="Times New Roman" w:hAnsi="Times New Roman"/>
          <w:bCs/>
          <w:sz w:val="24"/>
          <w:szCs w:val="24"/>
        </w:rPr>
        <w:t>Для всех проектов цена инвестированного капитала равна 14%.</w:t>
      </w:r>
    </w:p>
    <w:p w:rsidR="00117DD7" w:rsidRPr="00117DD7" w:rsidRDefault="00117DD7" w:rsidP="00C814B4">
      <w:pPr>
        <w:widowControl w:val="0"/>
        <w:numPr>
          <w:ilvl w:val="0"/>
          <w:numId w:val="4"/>
        </w:numPr>
        <w:tabs>
          <w:tab w:val="left" w:pos="993"/>
        </w:tabs>
        <w:spacing w:after="0" w:line="240" w:lineRule="auto"/>
        <w:jc w:val="both"/>
        <w:rPr>
          <w:rFonts w:ascii="Times New Roman" w:hAnsi="Times New Roman"/>
          <w:bCs/>
          <w:sz w:val="24"/>
          <w:szCs w:val="24"/>
        </w:rPr>
      </w:pPr>
      <w:r w:rsidRPr="00117DD7">
        <w:rPr>
          <w:rFonts w:ascii="Times New Roman" w:hAnsi="Times New Roman"/>
          <w:bCs/>
          <w:sz w:val="24"/>
          <w:szCs w:val="24"/>
        </w:rPr>
        <w:t xml:space="preserve">Для проектов </w:t>
      </w:r>
      <w:r w:rsidRPr="00117DD7">
        <w:rPr>
          <w:rFonts w:ascii="Times New Roman" w:hAnsi="Times New Roman"/>
          <w:bCs/>
          <w:i/>
          <w:iCs/>
          <w:sz w:val="24"/>
          <w:szCs w:val="24"/>
        </w:rPr>
        <w:t xml:space="preserve">А и В </w:t>
      </w:r>
      <w:r w:rsidRPr="00117DD7">
        <w:rPr>
          <w:rFonts w:ascii="Times New Roman" w:hAnsi="Times New Roman"/>
          <w:bCs/>
          <w:sz w:val="24"/>
          <w:szCs w:val="24"/>
        </w:rPr>
        <w:t>определить предел использования показателя внутренней нормы рентабельности (необходимо найти точку Фишера).</w:t>
      </w:r>
    </w:p>
    <w:p w:rsidR="00117DD7" w:rsidRPr="00117DD7" w:rsidRDefault="00117DD7" w:rsidP="00C814B4">
      <w:pPr>
        <w:widowControl w:val="0"/>
        <w:numPr>
          <w:ilvl w:val="0"/>
          <w:numId w:val="4"/>
        </w:numPr>
        <w:tabs>
          <w:tab w:val="left" w:pos="993"/>
        </w:tabs>
        <w:spacing w:after="0" w:line="240" w:lineRule="auto"/>
        <w:jc w:val="both"/>
        <w:rPr>
          <w:rFonts w:ascii="Times New Roman" w:hAnsi="Times New Roman"/>
          <w:bCs/>
          <w:sz w:val="24"/>
          <w:szCs w:val="24"/>
        </w:rPr>
      </w:pPr>
      <w:r w:rsidRPr="00117DD7">
        <w:rPr>
          <w:rFonts w:ascii="Times New Roman" w:hAnsi="Times New Roman"/>
          <w:bCs/>
          <w:sz w:val="24"/>
          <w:szCs w:val="24"/>
        </w:rPr>
        <w:t>Указать, по какому критерию необходимо оценивать инвестиционную привлекательность альтернативных проектов.</w:t>
      </w:r>
    </w:p>
    <w:p w:rsidR="00117DD7" w:rsidRPr="00117DD7" w:rsidRDefault="00117DD7" w:rsidP="00C814B4">
      <w:pPr>
        <w:widowControl w:val="0"/>
        <w:numPr>
          <w:ilvl w:val="0"/>
          <w:numId w:val="5"/>
        </w:numPr>
        <w:tabs>
          <w:tab w:val="left" w:pos="993"/>
        </w:tabs>
        <w:spacing w:after="0" w:line="240" w:lineRule="auto"/>
        <w:jc w:val="both"/>
        <w:rPr>
          <w:rFonts w:ascii="Times New Roman" w:hAnsi="Times New Roman"/>
          <w:bCs/>
          <w:sz w:val="24"/>
          <w:szCs w:val="24"/>
        </w:rPr>
      </w:pPr>
      <w:r w:rsidRPr="00117DD7">
        <w:rPr>
          <w:rFonts w:ascii="Times New Roman" w:hAnsi="Times New Roman"/>
          <w:bCs/>
          <w:sz w:val="24"/>
          <w:szCs w:val="24"/>
        </w:rPr>
        <w:t xml:space="preserve">Составить аналитическое заключение. Представленные проекты являются взаимоисключающими, т.е. одобрение одного из них исключает возможность принятия других вариантов капитальных вложений. При составлении заключения укажите, какие из представленных показателей оценки эффективности долгосрочных инвестиций обладают свойством </w:t>
      </w:r>
      <w:proofErr w:type="spellStart"/>
      <w:r w:rsidRPr="00117DD7">
        <w:rPr>
          <w:rFonts w:ascii="Times New Roman" w:hAnsi="Times New Roman"/>
          <w:bCs/>
          <w:sz w:val="24"/>
          <w:szCs w:val="24"/>
        </w:rPr>
        <w:t>аддитивности</w:t>
      </w:r>
      <w:proofErr w:type="spellEnd"/>
      <w:r w:rsidRPr="00117DD7">
        <w:rPr>
          <w:rFonts w:ascii="Times New Roman" w:hAnsi="Times New Roman"/>
          <w:bCs/>
          <w:sz w:val="24"/>
          <w:szCs w:val="24"/>
        </w:rPr>
        <w:t xml:space="preserve">. Предел использования в инвестиционном анализе показателя </w:t>
      </w:r>
      <w:r w:rsidRPr="00117DD7">
        <w:rPr>
          <w:rFonts w:ascii="Times New Roman" w:hAnsi="Times New Roman"/>
          <w:bCs/>
          <w:i/>
          <w:iCs/>
          <w:sz w:val="24"/>
          <w:szCs w:val="24"/>
          <w:lang w:val="en-US"/>
        </w:rPr>
        <w:t>IRR</w:t>
      </w:r>
      <w:r w:rsidRPr="00117DD7">
        <w:rPr>
          <w:rFonts w:ascii="Times New Roman" w:hAnsi="Times New Roman"/>
          <w:bCs/>
          <w:i/>
          <w:iCs/>
          <w:sz w:val="24"/>
          <w:szCs w:val="24"/>
        </w:rPr>
        <w:t xml:space="preserve"> </w:t>
      </w:r>
      <w:r w:rsidRPr="00117DD7">
        <w:rPr>
          <w:rFonts w:ascii="Times New Roman" w:hAnsi="Times New Roman"/>
          <w:bCs/>
          <w:sz w:val="24"/>
          <w:szCs w:val="24"/>
        </w:rPr>
        <w:t xml:space="preserve">- это дисконтная ставка, в которой проекты </w:t>
      </w:r>
      <w:r w:rsidRPr="00117DD7">
        <w:rPr>
          <w:rFonts w:ascii="Times New Roman" w:hAnsi="Times New Roman"/>
          <w:bCs/>
          <w:i/>
          <w:iCs/>
          <w:sz w:val="24"/>
          <w:szCs w:val="24"/>
        </w:rPr>
        <w:t xml:space="preserve">А </w:t>
      </w:r>
      <w:r w:rsidRPr="00117DD7">
        <w:rPr>
          <w:rFonts w:ascii="Times New Roman" w:hAnsi="Times New Roman"/>
          <w:bCs/>
          <w:sz w:val="24"/>
          <w:szCs w:val="24"/>
        </w:rPr>
        <w:t xml:space="preserve">и </w:t>
      </w:r>
      <w:r w:rsidRPr="00117DD7">
        <w:rPr>
          <w:rFonts w:ascii="Times New Roman" w:hAnsi="Times New Roman"/>
          <w:bCs/>
          <w:i/>
          <w:iCs/>
          <w:sz w:val="24"/>
          <w:szCs w:val="24"/>
        </w:rPr>
        <w:t xml:space="preserve">В </w:t>
      </w:r>
      <w:r w:rsidRPr="00117DD7">
        <w:rPr>
          <w:rFonts w:ascii="Times New Roman" w:hAnsi="Times New Roman"/>
          <w:bCs/>
          <w:sz w:val="24"/>
          <w:szCs w:val="24"/>
        </w:rPr>
        <w:t>будут иметь одинаковую величину чистой текущей стоимости.</w:t>
      </w:r>
    </w:p>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Оценка экономической целесообразности инвестиционных проектов</w:t>
      </w:r>
    </w:p>
    <w:tbl>
      <w:tblPr>
        <w:tblW w:w="9781" w:type="dxa"/>
        <w:tblInd w:w="40" w:type="dxa"/>
        <w:tblLayout w:type="fixed"/>
        <w:tblCellMar>
          <w:left w:w="40" w:type="dxa"/>
          <w:right w:w="40" w:type="dxa"/>
        </w:tblCellMar>
        <w:tblLook w:val="0000" w:firstRow="0" w:lastRow="0" w:firstColumn="0" w:lastColumn="0" w:noHBand="0" w:noVBand="0"/>
      </w:tblPr>
      <w:tblGrid>
        <w:gridCol w:w="720"/>
        <w:gridCol w:w="1407"/>
        <w:gridCol w:w="1559"/>
        <w:gridCol w:w="1134"/>
        <w:gridCol w:w="1134"/>
        <w:gridCol w:w="1134"/>
        <w:gridCol w:w="1015"/>
        <w:gridCol w:w="828"/>
        <w:gridCol w:w="850"/>
      </w:tblGrid>
      <w:tr w:rsidR="00117DD7" w:rsidRPr="00117DD7" w:rsidTr="00C814B4">
        <w:trPr>
          <w:trHeight w:hRule="exact" w:val="483"/>
        </w:trPr>
        <w:tc>
          <w:tcPr>
            <w:tcW w:w="720"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Проект</w:t>
            </w:r>
          </w:p>
        </w:tc>
        <w:tc>
          <w:tcPr>
            <w:tcW w:w="1407"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C814B4">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Исходные инвестиции</w:t>
            </w:r>
          </w:p>
        </w:tc>
        <w:tc>
          <w:tcPr>
            <w:tcW w:w="4961"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 xml:space="preserve">Чистый денежный поток в </w:t>
            </w:r>
            <w:r w:rsidRPr="00117DD7">
              <w:rPr>
                <w:rFonts w:ascii="Times New Roman" w:hAnsi="Times New Roman"/>
                <w:bCs/>
                <w:sz w:val="24"/>
                <w:szCs w:val="24"/>
                <w:lang w:val="en-US"/>
              </w:rPr>
              <w:t>t</w:t>
            </w:r>
            <w:r w:rsidRPr="00117DD7">
              <w:rPr>
                <w:rFonts w:ascii="Times New Roman" w:hAnsi="Times New Roman"/>
                <w:bCs/>
                <w:sz w:val="24"/>
                <w:szCs w:val="24"/>
              </w:rPr>
              <w:t>-м году, млн. руб.</w:t>
            </w:r>
          </w:p>
        </w:tc>
        <w:tc>
          <w:tcPr>
            <w:tcW w:w="1015"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i/>
                <w:iCs/>
                <w:sz w:val="24"/>
                <w:szCs w:val="24"/>
                <w:lang w:val="en-US"/>
              </w:rPr>
              <w:t>NPV</w:t>
            </w:r>
            <w:r w:rsidRPr="00117DD7">
              <w:rPr>
                <w:rFonts w:ascii="Times New Roman" w:hAnsi="Times New Roman"/>
                <w:bCs/>
                <w:i/>
                <w:iCs/>
                <w:sz w:val="24"/>
                <w:szCs w:val="24"/>
              </w:rPr>
              <w:t xml:space="preserve">, </w:t>
            </w:r>
            <w:r w:rsidRPr="00117DD7">
              <w:rPr>
                <w:rFonts w:ascii="Times New Roman" w:hAnsi="Times New Roman"/>
                <w:bCs/>
                <w:sz w:val="24"/>
                <w:szCs w:val="24"/>
              </w:rPr>
              <w:t>млн. руб.</w:t>
            </w:r>
          </w:p>
        </w:tc>
        <w:tc>
          <w:tcPr>
            <w:tcW w:w="828"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i/>
                <w:iCs/>
                <w:sz w:val="24"/>
                <w:szCs w:val="24"/>
                <w:lang w:val="en-US"/>
              </w:rPr>
              <w:t>IRR</w:t>
            </w:r>
            <w:r w:rsidRPr="00117DD7">
              <w:rPr>
                <w:rFonts w:ascii="Times New Roman" w:hAnsi="Times New Roman"/>
                <w:bCs/>
                <w:i/>
                <w:iCs/>
                <w:sz w:val="24"/>
                <w:szCs w:val="24"/>
              </w:rPr>
              <w:t xml:space="preserve"> </w:t>
            </w:r>
            <w:proofErr w:type="spellStart"/>
            <w:r w:rsidRPr="00117DD7">
              <w:rPr>
                <w:rFonts w:ascii="Times New Roman" w:hAnsi="Times New Roman"/>
                <w:bCs/>
                <w:sz w:val="24"/>
                <w:szCs w:val="24"/>
              </w:rPr>
              <w:t>коэф</w:t>
            </w:r>
            <w:proofErr w:type="spellEnd"/>
            <w:r w:rsidRPr="00117DD7">
              <w:rPr>
                <w:rFonts w:ascii="Times New Roman" w:hAnsi="Times New Roman"/>
                <w:bCs/>
                <w:sz w:val="24"/>
                <w:szCs w:val="24"/>
              </w:rPr>
              <w:t>.</w:t>
            </w:r>
          </w:p>
        </w:tc>
        <w:tc>
          <w:tcPr>
            <w:tcW w:w="850"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i/>
                <w:sz w:val="24"/>
                <w:szCs w:val="24"/>
              </w:rPr>
              <w:t>Р</w:t>
            </w:r>
            <w:r w:rsidRPr="00117DD7">
              <w:rPr>
                <w:rFonts w:ascii="Times New Roman" w:hAnsi="Times New Roman"/>
                <w:b/>
                <w:bCs/>
                <w:sz w:val="24"/>
                <w:szCs w:val="24"/>
              </w:rPr>
              <w:t>/</w:t>
            </w:r>
            <w:r w:rsidRPr="00117DD7">
              <w:rPr>
                <w:rFonts w:ascii="Times New Roman" w:hAnsi="Times New Roman"/>
                <w:bCs/>
                <w:sz w:val="24"/>
                <w:szCs w:val="24"/>
              </w:rPr>
              <w:t xml:space="preserve">, </w:t>
            </w:r>
            <w:proofErr w:type="spellStart"/>
            <w:r w:rsidRPr="00117DD7">
              <w:rPr>
                <w:rFonts w:ascii="Times New Roman" w:hAnsi="Times New Roman"/>
                <w:bCs/>
                <w:sz w:val="24"/>
                <w:szCs w:val="24"/>
              </w:rPr>
              <w:t>коэф</w:t>
            </w:r>
            <w:proofErr w:type="spellEnd"/>
            <w:r w:rsidRPr="00117DD7">
              <w:rPr>
                <w:rFonts w:ascii="Times New Roman" w:hAnsi="Times New Roman"/>
                <w:bCs/>
                <w:sz w:val="24"/>
                <w:szCs w:val="24"/>
              </w:rPr>
              <w:t>.</w:t>
            </w:r>
          </w:p>
        </w:tc>
      </w:tr>
      <w:tr w:rsidR="00117DD7" w:rsidRPr="00117DD7" w:rsidTr="00C814B4">
        <w:trPr>
          <w:trHeight w:hRule="exact" w:val="353"/>
        </w:trPr>
        <w:tc>
          <w:tcPr>
            <w:tcW w:w="720"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1407"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lang w:val="en-US"/>
              </w:rPr>
              <w:t>t</w:t>
            </w:r>
            <w:r w:rsidRPr="00117DD7">
              <w:rPr>
                <w:rFonts w:ascii="Times New Roman" w:hAnsi="Times New Roman"/>
                <w:bCs/>
                <w:sz w:val="24"/>
                <w:szCs w:val="24"/>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lang w:val="en-US"/>
              </w:rPr>
              <w:t>t</w:t>
            </w:r>
            <w:r w:rsidRPr="00117DD7">
              <w:rPr>
                <w:rFonts w:ascii="Times New Roman" w:hAnsi="Times New Roman"/>
                <w:bCs/>
                <w:sz w:val="24"/>
                <w:szCs w:val="24"/>
              </w:rPr>
              <w:t xml:space="preserve"> = 2</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lang w:val="en-US"/>
              </w:rPr>
              <w:t>t</w:t>
            </w:r>
            <w:r w:rsidRPr="00117DD7">
              <w:rPr>
                <w:rFonts w:ascii="Times New Roman" w:hAnsi="Times New Roman"/>
                <w:bCs/>
                <w:sz w:val="24"/>
                <w:szCs w:val="24"/>
              </w:rPr>
              <w:t xml:space="preserve"> = 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lang w:val="en-US"/>
              </w:rPr>
              <w:t>t</w:t>
            </w:r>
            <w:r w:rsidRPr="00117DD7">
              <w:rPr>
                <w:rFonts w:ascii="Times New Roman" w:hAnsi="Times New Roman"/>
                <w:bCs/>
                <w:sz w:val="24"/>
                <w:szCs w:val="24"/>
              </w:rPr>
              <w:t xml:space="preserve"> = 4</w:t>
            </w:r>
          </w:p>
        </w:tc>
        <w:tc>
          <w:tcPr>
            <w:tcW w:w="1015"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828"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850"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r>
      <w:tr w:rsidR="00117DD7" w:rsidRPr="00117DD7" w:rsidTr="00C814B4">
        <w:trPr>
          <w:trHeight w:hRule="exact" w:val="333"/>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А</w:t>
            </w:r>
          </w:p>
        </w:tc>
        <w:tc>
          <w:tcPr>
            <w:tcW w:w="1407"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-700 000</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+255 206</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+255 206</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+255 206</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+255 206</w:t>
            </w:r>
          </w:p>
        </w:tc>
        <w:tc>
          <w:tcPr>
            <w:tcW w:w="1015"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+43618</w:t>
            </w:r>
          </w:p>
        </w:tc>
        <w:tc>
          <w:tcPr>
            <w:tcW w:w="828"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16,0</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1,06</w:t>
            </w:r>
          </w:p>
        </w:tc>
      </w:tr>
      <w:tr w:rsidR="00117DD7" w:rsidRPr="00117DD7" w:rsidTr="00C814B4">
        <w:trPr>
          <w:trHeight w:hRule="exact" w:val="370"/>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В</w:t>
            </w:r>
          </w:p>
        </w:tc>
        <w:tc>
          <w:tcPr>
            <w:tcW w:w="1407"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-100000</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+40 833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+40 833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+40 833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+40 833</w:t>
            </w:r>
          </w:p>
        </w:tc>
        <w:tc>
          <w:tcPr>
            <w:tcW w:w="1015"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+18979</w:t>
            </w:r>
          </w:p>
        </w:tc>
        <w:tc>
          <w:tcPr>
            <w:tcW w:w="828"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21,9</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1,19</w:t>
            </w:r>
          </w:p>
        </w:tc>
      </w:tr>
      <w:tr w:rsidR="00117DD7" w:rsidRPr="00117DD7" w:rsidTr="00C814B4">
        <w:trPr>
          <w:trHeight w:hRule="exact" w:val="353"/>
        </w:trPr>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А-В</w:t>
            </w:r>
          </w:p>
        </w:tc>
        <w:tc>
          <w:tcPr>
            <w:tcW w:w="1407"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-600000</w:t>
            </w:r>
          </w:p>
        </w:tc>
        <w:tc>
          <w:tcPr>
            <w:tcW w:w="1559"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+214373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+214373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+214373</w:t>
            </w:r>
          </w:p>
        </w:tc>
        <w:tc>
          <w:tcPr>
            <w:tcW w:w="1134"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+214 373</w:t>
            </w:r>
          </w:p>
        </w:tc>
        <w:tc>
          <w:tcPr>
            <w:tcW w:w="1015"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+24 639</w:t>
            </w:r>
          </w:p>
        </w:tc>
        <w:tc>
          <w:tcPr>
            <w:tcW w:w="828"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15,0</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1,04</w:t>
            </w:r>
          </w:p>
        </w:tc>
      </w:tr>
    </w:tbl>
    <w:p w:rsidR="00117DD7" w:rsidRPr="00117DD7" w:rsidRDefault="00117DD7" w:rsidP="00117DD7">
      <w:pPr>
        <w:widowControl w:val="0"/>
        <w:tabs>
          <w:tab w:val="left" w:pos="993"/>
        </w:tabs>
        <w:spacing w:after="0" w:line="240" w:lineRule="auto"/>
        <w:jc w:val="both"/>
        <w:rPr>
          <w:rFonts w:ascii="Times New Roman" w:hAnsi="Times New Roman"/>
          <w:bCs/>
          <w:i/>
          <w:iCs/>
          <w:sz w:val="24"/>
          <w:szCs w:val="24"/>
        </w:rPr>
      </w:pPr>
    </w:p>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Задание 2. </w:t>
      </w:r>
      <w:r w:rsidRPr="00117DD7">
        <w:rPr>
          <w:rFonts w:ascii="Times New Roman" w:hAnsi="Times New Roman"/>
          <w:bCs/>
          <w:sz w:val="24"/>
          <w:szCs w:val="24"/>
        </w:rPr>
        <w:t xml:space="preserve">На основании данных таблицы </w:t>
      </w:r>
      <w:r w:rsidRPr="00117DD7">
        <w:rPr>
          <w:rFonts w:ascii="Times New Roman" w:hAnsi="Times New Roman"/>
          <w:bCs/>
          <w:i/>
          <w:iCs/>
          <w:sz w:val="24"/>
          <w:szCs w:val="24"/>
        </w:rPr>
        <w:t>требуется:</w:t>
      </w:r>
    </w:p>
    <w:p w:rsidR="00117DD7" w:rsidRPr="00117DD7" w:rsidRDefault="00117DD7" w:rsidP="00C814B4">
      <w:pPr>
        <w:widowControl w:val="0"/>
        <w:numPr>
          <w:ilvl w:val="0"/>
          <w:numId w:val="6"/>
        </w:numPr>
        <w:tabs>
          <w:tab w:val="left" w:pos="993"/>
        </w:tabs>
        <w:spacing w:after="0" w:line="240" w:lineRule="auto"/>
        <w:jc w:val="both"/>
        <w:rPr>
          <w:rFonts w:ascii="Times New Roman" w:hAnsi="Times New Roman"/>
          <w:bCs/>
          <w:sz w:val="24"/>
          <w:szCs w:val="24"/>
        </w:rPr>
      </w:pPr>
      <w:r w:rsidRPr="00117DD7">
        <w:rPr>
          <w:rFonts w:ascii="Times New Roman" w:hAnsi="Times New Roman"/>
          <w:bCs/>
          <w:sz w:val="24"/>
          <w:szCs w:val="24"/>
        </w:rPr>
        <w:lastRenderedPageBreak/>
        <w:t xml:space="preserve">Провести сравнительный анализ инвестиционной </w:t>
      </w:r>
      <w:proofErr w:type="gramStart"/>
      <w:r w:rsidRPr="00117DD7">
        <w:rPr>
          <w:rFonts w:ascii="Times New Roman" w:hAnsi="Times New Roman"/>
          <w:bCs/>
          <w:sz w:val="24"/>
          <w:szCs w:val="24"/>
        </w:rPr>
        <w:t>привлекательности  взаимоисключающих</w:t>
      </w:r>
      <w:proofErr w:type="gramEnd"/>
      <w:r w:rsidRPr="00117DD7">
        <w:rPr>
          <w:rFonts w:ascii="Times New Roman" w:hAnsi="Times New Roman"/>
          <w:bCs/>
          <w:sz w:val="24"/>
          <w:szCs w:val="24"/>
        </w:rPr>
        <w:t xml:space="preserve"> проектов, используя следующие показатели: срок окупаемости (РР); дисконтированный срок окупаемости </w:t>
      </w:r>
      <w:r w:rsidRPr="00117DD7">
        <w:rPr>
          <w:rFonts w:ascii="Times New Roman" w:hAnsi="Times New Roman"/>
          <w:bCs/>
          <w:i/>
          <w:iCs/>
          <w:sz w:val="24"/>
          <w:szCs w:val="24"/>
        </w:rPr>
        <w:t>(</w:t>
      </w:r>
      <w:r w:rsidRPr="00117DD7">
        <w:rPr>
          <w:rFonts w:ascii="Times New Roman" w:hAnsi="Times New Roman"/>
          <w:bCs/>
          <w:i/>
          <w:iCs/>
          <w:sz w:val="24"/>
          <w:szCs w:val="24"/>
          <w:lang w:val="en-US"/>
        </w:rPr>
        <w:t>DP</w:t>
      </w:r>
      <w:r w:rsidRPr="00117DD7">
        <w:rPr>
          <w:rFonts w:ascii="Times New Roman" w:hAnsi="Times New Roman"/>
          <w:bCs/>
          <w:i/>
          <w:iCs/>
          <w:sz w:val="24"/>
          <w:szCs w:val="24"/>
        </w:rPr>
        <w:t xml:space="preserve">Р),  </w:t>
      </w:r>
      <w:r w:rsidRPr="00117DD7">
        <w:rPr>
          <w:rFonts w:ascii="Times New Roman" w:hAnsi="Times New Roman"/>
          <w:bCs/>
          <w:sz w:val="24"/>
          <w:szCs w:val="24"/>
        </w:rPr>
        <w:t xml:space="preserve">чистая текущая стоимость </w:t>
      </w:r>
      <w:r w:rsidRPr="00117DD7">
        <w:rPr>
          <w:rFonts w:ascii="Times New Roman" w:hAnsi="Times New Roman"/>
          <w:bCs/>
          <w:i/>
          <w:iCs/>
          <w:sz w:val="24"/>
          <w:szCs w:val="24"/>
        </w:rPr>
        <w:t>(</w:t>
      </w:r>
      <w:r w:rsidRPr="00117DD7">
        <w:rPr>
          <w:rFonts w:ascii="Times New Roman" w:hAnsi="Times New Roman"/>
          <w:bCs/>
          <w:i/>
          <w:iCs/>
          <w:sz w:val="24"/>
          <w:szCs w:val="24"/>
          <w:lang w:val="en-US"/>
        </w:rPr>
        <w:t>NPV</w:t>
      </w:r>
      <w:r w:rsidRPr="00117DD7">
        <w:rPr>
          <w:rFonts w:ascii="Times New Roman" w:hAnsi="Times New Roman"/>
          <w:bCs/>
          <w:i/>
          <w:iCs/>
          <w:sz w:val="24"/>
          <w:szCs w:val="24"/>
        </w:rPr>
        <w:t xml:space="preserve">), </w:t>
      </w:r>
      <w:r w:rsidRPr="00117DD7">
        <w:rPr>
          <w:rFonts w:ascii="Times New Roman" w:hAnsi="Times New Roman"/>
          <w:bCs/>
          <w:sz w:val="24"/>
          <w:szCs w:val="24"/>
        </w:rPr>
        <w:t xml:space="preserve">внутренняя норма рентабельности </w:t>
      </w:r>
      <w:r w:rsidRPr="00117DD7">
        <w:rPr>
          <w:rFonts w:ascii="Times New Roman" w:hAnsi="Times New Roman"/>
          <w:bCs/>
          <w:i/>
          <w:iCs/>
          <w:sz w:val="24"/>
          <w:szCs w:val="24"/>
        </w:rPr>
        <w:t>(</w:t>
      </w:r>
      <w:r w:rsidRPr="00117DD7">
        <w:rPr>
          <w:rFonts w:ascii="Times New Roman" w:hAnsi="Times New Roman"/>
          <w:bCs/>
          <w:i/>
          <w:iCs/>
          <w:sz w:val="24"/>
          <w:szCs w:val="24"/>
          <w:lang w:val="en-US"/>
        </w:rPr>
        <w:t>IRR</w:t>
      </w:r>
      <w:r w:rsidRPr="00117DD7">
        <w:rPr>
          <w:rFonts w:ascii="Times New Roman" w:hAnsi="Times New Roman"/>
          <w:bCs/>
          <w:i/>
          <w:iCs/>
          <w:sz w:val="24"/>
          <w:szCs w:val="24"/>
        </w:rPr>
        <w:t xml:space="preserve">), </w:t>
      </w:r>
      <w:r w:rsidRPr="00117DD7">
        <w:rPr>
          <w:rFonts w:ascii="Times New Roman" w:hAnsi="Times New Roman"/>
          <w:bCs/>
          <w:sz w:val="24"/>
          <w:szCs w:val="24"/>
        </w:rPr>
        <w:t xml:space="preserve">индекс рентабельности </w:t>
      </w:r>
      <w:r w:rsidRPr="00117DD7">
        <w:rPr>
          <w:rFonts w:ascii="Times New Roman" w:hAnsi="Times New Roman"/>
          <w:bCs/>
          <w:i/>
          <w:iCs/>
          <w:sz w:val="24"/>
          <w:szCs w:val="24"/>
        </w:rPr>
        <w:t>(Р1).</w:t>
      </w:r>
    </w:p>
    <w:p w:rsidR="00117DD7" w:rsidRPr="00117DD7" w:rsidRDefault="00117DD7" w:rsidP="00C814B4">
      <w:pPr>
        <w:widowControl w:val="0"/>
        <w:numPr>
          <w:ilvl w:val="0"/>
          <w:numId w:val="6"/>
        </w:numPr>
        <w:tabs>
          <w:tab w:val="left" w:pos="993"/>
        </w:tabs>
        <w:spacing w:after="0" w:line="240" w:lineRule="auto"/>
        <w:jc w:val="both"/>
        <w:rPr>
          <w:rFonts w:ascii="Times New Roman" w:hAnsi="Times New Roman"/>
          <w:bCs/>
          <w:sz w:val="24"/>
          <w:szCs w:val="24"/>
        </w:rPr>
      </w:pPr>
      <w:r w:rsidRPr="00117DD7">
        <w:rPr>
          <w:rFonts w:ascii="Times New Roman" w:hAnsi="Times New Roman"/>
          <w:bCs/>
          <w:sz w:val="24"/>
          <w:szCs w:val="24"/>
        </w:rPr>
        <w:t>Указать, по какому критерию необходимо оценивать инвестиционную привлекательность альтернативных проектов.</w:t>
      </w:r>
    </w:p>
    <w:p w:rsidR="00117DD7" w:rsidRPr="00117DD7" w:rsidRDefault="00C814B4" w:rsidP="00117DD7">
      <w:pPr>
        <w:widowControl w:val="0"/>
        <w:tabs>
          <w:tab w:val="left" w:pos="993"/>
        </w:tabs>
        <w:spacing w:after="0" w:line="240" w:lineRule="auto"/>
        <w:jc w:val="both"/>
        <w:rPr>
          <w:rFonts w:ascii="Times New Roman" w:hAnsi="Times New Roman"/>
          <w:sz w:val="24"/>
          <w:szCs w:val="24"/>
        </w:rPr>
      </w:pPr>
      <w:r>
        <w:rPr>
          <w:rFonts w:ascii="Times New Roman" w:hAnsi="Times New Roman"/>
          <w:bCs/>
          <w:sz w:val="24"/>
          <w:szCs w:val="24"/>
        </w:rPr>
        <w:t>3.</w:t>
      </w:r>
      <w:r w:rsidR="00117DD7" w:rsidRPr="00117DD7">
        <w:rPr>
          <w:rFonts w:ascii="Times New Roman" w:hAnsi="Times New Roman"/>
          <w:bCs/>
          <w:sz w:val="24"/>
          <w:szCs w:val="24"/>
        </w:rPr>
        <w:t xml:space="preserve">Составить аналитическое заключение. Определить, какие из представленных показателей оценки обладают свойством </w:t>
      </w:r>
      <w:proofErr w:type="spellStart"/>
      <w:r w:rsidR="00117DD7" w:rsidRPr="00117DD7">
        <w:rPr>
          <w:rFonts w:ascii="Times New Roman" w:hAnsi="Times New Roman"/>
          <w:bCs/>
          <w:sz w:val="24"/>
          <w:szCs w:val="24"/>
        </w:rPr>
        <w:t>аддитивности</w:t>
      </w:r>
      <w:proofErr w:type="spellEnd"/>
      <w:r w:rsidR="00117DD7" w:rsidRPr="00117DD7">
        <w:rPr>
          <w:rFonts w:ascii="Times New Roman" w:hAnsi="Times New Roman"/>
          <w:bCs/>
          <w:sz w:val="24"/>
          <w:szCs w:val="24"/>
        </w:rPr>
        <w:t>.</w:t>
      </w:r>
      <w:r w:rsidR="00117DD7" w:rsidRPr="00117DD7">
        <w:rPr>
          <w:rFonts w:ascii="Times New Roman" w:hAnsi="Times New Roman"/>
          <w:sz w:val="24"/>
          <w:szCs w:val="24"/>
        </w:rPr>
        <w:t xml:space="preserve"> При проведении сравнительного анализа эффективности проектов необходимо определить влияние цены инвестированного капитала на указанные критерии оценки.</w:t>
      </w:r>
    </w:p>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Оценка экономической эффективности и окупаемости инвестиционных проектов</w:t>
      </w:r>
    </w:p>
    <w:tbl>
      <w:tblPr>
        <w:tblW w:w="10238" w:type="dxa"/>
        <w:tblInd w:w="40" w:type="dxa"/>
        <w:tblLayout w:type="fixed"/>
        <w:tblCellMar>
          <w:left w:w="40" w:type="dxa"/>
          <w:right w:w="40" w:type="dxa"/>
        </w:tblCellMar>
        <w:tblLook w:val="0000" w:firstRow="0" w:lastRow="0" w:firstColumn="0" w:lastColumn="0" w:noHBand="0" w:noVBand="0"/>
      </w:tblPr>
      <w:tblGrid>
        <w:gridCol w:w="4678"/>
        <w:gridCol w:w="1308"/>
        <w:gridCol w:w="1417"/>
        <w:gridCol w:w="1418"/>
        <w:gridCol w:w="1417"/>
      </w:tblGrid>
      <w:tr w:rsidR="00117DD7" w:rsidRPr="00117DD7" w:rsidTr="00C814B4">
        <w:trPr>
          <w:trHeight w:hRule="exact" w:val="288"/>
        </w:trPr>
        <w:tc>
          <w:tcPr>
            <w:tcW w:w="4678" w:type="dxa"/>
            <w:vMerge w:val="restart"/>
            <w:tcBorders>
              <w:top w:val="single" w:sz="6" w:space="0" w:color="auto"/>
              <w:left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Показатели</w:t>
            </w:r>
          </w:p>
        </w:tc>
        <w:tc>
          <w:tcPr>
            <w:tcW w:w="2725"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г =10% </w:t>
            </w:r>
          </w:p>
        </w:tc>
        <w:tc>
          <w:tcPr>
            <w:tcW w:w="2835" w:type="dxa"/>
            <w:gridSpan w:val="2"/>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г =16% </w:t>
            </w:r>
          </w:p>
        </w:tc>
      </w:tr>
      <w:tr w:rsidR="00117DD7" w:rsidRPr="00117DD7" w:rsidTr="00C814B4">
        <w:trPr>
          <w:trHeight w:hRule="exact" w:val="259"/>
        </w:trPr>
        <w:tc>
          <w:tcPr>
            <w:tcW w:w="4678" w:type="dxa"/>
            <w:vMerge/>
            <w:tcBorders>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1308"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w:t>
            </w:r>
            <w:r w:rsidRPr="00117DD7">
              <w:rPr>
                <w:rFonts w:ascii="Times New Roman" w:hAnsi="Times New Roman"/>
                <w:i/>
                <w:iCs/>
                <w:sz w:val="24"/>
                <w:szCs w:val="24"/>
              </w:rPr>
              <w:t>А</w:t>
            </w:r>
            <w:r w:rsidRPr="00117DD7">
              <w:rPr>
                <w:rFonts w:ascii="Times New Roman" w:hAnsi="Times New Roman"/>
                <w:sz w:val="24"/>
                <w:szCs w:val="24"/>
              </w:rPr>
              <w:t xml:space="preserve"> </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w:t>
            </w:r>
            <w:r w:rsidRPr="00117DD7">
              <w:rPr>
                <w:rFonts w:ascii="Times New Roman" w:hAnsi="Times New Roman"/>
                <w:i/>
                <w:iCs/>
                <w:sz w:val="24"/>
                <w:szCs w:val="24"/>
              </w:rPr>
              <w:t>В</w:t>
            </w:r>
            <w:r w:rsidRPr="00117DD7">
              <w:rPr>
                <w:rFonts w:ascii="Times New Roman" w:hAnsi="Times New Roman"/>
                <w:sz w:val="24"/>
                <w:szCs w:val="24"/>
              </w:rPr>
              <w:t xml:space="preserve"> </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w:t>
            </w:r>
            <w:r w:rsidRPr="00117DD7">
              <w:rPr>
                <w:rFonts w:ascii="Times New Roman" w:hAnsi="Times New Roman"/>
                <w:i/>
                <w:iCs/>
                <w:sz w:val="24"/>
                <w:szCs w:val="24"/>
              </w:rPr>
              <w:t>А</w:t>
            </w:r>
            <w:r w:rsidRPr="00117DD7">
              <w:rPr>
                <w:rFonts w:ascii="Times New Roman" w:hAnsi="Times New Roman"/>
                <w:sz w:val="24"/>
                <w:szCs w:val="24"/>
              </w:rPr>
              <w:t xml:space="preserve"> </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w:t>
            </w:r>
            <w:r w:rsidRPr="00117DD7">
              <w:rPr>
                <w:rFonts w:ascii="Times New Roman" w:hAnsi="Times New Roman"/>
                <w:i/>
                <w:iCs/>
                <w:sz w:val="24"/>
                <w:szCs w:val="24"/>
              </w:rPr>
              <w:t>В</w:t>
            </w:r>
            <w:r w:rsidRPr="00117DD7">
              <w:rPr>
                <w:rFonts w:ascii="Times New Roman" w:hAnsi="Times New Roman"/>
                <w:sz w:val="24"/>
                <w:szCs w:val="24"/>
              </w:rPr>
              <w:t xml:space="preserve"> </w:t>
            </w:r>
          </w:p>
        </w:tc>
      </w:tr>
      <w:tr w:rsidR="00117DD7" w:rsidRPr="00117DD7" w:rsidTr="00C814B4">
        <w:trPr>
          <w:trHeight w:hRule="exact" w:val="259"/>
        </w:trPr>
        <w:tc>
          <w:tcPr>
            <w:tcW w:w="4678"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C814B4">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Срок окупаемости </w:t>
            </w:r>
            <w:r w:rsidRPr="00117DD7">
              <w:rPr>
                <w:rFonts w:ascii="Times New Roman" w:hAnsi="Times New Roman"/>
                <w:i/>
                <w:iCs/>
                <w:sz w:val="24"/>
                <w:szCs w:val="24"/>
              </w:rPr>
              <w:t xml:space="preserve">(РР), </w:t>
            </w:r>
            <w:r w:rsidRPr="00117DD7">
              <w:rPr>
                <w:rFonts w:ascii="Times New Roman" w:hAnsi="Times New Roman"/>
                <w:sz w:val="24"/>
                <w:szCs w:val="24"/>
              </w:rPr>
              <w:t xml:space="preserve">лет </w:t>
            </w:r>
          </w:p>
        </w:tc>
        <w:tc>
          <w:tcPr>
            <w:tcW w:w="1308"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2,2 </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3,5 </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2,2 </w:t>
            </w:r>
          </w:p>
        </w:tc>
        <w:tc>
          <w:tcPr>
            <w:tcW w:w="1417"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3,5 </w:t>
            </w:r>
          </w:p>
        </w:tc>
      </w:tr>
      <w:tr w:rsidR="00117DD7" w:rsidRPr="00117DD7" w:rsidTr="00C814B4">
        <w:trPr>
          <w:trHeight w:hRule="exact" w:val="546"/>
        </w:trPr>
        <w:tc>
          <w:tcPr>
            <w:tcW w:w="467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C814B4">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Дисконтированный срок окупаемости </w:t>
            </w:r>
            <w:r w:rsidRPr="00117DD7">
              <w:rPr>
                <w:rFonts w:ascii="Times New Roman" w:hAnsi="Times New Roman"/>
                <w:i/>
                <w:iCs/>
                <w:sz w:val="24"/>
                <w:szCs w:val="24"/>
              </w:rPr>
              <w:t>(</w:t>
            </w:r>
            <w:r w:rsidRPr="00117DD7">
              <w:rPr>
                <w:rFonts w:ascii="Times New Roman" w:hAnsi="Times New Roman"/>
                <w:i/>
                <w:iCs/>
                <w:sz w:val="24"/>
                <w:szCs w:val="24"/>
                <w:lang w:val="en-US"/>
              </w:rPr>
              <w:t>DP</w:t>
            </w:r>
            <w:r w:rsidRPr="00117DD7">
              <w:rPr>
                <w:rFonts w:ascii="Times New Roman" w:hAnsi="Times New Roman"/>
                <w:i/>
                <w:iCs/>
                <w:sz w:val="24"/>
                <w:szCs w:val="24"/>
              </w:rPr>
              <w:t xml:space="preserve">Р), </w:t>
            </w:r>
            <w:r w:rsidRPr="00117DD7">
              <w:rPr>
                <w:rFonts w:ascii="Times New Roman" w:hAnsi="Times New Roman"/>
                <w:sz w:val="24"/>
                <w:szCs w:val="24"/>
              </w:rPr>
              <w:t xml:space="preserve">лет </w:t>
            </w:r>
          </w:p>
        </w:tc>
        <w:tc>
          <w:tcPr>
            <w:tcW w:w="130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2,6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4,3 </w:t>
            </w:r>
          </w:p>
        </w:tc>
        <w:tc>
          <w:tcPr>
            <w:tcW w:w="141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2,8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4,8 </w:t>
            </w:r>
          </w:p>
        </w:tc>
      </w:tr>
      <w:tr w:rsidR="00117DD7" w:rsidRPr="00117DD7" w:rsidTr="00C814B4">
        <w:trPr>
          <w:trHeight w:hRule="exact" w:val="624"/>
        </w:trPr>
        <w:tc>
          <w:tcPr>
            <w:tcW w:w="467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C814B4">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Чистая текущая стоимость проекта (</w:t>
            </w:r>
            <w:r w:rsidRPr="00117DD7">
              <w:rPr>
                <w:rFonts w:ascii="Times New Roman" w:hAnsi="Times New Roman"/>
                <w:sz w:val="24"/>
                <w:szCs w:val="24"/>
                <w:lang w:val="en-US"/>
              </w:rPr>
              <w:t>NPV</w:t>
            </w:r>
            <w:r w:rsidRPr="00117DD7">
              <w:rPr>
                <w:rFonts w:ascii="Times New Roman" w:hAnsi="Times New Roman"/>
                <w:sz w:val="24"/>
                <w:szCs w:val="24"/>
              </w:rPr>
              <w:t xml:space="preserve">), млн. р. </w:t>
            </w:r>
          </w:p>
        </w:tc>
        <w:tc>
          <w:tcPr>
            <w:tcW w:w="130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164,4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163,0 </w:t>
            </w:r>
          </w:p>
        </w:tc>
        <w:tc>
          <w:tcPr>
            <w:tcW w:w="141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104,2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83,3 </w:t>
            </w:r>
          </w:p>
        </w:tc>
      </w:tr>
      <w:tr w:rsidR="00117DD7" w:rsidRPr="00117DD7" w:rsidTr="00C814B4">
        <w:trPr>
          <w:trHeight w:hRule="exact" w:val="461"/>
        </w:trPr>
        <w:tc>
          <w:tcPr>
            <w:tcW w:w="467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C814B4">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Внутренняя норма рентабельности (</w:t>
            </w:r>
            <w:r w:rsidRPr="00117DD7">
              <w:rPr>
                <w:rFonts w:ascii="Times New Roman" w:hAnsi="Times New Roman"/>
                <w:sz w:val="24"/>
                <w:szCs w:val="24"/>
                <w:lang w:val="en-US"/>
              </w:rPr>
              <w:t>IRR</w:t>
            </w:r>
            <w:r w:rsidRPr="00117DD7">
              <w:rPr>
                <w:rFonts w:ascii="Times New Roman" w:hAnsi="Times New Roman"/>
                <w:sz w:val="24"/>
                <w:szCs w:val="24"/>
              </w:rPr>
              <w:t xml:space="preserve">), % </w:t>
            </w:r>
          </w:p>
        </w:tc>
        <w:tc>
          <w:tcPr>
            <w:tcW w:w="130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30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25 </w:t>
            </w:r>
          </w:p>
        </w:tc>
        <w:tc>
          <w:tcPr>
            <w:tcW w:w="141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30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25 </w:t>
            </w:r>
          </w:p>
        </w:tc>
      </w:tr>
      <w:tr w:rsidR="00117DD7" w:rsidRPr="00117DD7" w:rsidTr="00C814B4">
        <w:trPr>
          <w:trHeight w:hRule="exact" w:val="499"/>
        </w:trPr>
        <w:tc>
          <w:tcPr>
            <w:tcW w:w="467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C814B4">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Индекс рентабельности (Р</w:t>
            </w:r>
            <w:r w:rsidRPr="00117DD7">
              <w:rPr>
                <w:rFonts w:ascii="Times New Roman" w:hAnsi="Times New Roman"/>
                <w:sz w:val="24"/>
                <w:szCs w:val="24"/>
                <w:lang w:val="en-US"/>
              </w:rPr>
              <w:t>I</w:t>
            </w:r>
            <w:r w:rsidRPr="00117DD7">
              <w:rPr>
                <w:rFonts w:ascii="Times New Roman" w:hAnsi="Times New Roman"/>
                <w:sz w:val="24"/>
                <w:szCs w:val="24"/>
              </w:rPr>
              <w:t xml:space="preserve">), </w:t>
            </w:r>
            <w:proofErr w:type="spellStart"/>
            <w:r w:rsidRPr="00117DD7">
              <w:rPr>
                <w:rFonts w:ascii="Times New Roman" w:hAnsi="Times New Roman"/>
                <w:sz w:val="24"/>
                <w:szCs w:val="24"/>
              </w:rPr>
              <w:t>коэф</w:t>
            </w:r>
            <w:proofErr w:type="spellEnd"/>
            <w:r w:rsidRPr="00117DD7">
              <w:rPr>
                <w:rFonts w:ascii="Times New Roman" w:hAnsi="Times New Roman"/>
                <w:sz w:val="24"/>
                <w:szCs w:val="24"/>
              </w:rPr>
              <w:t xml:space="preserve">. </w:t>
            </w:r>
          </w:p>
        </w:tc>
        <w:tc>
          <w:tcPr>
            <w:tcW w:w="130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1,70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1,73 </w:t>
            </w:r>
          </w:p>
        </w:tc>
        <w:tc>
          <w:tcPr>
            <w:tcW w:w="1418"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1,52 </w:t>
            </w:r>
          </w:p>
        </w:tc>
        <w:tc>
          <w:tcPr>
            <w:tcW w:w="1417"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1,39 </w:t>
            </w:r>
          </w:p>
        </w:tc>
      </w:tr>
    </w:tbl>
    <w:p w:rsidR="00117DD7" w:rsidRPr="00117DD7" w:rsidRDefault="00117DD7" w:rsidP="00117DD7">
      <w:pPr>
        <w:widowControl w:val="0"/>
        <w:tabs>
          <w:tab w:val="left" w:pos="993"/>
        </w:tabs>
        <w:spacing w:after="0" w:line="240" w:lineRule="auto"/>
        <w:jc w:val="both"/>
        <w:rPr>
          <w:rFonts w:ascii="Times New Roman" w:hAnsi="Times New Roman"/>
          <w:i/>
          <w:iCs/>
          <w:sz w:val="24"/>
          <w:szCs w:val="24"/>
        </w:rPr>
      </w:pPr>
    </w:p>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Задание 3. На основании данных таблицы </w:t>
      </w:r>
      <w:r w:rsidRPr="00117DD7">
        <w:rPr>
          <w:rFonts w:ascii="Times New Roman" w:hAnsi="Times New Roman"/>
          <w:i/>
          <w:iCs/>
          <w:sz w:val="24"/>
          <w:szCs w:val="24"/>
        </w:rPr>
        <w:t>требуется:</w:t>
      </w:r>
    </w:p>
    <w:p w:rsidR="00117DD7" w:rsidRPr="00117DD7" w:rsidRDefault="00117DD7" w:rsidP="00C814B4">
      <w:pPr>
        <w:widowControl w:val="0"/>
        <w:numPr>
          <w:ilvl w:val="0"/>
          <w:numId w:val="7"/>
        </w:numPr>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Провести сравнительный анализ привлекательности взаимоисключающих проектов, используя следующие показатели (для всех проектов цена инвестированного капитала равна 10%): срок окупаемости </w:t>
      </w:r>
      <w:r w:rsidRPr="00117DD7">
        <w:rPr>
          <w:rFonts w:ascii="Times New Roman" w:hAnsi="Times New Roman"/>
          <w:i/>
          <w:iCs/>
          <w:sz w:val="24"/>
          <w:szCs w:val="24"/>
        </w:rPr>
        <w:t xml:space="preserve">(РР) </w:t>
      </w:r>
      <w:r w:rsidRPr="00117DD7">
        <w:rPr>
          <w:rFonts w:ascii="Times New Roman" w:hAnsi="Times New Roman"/>
          <w:sz w:val="24"/>
          <w:szCs w:val="24"/>
        </w:rPr>
        <w:t xml:space="preserve">дисконтированный срок окупаемости </w:t>
      </w:r>
      <w:r w:rsidRPr="00117DD7">
        <w:rPr>
          <w:rFonts w:ascii="Times New Roman" w:hAnsi="Times New Roman"/>
          <w:i/>
          <w:iCs/>
          <w:sz w:val="24"/>
          <w:szCs w:val="24"/>
        </w:rPr>
        <w:t>(</w:t>
      </w:r>
      <w:r w:rsidRPr="00117DD7">
        <w:rPr>
          <w:rFonts w:ascii="Times New Roman" w:hAnsi="Times New Roman"/>
          <w:i/>
          <w:iCs/>
          <w:sz w:val="24"/>
          <w:szCs w:val="24"/>
          <w:lang w:val="en-US"/>
        </w:rPr>
        <w:t>DP</w:t>
      </w:r>
      <w:r w:rsidRPr="00117DD7">
        <w:rPr>
          <w:rFonts w:ascii="Times New Roman" w:hAnsi="Times New Roman"/>
          <w:i/>
          <w:iCs/>
          <w:sz w:val="24"/>
          <w:szCs w:val="24"/>
        </w:rPr>
        <w:t xml:space="preserve">Р) </w:t>
      </w:r>
      <w:r w:rsidRPr="00117DD7">
        <w:rPr>
          <w:rFonts w:ascii="Times New Roman" w:hAnsi="Times New Roman"/>
          <w:sz w:val="24"/>
          <w:szCs w:val="24"/>
        </w:rPr>
        <w:t xml:space="preserve">чистая текущая стоимость </w:t>
      </w:r>
      <w:r w:rsidRPr="00117DD7">
        <w:rPr>
          <w:rFonts w:ascii="Times New Roman" w:hAnsi="Times New Roman"/>
          <w:i/>
          <w:iCs/>
          <w:sz w:val="24"/>
          <w:szCs w:val="24"/>
        </w:rPr>
        <w:t>(</w:t>
      </w:r>
      <w:proofErr w:type="gramStart"/>
      <w:r w:rsidRPr="00117DD7">
        <w:rPr>
          <w:rFonts w:ascii="Times New Roman" w:hAnsi="Times New Roman"/>
          <w:i/>
          <w:iCs/>
          <w:sz w:val="24"/>
          <w:szCs w:val="24"/>
          <w:lang w:val="en-US"/>
        </w:rPr>
        <w:t>NPV</w:t>
      </w:r>
      <w:r w:rsidRPr="00117DD7">
        <w:rPr>
          <w:rFonts w:ascii="Times New Roman" w:hAnsi="Times New Roman"/>
          <w:i/>
          <w:iCs/>
          <w:sz w:val="24"/>
          <w:szCs w:val="24"/>
        </w:rPr>
        <w:t xml:space="preserve">)  </w:t>
      </w:r>
      <w:r w:rsidRPr="00117DD7">
        <w:rPr>
          <w:rFonts w:ascii="Times New Roman" w:hAnsi="Times New Roman"/>
          <w:sz w:val="24"/>
          <w:szCs w:val="24"/>
        </w:rPr>
        <w:t>индекс</w:t>
      </w:r>
      <w:proofErr w:type="gramEnd"/>
      <w:r w:rsidRPr="00117DD7">
        <w:rPr>
          <w:rFonts w:ascii="Times New Roman" w:hAnsi="Times New Roman"/>
          <w:sz w:val="24"/>
          <w:szCs w:val="24"/>
        </w:rPr>
        <w:t xml:space="preserve"> рентабельности </w:t>
      </w:r>
      <w:r w:rsidRPr="00117DD7">
        <w:rPr>
          <w:rFonts w:ascii="Times New Roman" w:hAnsi="Times New Roman"/>
          <w:i/>
          <w:iCs/>
          <w:sz w:val="24"/>
          <w:szCs w:val="24"/>
        </w:rPr>
        <w:t>(Р</w:t>
      </w:r>
      <w:r w:rsidRPr="00117DD7">
        <w:rPr>
          <w:rFonts w:ascii="Times New Roman" w:hAnsi="Times New Roman"/>
          <w:i/>
          <w:iCs/>
          <w:sz w:val="24"/>
          <w:szCs w:val="24"/>
          <w:lang w:val="en-US"/>
        </w:rPr>
        <w:t>I</w:t>
      </w:r>
      <w:r w:rsidRPr="00117DD7">
        <w:rPr>
          <w:rFonts w:ascii="Times New Roman" w:hAnsi="Times New Roman"/>
          <w:i/>
          <w:iCs/>
          <w:sz w:val="24"/>
          <w:szCs w:val="24"/>
        </w:rPr>
        <w:t>).</w:t>
      </w:r>
    </w:p>
    <w:p w:rsidR="00117DD7" w:rsidRPr="00117DD7" w:rsidRDefault="00117DD7" w:rsidP="00C814B4">
      <w:pPr>
        <w:widowControl w:val="0"/>
        <w:numPr>
          <w:ilvl w:val="0"/>
          <w:numId w:val="7"/>
        </w:numPr>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Указать критерий оценки, использование которого является предпочтительным при определении инвестиционной привлекательности альтернативных проектов.</w:t>
      </w:r>
    </w:p>
    <w:p w:rsidR="00117DD7" w:rsidRPr="00117DD7" w:rsidRDefault="00117DD7" w:rsidP="00C814B4">
      <w:pPr>
        <w:widowControl w:val="0"/>
        <w:numPr>
          <w:ilvl w:val="0"/>
          <w:numId w:val="7"/>
        </w:numPr>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Построить графики зависимости показателя чистой текущей стоимости от изменения величины дисконтной ставки всех представленных проектов.</w:t>
      </w:r>
    </w:p>
    <w:p w:rsidR="00117DD7" w:rsidRPr="00117DD7" w:rsidRDefault="00117DD7" w:rsidP="00C814B4">
      <w:pPr>
        <w:widowControl w:val="0"/>
        <w:numPr>
          <w:ilvl w:val="0"/>
          <w:numId w:val="7"/>
        </w:numPr>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Назвать основные преимущества и недостатки данных показателей оценки эффективности долгосрочных инвестиций.</w:t>
      </w:r>
    </w:p>
    <w:p w:rsidR="00117DD7" w:rsidRPr="00117DD7" w:rsidRDefault="00117DD7" w:rsidP="00C814B4">
      <w:pPr>
        <w:widowControl w:val="0"/>
        <w:numPr>
          <w:ilvl w:val="0"/>
          <w:numId w:val="7"/>
        </w:numPr>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Определить для проектов </w:t>
      </w:r>
      <w:r w:rsidRPr="00117DD7">
        <w:rPr>
          <w:rFonts w:ascii="Times New Roman" w:hAnsi="Times New Roman"/>
          <w:i/>
          <w:iCs/>
          <w:sz w:val="24"/>
          <w:szCs w:val="24"/>
        </w:rPr>
        <w:t xml:space="preserve">А </w:t>
      </w:r>
      <w:r w:rsidRPr="00117DD7">
        <w:rPr>
          <w:rFonts w:ascii="Times New Roman" w:hAnsi="Times New Roman"/>
          <w:sz w:val="24"/>
          <w:szCs w:val="24"/>
        </w:rPr>
        <w:t xml:space="preserve">и </w:t>
      </w:r>
      <w:r w:rsidRPr="00117DD7">
        <w:rPr>
          <w:rFonts w:ascii="Times New Roman" w:hAnsi="Times New Roman"/>
          <w:i/>
          <w:iCs/>
          <w:sz w:val="24"/>
          <w:szCs w:val="24"/>
        </w:rPr>
        <w:t xml:space="preserve">В </w:t>
      </w:r>
      <w:r w:rsidRPr="00117DD7">
        <w:rPr>
          <w:rFonts w:ascii="Times New Roman" w:hAnsi="Times New Roman"/>
          <w:sz w:val="24"/>
          <w:szCs w:val="24"/>
        </w:rPr>
        <w:t xml:space="preserve">предел использования показателя </w:t>
      </w:r>
      <w:r w:rsidRPr="00117DD7">
        <w:rPr>
          <w:rFonts w:ascii="Times New Roman" w:hAnsi="Times New Roman"/>
          <w:i/>
          <w:iCs/>
          <w:sz w:val="24"/>
          <w:szCs w:val="24"/>
          <w:lang w:val="en-US"/>
        </w:rPr>
        <w:t>IRR</w:t>
      </w:r>
      <w:r w:rsidRPr="00117DD7">
        <w:rPr>
          <w:rFonts w:ascii="Times New Roman" w:hAnsi="Times New Roman"/>
          <w:i/>
          <w:iCs/>
          <w:sz w:val="24"/>
          <w:szCs w:val="24"/>
        </w:rPr>
        <w:t>.</w:t>
      </w:r>
    </w:p>
    <w:p w:rsidR="00117DD7" w:rsidRPr="00117DD7" w:rsidRDefault="00117DD7" w:rsidP="00C814B4">
      <w:pPr>
        <w:widowControl w:val="0"/>
        <w:numPr>
          <w:ilvl w:val="0"/>
          <w:numId w:val="7"/>
        </w:numPr>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Составить аналитическое заключение (письменно). При составлении аналитического заключения необходимо объяснить: почему могут быть получены диаметрально противоположные выводы в зависимости от того, какой показатель эффективности выбран инвестором или хозяйствующим субъектом в качестве основного критерия оценки. В ходе оценки эффективности долгосрочных инвестиций: достаточно ли использовать один критерий оценки или необходима комбинация нескольких показателей?</w:t>
      </w:r>
    </w:p>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bCs/>
          <w:sz w:val="24"/>
          <w:szCs w:val="24"/>
        </w:rPr>
        <w:t>Оценка экономической эффективности инвестиционных проектов</w:t>
      </w:r>
    </w:p>
    <w:tbl>
      <w:tblPr>
        <w:tblW w:w="7531" w:type="dxa"/>
        <w:tblInd w:w="40" w:type="dxa"/>
        <w:tblLayout w:type="fixed"/>
        <w:tblCellMar>
          <w:left w:w="40" w:type="dxa"/>
          <w:right w:w="40" w:type="dxa"/>
        </w:tblCellMar>
        <w:tblLook w:val="0000" w:firstRow="0" w:lastRow="0" w:firstColumn="0" w:lastColumn="0" w:noHBand="0" w:noVBand="0"/>
      </w:tblPr>
      <w:tblGrid>
        <w:gridCol w:w="1985"/>
        <w:gridCol w:w="2126"/>
        <w:gridCol w:w="1440"/>
        <w:gridCol w:w="1260"/>
        <w:gridCol w:w="720"/>
      </w:tblGrid>
      <w:tr w:rsidR="00117DD7" w:rsidRPr="00117DD7" w:rsidTr="00C814B4">
        <w:trPr>
          <w:trHeight w:hRule="exact" w:val="528"/>
        </w:trPr>
        <w:tc>
          <w:tcPr>
            <w:tcW w:w="1985"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Варианты капитальных вложений</w:t>
            </w:r>
          </w:p>
        </w:tc>
        <w:tc>
          <w:tcPr>
            <w:tcW w:w="2126" w:type="dxa"/>
            <w:vMerge w:val="restart"/>
            <w:tcBorders>
              <w:top w:val="single" w:sz="6" w:space="0" w:color="auto"/>
              <w:left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Начальные инвестиционные затраты (</w:t>
            </w:r>
            <w:r w:rsidRPr="00117DD7">
              <w:rPr>
                <w:rFonts w:ascii="Times New Roman" w:hAnsi="Times New Roman"/>
                <w:sz w:val="24"/>
                <w:szCs w:val="24"/>
                <w:lang w:val="en-US"/>
              </w:rPr>
              <w:t>I</w:t>
            </w:r>
            <w:r w:rsidRPr="00117DD7">
              <w:rPr>
                <w:rFonts w:ascii="Times New Roman" w:hAnsi="Times New Roman"/>
                <w:sz w:val="24"/>
                <w:szCs w:val="24"/>
                <w:vertAlign w:val="subscript"/>
              </w:rPr>
              <w:t>()</w:t>
            </w:r>
            <w:r w:rsidRPr="00117DD7">
              <w:rPr>
                <w:rFonts w:ascii="Times New Roman" w:hAnsi="Times New Roman"/>
                <w:sz w:val="24"/>
                <w:szCs w:val="24"/>
              </w:rPr>
              <w:t>)</w:t>
            </w:r>
          </w:p>
        </w:tc>
        <w:tc>
          <w:tcPr>
            <w:tcW w:w="3420" w:type="dxa"/>
            <w:gridSpan w:val="3"/>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Чистый денежный поток в </w:t>
            </w:r>
            <w:r w:rsidRPr="00117DD7">
              <w:rPr>
                <w:rFonts w:ascii="Times New Roman" w:hAnsi="Times New Roman"/>
                <w:sz w:val="24"/>
                <w:szCs w:val="24"/>
                <w:lang w:val="en-US"/>
              </w:rPr>
              <w:t>t</w:t>
            </w:r>
            <w:r w:rsidRPr="00117DD7">
              <w:rPr>
                <w:rFonts w:ascii="Times New Roman" w:hAnsi="Times New Roman"/>
                <w:sz w:val="24"/>
                <w:szCs w:val="24"/>
              </w:rPr>
              <w:t>-м году, млн. руб.</w:t>
            </w:r>
          </w:p>
        </w:tc>
      </w:tr>
      <w:tr w:rsidR="00117DD7" w:rsidRPr="00117DD7" w:rsidTr="00C814B4">
        <w:trPr>
          <w:trHeight w:hRule="exact" w:val="317"/>
        </w:trPr>
        <w:tc>
          <w:tcPr>
            <w:tcW w:w="1985"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2126" w:type="dxa"/>
            <w:vMerge/>
            <w:tcBorders>
              <w:left w:val="single" w:sz="6" w:space="0" w:color="auto"/>
              <w:bottom w:val="single" w:sz="6" w:space="0" w:color="auto"/>
              <w:right w:val="single" w:sz="6" w:space="0" w:color="auto"/>
            </w:tcBorders>
            <w:shd w:val="clear" w:color="auto" w:fill="FFFFFF"/>
            <w:vAlign w:val="center"/>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lang w:val="en-US"/>
              </w:rPr>
              <w:t>t</w:t>
            </w:r>
            <w:r w:rsidRPr="00117DD7">
              <w:rPr>
                <w:rFonts w:ascii="Times New Roman" w:hAnsi="Times New Roman"/>
                <w:sz w:val="24"/>
                <w:szCs w:val="24"/>
              </w:rPr>
              <w:t>=</w:t>
            </w:r>
            <w:r w:rsidRPr="00117DD7">
              <w:rPr>
                <w:rFonts w:ascii="Times New Roman" w:hAnsi="Times New Roman"/>
                <w:sz w:val="24"/>
                <w:szCs w:val="24"/>
                <w:lang w:val="en-US"/>
              </w:rPr>
              <w:t>l</w:t>
            </w:r>
            <w:r w:rsidRPr="00117DD7">
              <w:rPr>
                <w:rFonts w:ascii="Times New Roman" w:hAnsi="Times New Roman"/>
                <w:sz w:val="24"/>
                <w:szCs w:val="24"/>
              </w:rPr>
              <w:t xml:space="preserve"> </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lang w:val="en-US"/>
              </w:rPr>
              <w:t>t</w:t>
            </w:r>
            <w:r w:rsidRPr="00117DD7">
              <w:rPr>
                <w:rFonts w:ascii="Times New Roman" w:hAnsi="Times New Roman"/>
                <w:sz w:val="24"/>
                <w:szCs w:val="24"/>
              </w:rPr>
              <w:t xml:space="preserve"> = 2 </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bottom"/>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lang w:val="en-US"/>
              </w:rPr>
              <w:t>t</w:t>
            </w:r>
            <w:r w:rsidRPr="00117DD7">
              <w:rPr>
                <w:rFonts w:ascii="Times New Roman" w:hAnsi="Times New Roman"/>
                <w:sz w:val="24"/>
                <w:szCs w:val="24"/>
              </w:rPr>
              <w:t xml:space="preserve"> = 3 </w:t>
            </w:r>
          </w:p>
        </w:tc>
      </w:tr>
      <w:tr w:rsidR="00117DD7" w:rsidRPr="00117DD7" w:rsidTr="00C814B4">
        <w:trPr>
          <w:trHeight w:hRule="exact" w:val="307"/>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А </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-350,0 </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+180,0 </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+180,0 </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+240,0 </w:t>
            </w:r>
          </w:p>
        </w:tc>
      </w:tr>
      <w:tr w:rsidR="00117DD7" w:rsidRPr="00117DD7" w:rsidTr="00C814B4">
        <w:trPr>
          <w:trHeight w:hRule="exact" w:val="298"/>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w:t>
            </w:r>
            <w:r w:rsidRPr="00117DD7">
              <w:rPr>
                <w:rFonts w:ascii="Times New Roman" w:hAnsi="Times New Roman"/>
                <w:i/>
                <w:iCs/>
                <w:sz w:val="24"/>
                <w:szCs w:val="24"/>
              </w:rPr>
              <w:t>В</w:t>
            </w:r>
            <w:r w:rsidRPr="00117DD7">
              <w:rPr>
                <w:rFonts w:ascii="Times New Roman" w:hAnsi="Times New Roman"/>
                <w:sz w:val="24"/>
                <w:szCs w:val="24"/>
              </w:rPr>
              <w:t xml:space="preserve"> </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-590,0 </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+340,0 </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+290,0 </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+230,0 </w:t>
            </w:r>
          </w:p>
        </w:tc>
      </w:tr>
      <w:tr w:rsidR="00117DD7" w:rsidRPr="00117DD7" w:rsidTr="00C814B4">
        <w:trPr>
          <w:trHeight w:hRule="exact" w:val="336"/>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Проект </w:t>
            </w:r>
            <w:r w:rsidRPr="00117DD7">
              <w:rPr>
                <w:rFonts w:ascii="Times New Roman" w:hAnsi="Times New Roman"/>
                <w:i/>
                <w:iCs/>
                <w:sz w:val="24"/>
                <w:szCs w:val="24"/>
              </w:rPr>
              <w:t xml:space="preserve">А </w:t>
            </w:r>
            <w:r w:rsidRPr="00117DD7">
              <w:rPr>
                <w:rFonts w:ascii="Times New Roman" w:hAnsi="Times New Roman"/>
                <w:sz w:val="24"/>
                <w:szCs w:val="24"/>
              </w:rPr>
              <w:t xml:space="preserve">+ </w:t>
            </w:r>
            <w:r w:rsidRPr="00117DD7">
              <w:rPr>
                <w:rFonts w:ascii="Times New Roman" w:hAnsi="Times New Roman"/>
                <w:i/>
                <w:iCs/>
                <w:sz w:val="24"/>
                <w:szCs w:val="24"/>
              </w:rPr>
              <w:t>В</w:t>
            </w:r>
            <w:r w:rsidRPr="00117DD7">
              <w:rPr>
                <w:rFonts w:ascii="Times New Roman" w:hAnsi="Times New Roman"/>
                <w:sz w:val="24"/>
                <w:szCs w:val="24"/>
              </w:rPr>
              <w:t xml:space="preserve"> </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-940,0 </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+520,0 </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+470,0 </w:t>
            </w:r>
          </w:p>
        </w:tc>
        <w:tc>
          <w:tcPr>
            <w:tcW w:w="720" w:type="dxa"/>
            <w:tcBorders>
              <w:top w:val="single" w:sz="6" w:space="0" w:color="auto"/>
              <w:left w:val="single" w:sz="6" w:space="0" w:color="auto"/>
              <w:bottom w:val="single" w:sz="6" w:space="0" w:color="auto"/>
              <w:right w:val="single" w:sz="6" w:space="0" w:color="auto"/>
            </w:tcBorders>
            <w:shd w:val="clear" w:color="auto" w:fill="FFFFFF"/>
          </w:tcPr>
          <w:p w:rsidR="00117DD7" w:rsidRPr="00117DD7" w:rsidRDefault="00117DD7" w:rsidP="00117DD7">
            <w:pPr>
              <w:widowControl w:val="0"/>
              <w:tabs>
                <w:tab w:val="left" w:pos="993"/>
              </w:tabs>
              <w:spacing w:after="0" w:line="240" w:lineRule="auto"/>
              <w:jc w:val="both"/>
              <w:rPr>
                <w:rFonts w:ascii="Times New Roman" w:hAnsi="Times New Roman"/>
                <w:sz w:val="24"/>
                <w:szCs w:val="24"/>
              </w:rPr>
            </w:pPr>
            <w:r w:rsidRPr="00117DD7">
              <w:rPr>
                <w:rFonts w:ascii="Times New Roman" w:hAnsi="Times New Roman"/>
                <w:sz w:val="24"/>
                <w:szCs w:val="24"/>
              </w:rPr>
              <w:t xml:space="preserve">+470,0 </w:t>
            </w:r>
          </w:p>
        </w:tc>
      </w:tr>
    </w:tbl>
    <w:p w:rsidR="00117DD7" w:rsidRPr="00117DD7" w:rsidRDefault="00117DD7" w:rsidP="00117DD7">
      <w:pPr>
        <w:widowControl w:val="0"/>
        <w:tabs>
          <w:tab w:val="left" w:pos="993"/>
        </w:tabs>
        <w:spacing w:after="0" w:line="240" w:lineRule="auto"/>
        <w:jc w:val="both"/>
        <w:rPr>
          <w:rFonts w:ascii="Times New Roman" w:hAnsi="Times New Roman"/>
          <w:sz w:val="24"/>
          <w:szCs w:val="24"/>
        </w:rPr>
      </w:pPr>
    </w:p>
    <w:p w:rsidR="00890C0B" w:rsidRPr="0099085F" w:rsidRDefault="00890C0B" w:rsidP="00890C0B">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w:t>
      </w:r>
      <w:r w:rsidR="00C814B4">
        <w:rPr>
          <w:rFonts w:ascii="Times New Roman" w:hAnsi="Times New Roman"/>
          <w:sz w:val="24"/>
          <w:szCs w:val="24"/>
        </w:rPr>
        <w:t xml:space="preserve"> (баллы итоговые за задачи, решение одной из задач оценивается в зависимости от ее типа до 5-10 баллов)</w:t>
      </w:r>
    </w:p>
    <w:tbl>
      <w:tblPr>
        <w:tblStyle w:val="a4"/>
        <w:tblW w:w="0" w:type="auto"/>
        <w:tblLook w:val="04A0" w:firstRow="1" w:lastRow="0" w:firstColumn="1" w:lastColumn="0" w:noHBand="0" w:noVBand="1"/>
      </w:tblPr>
      <w:tblGrid>
        <w:gridCol w:w="1126"/>
        <w:gridCol w:w="1214"/>
        <w:gridCol w:w="7855"/>
      </w:tblGrid>
      <w:tr w:rsidR="00890C0B" w:rsidRPr="0099085F" w:rsidTr="008F1B68">
        <w:tc>
          <w:tcPr>
            <w:tcW w:w="1126" w:type="dxa"/>
          </w:tcPr>
          <w:p w:rsidR="00890C0B" w:rsidRPr="00C814B4" w:rsidRDefault="00890C0B" w:rsidP="008F1B68">
            <w:pPr>
              <w:jc w:val="center"/>
              <w:rPr>
                <w:rFonts w:ascii="Times New Roman" w:hAnsi="Times New Roman"/>
                <w:sz w:val="24"/>
                <w:szCs w:val="24"/>
              </w:rPr>
            </w:pPr>
            <w:r w:rsidRPr="00C814B4">
              <w:rPr>
                <w:rFonts w:ascii="Times New Roman" w:hAnsi="Times New Roman"/>
                <w:sz w:val="24"/>
                <w:szCs w:val="24"/>
              </w:rPr>
              <w:t>№</w:t>
            </w:r>
          </w:p>
        </w:tc>
        <w:tc>
          <w:tcPr>
            <w:tcW w:w="1214" w:type="dxa"/>
          </w:tcPr>
          <w:p w:rsidR="00890C0B" w:rsidRPr="00C814B4" w:rsidRDefault="00890C0B" w:rsidP="008F1B68">
            <w:pPr>
              <w:jc w:val="center"/>
              <w:rPr>
                <w:rFonts w:ascii="Times New Roman" w:hAnsi="Times New Roman"/>
                <w:sz w:val="24"/>
                <w:szCs w:val="24"/>
              </w:rPr>
            </w:pPr>
            <w:r w:rsidRPr="00C814B4">
              <w:rPr>
                <w:rFonts w:ascii="Times New Roman" w:hAnsi="Times New Roman"/>
                <w:sz w:val="24"/>
                <w:szCs w:val="24"/>
              </w:rPr>
              <w:t>Баллы</w:t>
            </w:r>
          </w:p>
        </w:tc>
        <w:tc>
          <w:tcPr>
            <w:tcW w:w="7855" w:type="dxa"/>
          </w:tcPr>
          <w:p w:rsidR="00890C0B" w:rsidRPr="0099085F" w:rsidRDefault="00890C0B" w:rsidP="008F1B68">
            <w:pPr>
              <w:jc w:val="center"/>
              <w:rPr>
                <w:rFonts w:ascii="Times New Roman" w:hAnsi="Times New Roman"/>
                <w:sz w:val="24"/>
                <w:szCs w:val="24"/>
              </w:rPr>
            </w:pPr>
            <w:r w:rsidRPr="00C814B4">
              <w:rPr>
                <w:rFonts w:ascii="Times New Roman" w:hAnsi="Times New Roman"/>
                <w:sz w:val="24"/>
                <w:szCs w:val="24"/>
              </w:rPr>
              <w:t>Описание</w:t>
            </w:r>
          </w:p>
        </w:tc>
      </w:tr>
      <w:tr w:rsidR="00900C4A" w:rsidRPr="0099085F" w:rsidTr="008F1B68">
        <w:tc>
          <w:tcPr>
            <w:tcW w:w="1126" w:type="dxa"/>
          </w:tcPr>
          <w:p w:rsidR="00900C4A" w:rsidRPr="0099085F" w:rsidRDefault="00900C4A" w:rsidP="008F1B68">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32–40</w:t>
            </w:r>
          </w:p>
        </w:tc>
        <w:tc>
          <w:tcPr>
            <w:tcW w:w="7855" w:type="dxa"/>
          </w:tcPr>
          <w:p w:rsidR="00900C4A" w:rsidRPr="0099085F" w:rsidRDefault="00900C4A" w:rsidP="008F1B68">
            <w:pPr>
              <w:jc w:val="both"/>
              <w:rPr>
                <w:rFonts w:ascii="Times New Roman" w:hAnsi="Times New Roman"/>
              </w:rPr>
            </w:pPr>
            <w:r w:rsidRPr="0099085F">
              <w:rPr>
                <w:rFonts w:ascii="Times New Roman" w:hAnsi="Times New Roman"/>
              </w:rPr>
              <w:t>Студент демонстрирует сформированность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свободно оперирует приобретенными умениями, применяет их в ситуациях повышенной сложности.</w:t>
            </w:r>
          </w:p>
        </w:tc>
      </w:tr>
      <w:tr w:rsidR="00900C4A" w:rsidRPr="0099085F" w:rsidTr="008F1B68">
        <w:tc>
          <w:tcPr>
            <w:tcW w:w="1126" w:type="dxa"/>
          </w:tcPr>
          <w:p w:rsidR="00900C4A" w:rsidRPr="0099085F" w:rsidRDefault="00900C4A" w:rsidP="008F1B68">
            <w:pPr>
              <w:jc w:val="center"/>
              <w:rPr>
                <w:rFonts w:ascii="Times New Roman" w:hAnsi="Times New Roman"/>
                <w:sz w:val="24"/>
                <w:szCs w:val="24"/>
              </w:rPr>
            </w:pPr>
            <w:r w:rsidRPr="0099085F">
              <w:rPr>
                <w:rFonts w:ascii="Times New Roman" w:hAnsi="Times New Roman"/>
                <w:sz w:val="24"/>
                <w:szCs w:val="24"/>
              </w:rPr>
              <w:lastRenderedPageBreak/>
              <w:t>4</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24–31</w:t>
            </w:r>
          </w:p>
        </w:tc>
        <w:tc>
          <w:tcPr>
            <w:tcW w:w="7855" w:type="dxa"/>
          </w:tcPr>
          <w:p w:rsidR="00900C4A" w:rsidRPr="0099085F" w:rsidRDefault="00900C4A" w:rsidP="008F1B68">
            <w:pPr>
              <w:jc w:val="both"/>
              <w:rPr>
                <w:rFonts w:ascii="Times New Roman" w:hAnsi="Times New Roman"/>
              </w:rPr>
            </w:pPr>
            <w:r w:rsidRPr="0099085F">
              <w:rPr>
                <w:rFonts w:ascii="Times New Roman" w:hAnsi="Times New Roman"/>
              </w:rPr>
              <w:t xml:space="preserve">Студент демонстрирует сформированность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00C4A" w:rsidRPr="0099085F" w:rsidTr="008F1B68">
        <w:tc>
          <w:tcPr>
            <w:tcW w:w="1126" w:type="dxa"/>
          </w:tcPr>
          <w:p w:rsidR="00900C4A" w:rsidRPr="0099085F" w:rsidRDefault="00900C4A" w:rsidP="008F1B68">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16–23</w:t>
            </w:r>
          </w:p>
        </w:tc>
        <w:tc>
          <w:tcPr>
            <w:tcW w:w="7855" w:type="dxa"/>
          </w:tcPr>
          <w:p w:rsidR="00900C4A" w:rsidRPr="0099085F" w:rsidRDefault="00900C4A" w:rsidP="008F1B68">
            <w:pPr>
              <w:jc w:val="both"/>
              <w:rPr>
                <w:rFonts w:ascii="Times New Roman" w:hAnsi="Times New Roman"/>
              </w:rPr>
            </w:pPr>
            <w:r w:rsidRPr="0099085F">
              <w:rPr>
                <w:rFonts w:ascii="Times New Roman" w:hAnsi="Times New Roman"/>
              </w:rPr>
              <w:t>Студент демонстрирует сформированность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w:t>
            </w:r>
          </w:p>
        </w:tc>
      </w:tr>
      <w:tr w:rsidR="00900C4A" w:rsidRPr="0099085F" w:rsidTr="008F1B68">
        <w:tc>
          <w:tcPr>
            <w:tcW w:w="1126" w:type="dxa"/>
          </w:tcPr>
          <w:p w:rsidR="00900C4A" w:rsidRPr="0099085F" w:rsidRDefault="00900C4A" w:rsidP="008F1B68">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8–15</w:t>
            </w:r>
          </w:p>
        </w:tc>
        <w:tc>
          <w:tcPr>
            <w:tcW w:w="7855" w:type="dxa"/>
          </w:tcPr>
          <w:p w:rsidR="00900C4A" w:rsidRPr="0099085F" w:rsidRDefault="00900C4A" w:rsidP="008F1B68">
            <w:pPr>
              <w:jc w:val="both"/>
              <w:rPr>
                <w:rFonts w:ascii="Times New Roman" w:hAnsi="Times New Roman"/>
              </w:rPr>
            </w:pPr>
            <w:r w:rsidRPr="0099085F">
              <w:rPr>
                <w:rFonts w:ascii="Times New Roman" w:hAnsi="Times New Roman"/>
              </w:rPr>
              <w:t>Студент демонстрирует сформированность умений на уровне ниже базового, проявляется недостаточность умений.</w:t>
            </w:r>
          </w:p>
        </w:tc>
      </w:tr>
      <w:tr w:rsidR="00900C4A" w:rsidRPr="0099085F" w:rsidTr="008F1B68">
        <w:tc>
          <w:tcPr>
            <w:tcW w:w="1126" w:type="dxa"/>
          </w:tcPr>
          <w:p w:rsidR="00900C4A" w:rsidRPr="0099085F" w:rsidRDefault="00900C4A" w:rsidP="008F1B68">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900C4A" w:rsidRPr="006D3892" w:rsidRDefault="00900C4A" w:rsidP="00117DD7">
            <w:pPr>
              <w:jc w:val="center"/>
              <w:rPr>
                <w:rFonts w:ascii="Times New Roman" w:hAnsi="Times New Roman"/>
                <w:sz w:val="24"/>
                <w:szCs w:val="24"/>
              </w:rPr>
            </w:pPr>
            <w:r w:rsidRPr="006D3892">
              <w:rPr>
                <w:rFonts w:ascii="Times New Roman" w:hAnsi="Times New Roman"/>
                <w:sz w:val="24"/>
                <w:szCs w:val="24"/>
              </w:rPr>
              <w:t>0–</w:t>
            </w:r>
            <w:r>
              <w:rPr>
                <w:rFonts w:ascii="Times New Roman" w:hAnsi="Times New Roman"/>
                <w:sz w:val="24"/>
                <w:szCs w:val="24"/>
              </w:rPr>
              <w:t>7</w:t>
            </w:r>
          </w:p>
        </w:tc>
        <w:tc>
          <w:tcPr>
            <w:tcW w:w="7855" w:type="dxa"/>
          </w:tcPr>
          <w:p w:rsidR="00900C4A" w:rsidRPr="0099085F" w:rsidRDefault="00900C4A" w:rsidP="008F1B68">
            <w:pPr>
              <w:jc w:val="both"/>
              <w:rPr>
                <w:rFonts w:ascii="Times New Roman" w:hAnsi="Times New Roman"/>
              </w:rPr>
            </w:pPr>
            <w:r w:rsidRPr="0099085F">
              <w:rPr>
                <w:rFonts w:ascii="Times New Roman" w:hAnsi="Times New Roman"/>
              </w:rPr>
              <w:t>Умения не сформированы. Проявляется полное или практически полное отсутствие умений.</w:t>
            </w:r>
          </w:p>
        </w:tc>
      </w:tr>
    </w:tbl>
    <w:p w:rsidR="00890C0B" w:rsidRPr="0099085F" w:rsidRDefault="00890C0B" w:rsidP="00890C0B">
      <w:pPr>
        <w:spacing w:after="0" w:line="240" w:lineRule="auto"/>
        <w:jc w:val="both"/>
        <w:rPr>
          <w:rFonts w:ascii="Times New Roman" w:hAnsi="Times New Roman"/>
          <w:b/>
          <w:sz w:val="24"/>
          <w:szCs w:val="24"/>
        </w:rPr>
      </w:pPr>
    </w:p>
    <w:p w:rsidR="002D74DA" w:rsidRPr="0099085F" w:rsidRDefault="002D74DA" w:rsidP="002D74DA">
      <w:pPr>
        <w:spacing w:after="0" w:line="240" w:lineRule="auto"/>
        <w:jc w:val="both"/>
        <w:rPr>
          <w:rFonts w:ascii="Times New Roman" w:hAnsi="Times New Roman"/>
          <w:b/>
          <w:sz w:val="24"/>
          <w:szCs w:val="24"/>
        </w:rPr>
      </w:pPr>
      <w:r w:rsidRPr="0099085F">
        <w:rPr>
          <w:rFonts w:ascii="Times New Roman" w:hAnsi="Times New Roman"/>
          <w:b/>
          <w:sz w:val="24"/>
          <w:szCs w:val="24"/>
        </w:rPr>
        <w:t>5.</w:t>
      </w:r>
      <w:r w:rsidR="00216D05">
        <w:rPr>
          <w:rFonts w:ascii="Times New Roman" w:hAnsi="Times New Roman"/>
          <w:b/>
          <w:sz w:val="24"/>
          <w:szCs w:val="24"/>
        </w:rPr>
        <w:t>3</w:t>
      </w:r>
      <w:r w:rsidRPr="0099085F">
        <w:rPr>
          <w:rFonts w:ascii="Times New Roman" w:hAnsi="Times New Roman"/>
          <w:b/>
          <w:sz w:val="24"/>
          <w:szCs w:val="24"/>
        </w:rPr>
        <w:t xml:space="preserve"> </w:t>
      </w:r>
      <w:r w:rsidR="00994994">
        <w:rPr>
          <w:rFonts w:ascii="Times New Roman" w:hAnsi="Times New Roman"/>
          <w:b/>
          <w:sz w:val="24"/>
          <w:szCs w:val="24"/>
        </w:rPr>
        <w:t>Индивидуальное домашнее задание</w:t>
      </w:r>
    </w:p>
    <w:p w:rsidR="002D74DA" w:rsidRDefault="00C814B4" w:rsidP="00C814B4">
      <w:pPr>
        <w:widowControl w:val="0"/>
        <w:tabs>
          <w:tab w:val="left" w:pos="993"/>
        </w:tabs>
        <w:spacing w:after="0" w:line="240" w:lineRule="auto"/>
        <w:ind w:firstLine="709"/>
        <w:jc w:val="both"/>
        <w:rPr>
          <w:rFonts w:ascii="Times New Roman" w:hAnsi="Times New Roman"/>
          <w:sz w:val="24"/>
          <w:szCs w:val="24"/>
        </w:rPr>
      </w:pPr>
      <w:r>
        <w:rPr>
          <w:rFonts w:ascii="Times New Roman" w:hAnsi="Times New Roman"/>
          <w:sz w:val="24"/>
          <w:szCs w:val="24"/>
        </w:rPr>
        <w:t xml:space="preserve">Используя данные реальной компании, проанализировать </w:t>
      </w:r>
      <w:r w:rsidR="00754E43">
        <w:rPr>
          <w:rFonts w:ascii="Times New Roman" w:hAnsi="Times New Roman"/>
          <w:sz w:val="24"/>
          <w:szCs w:val="24"/>
        </w:rPr>
        <w:t xml:space="preserve">финансовое состояние компании, выявить и описать риски деятельности компании, оценить уровень рисков, </w:t>
      </w:r>
      <w:r>
        <w:rPr>
          <w:rFonts w:ascii="Times New Roman" w:hAnsi="Times New Roman"/>
          <w:sz w:val="24"/>
          <w:szCs w:val="24"/>
        </w:rPr>
        <w:t xml:space="preserve">существующую систему управления рисками в ней, выявить недостатки, сформулировать предложения по совершенствованию системы управления рисками в ней. </w:t>
      </w:r>
    </w:p>
    <w:p w:rsidR="00216D05" w:rsidRDefault="00994994" w:rsidP="00472F14">
      <w:pPr>
        <w:spacing w:after="0" w:line="240" w:lineRule="auto"/>
        <w:jc w:val="both"/>
        <w:rPr>
          <w:rFonts w:ascii="Times New Roman" w:hAnsi="Times New Roman"/>
          <w:color w:val="000000" w:themeColor="text1"/>
          <w:sz w:val="24"/>
        </w:rPr>
      </w:pPr>
      <w:r>
        <w:rPr>
          <w:rFonts w:ascii="Times New Roman" w:hAnsi="Times New Roman"/>
          <w:color w:val="000000" w:themeColor="text1"/>
          <w:sz w:val="24"/>
        </w:rPr>
        <w:t>Работа оформляется в письменном виде в соответствии с требованиями ВГУЭС, на практическом занятии необходимо сделать доклад и ответить на вопросы.</w:t>
      </w:r>
    </w:p>
    <w:p w:rsidR="00063339" w:rsidRPr="0099085F" w:rsidRDefault="00063339" w:rsidP="00063339">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w:t>
      </w:r>
    </w:p>
    <w:tbl>
      <w:tblPr>
        <w:tblStyle w:val="a4"/>
        <w:tblW w:w="0" w:type="auto"/>
        <w:tblLook w:val="04A0" w:firstRow="1" w:lastRow="0" w:firstColumn="1" w:lastColumn="0" w:noHBand="0" w:noVBand="1"/>
      </w:tblPr>
      <w:tblGrid>
        <w:gridCol w:w="1126"/>
        <w:gridCol w:w="1214"/>
        <w:gridCol w:w="7855"/>
      </w:tblGrid>
      <w:tr w:rsidR="00063339" w:rsidRPr="0099085F" w:rsidTr="00E11BC3">
        <w:tc>
          <w:tcPr>
            <w:tcW w:w="1126" w:type="dxa"/>
          </w:tcPr>
          <w:p w:rsidR="00063339" w:rsidRPr="0099085F" w:rsidRDefault="00063339" w:rsidP="00E11BC3">
            <w:pPr>
              <w:jc w:val="center"/>
              <w:rPr>
                <w:rFonts w:ascii="Times New Roman" w:hAnsi="Times New Roman"/>
                <w:sz w:val="24"/>
                <w:szCs w:val="24"/>
              </w:rPr>
            </w:pPr>
            <w:r w:rsidRPr="0099085F">
              <w:rPr>
                <w:rFonts w:ascii="Times New Roman" w:hAnsi="Times New Roman"/>
                <w:sz w:val="24"/>
                <w:szCs w:val="24"/>
              </w:rPr>
              <w:t>№</w:t>
            </w:r>
          </w:p>
        </w:tc>
        <w:tc>
          <w:tcPr>
            <w:tcW w:w="1214" w:type="dxa"/>
          </w:tcPr>
          <w:p w:rsidR="00063339" w:rsidRPr="0099085F" w:rsidRDefault="00063339" w:rsidP="00E11BC3">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063339" w:rsidRPr="0099085F" w:rsidRDefault="00063339" w:rsidP="00E11BC3">
            <w:pPr>
              <w:jc w:val="center"/>
              <w:rPr>
                <w:rFonts w:ascii="Times New Roman" w:hAnsi="Times New Roman"/>
                <w:sz w:val="24"/>
                <w:szCs w:val="24"/>
              </w:rPr>
            </w:pPr>
            <w:r w:rsidRPr="0099085F">
              <w:rPr>
                <w:rFonts w:ascii="Times New Roman" w:hAnsi="Times New Roman"/>
                <w:sz w:val="24"/>
                <w:szCs w:val="24"/>
              </w:rPr>
              <w:t>Описание</w:t>
            </w:r>
          </w:p>
        </w:tc>
      </w:tr>
      <w:tr w:rsidR="00900C4A" w:rsidRPr="0099085F" w:rsidTr="000D4B8C">
        <w:trPr>
          <w:trHeight w:val="1180"/>
        </w:trPr>
        <w:tc>
          <w:tcPr>
            <w:tcW w:w="1126" w:type="dxa"/>
          </w:tcPr>
          <w:p w:rsidR="00900C4A" w:rsidRPr="0099085F" w:rsidRDefault="00900C4A" w:rsidP="00E11BC3">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16–20</w:t>
            </w:r>
          </w:p>
        </w:tc>
        <w:tc>
          <w:tcPr>
            <w:tcW w:w="7855" w:type="dxa"/>
          </w:tcPr>
          <w:p w:rsidR="00900C4A" w:rsidRPr="0099085F" w:rsidRDefault="00900C4A" w:rsidP="00962636">
            <w:pPr>
              <w:jc w:val="both"/>
              <w:rPr>
                <w:rFonts w:ascii="Times New Roman" w:hAnsi="Times New Roman"/>
              </w:rPr>
            </w:pPr>
            <w:r w:rsidRPr="0099085F">
              <w:rPr>
                <w:rFonts w:ascii="Times New Roman" w:hAnsi="Times New Roman"/>
              </w:rPr>
              <w:t xml:space="preserve">Студент демонстрирует сформированность </w:t>
            </w:r>
            <w:r>
              <w:rPr>
                <w:rFonts w:ascii="Times New Roman" w:hAnsi="Times New Roman"/>
              </w:rPr>
              <w:t>навыков</w:t>
            </w:r>
            <w:r w:rsidRPr="0099085F">
              <w:rPr>
                <w:rFonts w:ascii="Times New Roman" w:hAnsi="Times New Roman"/>
              </w:rPr>
              <w:t xml:space="preserve"> на итоговом уровне, обнаруживает всестороннее, систематическое и глубокое знание учебного материала, умеет свободно выполнять практические задания, свободно оперирует приобретенными </w:t>
            </w:r>
            <w:r>
              <w:rPr>
                <w:rFonts w:ascii="Times New Roman" w:hAnsi="Times New Roman"/>
              </w:rPr>
              <w:t>навыками</w:t>
            </w:r>
            <w:r w:rsidRPr="0099085F">
              <w:rPr>
                <w:rFonts w:ascii="Times New Roman" w:hAnsi="Times New Roman"/>
              </w:rPr>
              <w:t>, применяет их в ситуациях повышенной сложности.</w:t>
            </w:r>
          </w:p>
        </w:tc>
      </w:tr>
      <w:tr w:rsidR="00900C4A" w:rsidRPr="0099085F" w:rsidTr="00E11BC3">
        <w:tc>
          <w:tcPr>
            <w:tcW w:w="1126" w:type="dxa"/>
          </w:tcPr>
          <w:p w:rsidR="00900C4A" w:rsidRPr="0099085F" w:rsidRDefault="00900C4A" w:rsidP="00E11BC3">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12–15</w:t>
            </w:r>
          </w:p>
        </w:tc>
        <w:tc>
          <w:tcPr>
            <w:tcW w:w="7855" w:type="dxa"/>
          </w:tcPr>
          <w:p w:rsidR="00900C4A" w:rsidRPr="0099085F" w:rsidRDefault="00900C4A" w:rsidP="00962636">
            <w:pPr>
              <w:jc w:val="both"/>
              <w:rPr>
                <w:rFonts w:ascii="Times New Roman" w:hAnsi="Times New Roman"/>
              </w:rPr>
            </w:pPr>
            <w:r w:rsidRPr="0099085F">
              <w:rPr>
                <w:rFonts w:ascii="Times New Roman" w:hAnsi="Times New Roman"/>
              </w:rPr>
              <w:t xml:space="preserve">Студент демонстрирует сформированность </w:t>
            </w:r>
            <w:r>
              <w:rPr>
                <w:rFonts w:ascii="Times New Roman" w:hAnsi="Times New Roman"/>
              </w:rPr>
              <w:t>навыков</w:t>
            </w:r>
            <w:r w:rsidRPr="0099085F">
              <w:rPr>
                <w:rFonts w:ascii="Times New Roman" w:hAnsi="Times New Roman"/>
              </w:rPr>
              <w:t xml:space="preserve">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00C4A" w:rsidRPr="0099085F" w:rsidTr="00E11BC3">
        <w:tc>
          <w:tcPr>
            <w:tcW w:w="1126" w:type="dxa"/>
          </w:tcPr>
          <w:p w:rsidR="00900C4A" w:rsidRPr="0099085F" w:rsidRDefault="00900C4A" w:rsidP="00E11BC3">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8–11</w:t>
            </w:r>
          </w:p>
        </w:tc>
        <w:tc>
          <w:tcPr>
            <w:tcW w:w="7855" w:type="dxa"/>
          </w:tcPr>
          <w:p w:rsidR="00900C4A" w:rsidRPr="0099085F" w:rsidRDefault="00900C4A" w:rsidP="00962636">
            <w:pPr>
              <w:jc w:val="both"/>
              <w:rPr>
                <w:rFonts w:ascii="Times New Roman" w:hAnsi="Times New Roman"/>
              </w:rPr>
            </w:pPr>
            <w:r w:rsidRPr="0099085F">
              <w:rPr>
                <w:rFonts w:ascii="Times New Roman" w:hAnsi="Times New Roman"/>
              </w:rPr>
              <w:t xml:space="preserve">Студент демонстрирует сформированность </w:t>
            </w:r>
            <w:r>
              <w:rPr>
                <w:rFonts w:ascii="Times New Roman" w:hAnsi="Times New Roman"/>
              </w:rPr>
              <w:t>навыков</w:t>
            </w:r>
            <w:r w:rsidRPr="0099085F">
              <w:rPr>
                <w:rFonts w:ascii="Times New Roman" w:hAnsi="Times New Roman"/>
              </w:rPr>
              <w:t xml:space="preserve"> на базовом уровне: в ходе контрольных мероприятий допускаются значительные ошибки, проявляется отсутствие отдельных </w:t>
            </w:r>
            <w:r>
              <w:rPr>
                <w:rFonts w:ascii="Times New Roman" w:hAnsi="Times New Roman"/>
              </w:rPr>
              <w:t>навыков</w:t>
            </w:r>
            <w:r w:rsidRPr="0099085F">
              <w:rPr>
                <w:rFonts w:ascii="Times New Roman" w:hAnsi="Times New Roman"/>
              </w:rPr>
              <w:t>, студент испытывает значительные затруднения при оперировании умениями и при их переносе на новые ситуации.</w:t>
            </w:r>
          </w:p>
        </w:tc>
      </w:tr>
      <w:tr w:rsidR="00900C4A" w:rsidRPr="0099085F" w:rsidTr="00E11BC3">
        <w:tc>
          <w:tcPr>
            <w:tcW w:w="1126" w:type="dxa"/>
          </w:tcPr>
          <w:p w:rsidR="00900C4A" w:rsidRPr="0099085F" w:rsidRDefault="00900C4A" w:rsidP="00E11BC3">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900C4A" w:rsidRPr="006D3892" w:rsidRDefault="00900C4A" w:rsidP="00117DD7">
            <w:pPr>
              <w:jc w:val="center"/>
              <w:rPr>
                <w:rFonts w:ascii="Times New Roman" w:hAnsi="Times New Roman"/>
                <w:sz w:val="24"/>
                <w:szCs w:val="24"/>
              </w:rPr>
            </w:pPr>
            <w:r>
              <w:rPr>
                <w:rFonts w:ascii="Times New Roman" w:hAnsi="Times New Roman"/>
                <w:sz w:val="24"/>
                <w:szCs w:val="24"/>
              </w:rPr>
              <w:t>4–7</w:t>
            </w:r>
          </w:p>
        </w:tc>
        <w:tc>
          <w:tcPr>
            <w:tcW w:w="7855" w:type="dxa"/>
          </w:tcPr>
          <w:p w:rsidR="00900C4A" w:rsidRPr="0099085F" w:rsidRDefault="00900C4A" w:rsidP="00962636">
            <w:pPr>
              <w:jc w:val="both"/>
              <w:rPr>
                <w:rFonts w:ascii="Times New Roman" w:hAnsi="Times New Roman"/>
              </w:rPr>
            </w:pPr>
            <w:r w:rsidRPr="0099085F">
              <w:rPr>
                <w:rFonts w:ascii="Times New Roman" w:hAnsi="Times New Roman"/>
              </w:rPr>
              <w:t xml:space="preserve">Студент демонстрирует сформированность </w:t>
            </w:r>
            <w:r>
              <w:rPr>
                <w:rFonts w:ascii="Times New Roman" w:hAnsi="Times New Roman"/>
              </w:rPr>
              <w:t>навыков</w:t>
            </w:r>
            <w:r w:rsidRPr="0099085F">
              <w:rPr>
                <w:rFonts w:ascii="Times New Roman" w:hAnsi="Times New Roman"/>
              </w:rPr>
              <w:t xml:space="preserve"> на уровне ниже базового, проявляется недостаточность </w:t>
            </w:r>
            <w:r>
              <w:rPr>
                <w:rFonts w:ascii="Times New Roman" w:hAnsi="Times New Roman"/>
              </w:rPr>
              <w:t>навыков</w:t>
            </w:r>
            <w:r w:rsidRPr="0099085F">
              <w:rPr>
                <w:rFonts w:ascii="Times New Roman" w:hAnsi="Times New Roman"/>
              </w:rPr>
              <w:t>.</w:t>
            </w:r>
          </w:p>
        </w:tc>
      </w:tr>
      <w:tr w:rsidR="00900C4A" w:rsidRPr="0099085F" w:rsidTr="00E11BC3">
        <w:tc>
          <w:tcPr>
            <w:tcW w:w="1126" w:type="dxa"/>
          </w:tcPr>
          <w:p w:rsidR="00900C4A" w:rsidRPr="0099085F" w:rsidRDefault="00900C4A" w:rsidP="00E11BC3">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900C4A" w:rsidRPr="006D3892" w:rsidRDefault="00900C4A" w:rsidP="00117DD7">
            <w:pPr>
              <w:jc w:val="center"/>
              <w:rPr>
                <w:rFonts w:ascii="Times New Roman" w:hAnsi="Times New Roman"/>
                <w:sz w:val="24"/>
                <w:szCs w:val="24"/>
              </w:rPr>
            </w:pPr>
            <w:r w:rsidRPr="006D3892">
              <w:rPr>
                <w:rFonts w:ascii="Times New Roman" w:hAnsi="Times New Roman"/>
                <w:sz w:val="24"/>
                <w:szCs w:val="24"/>
              </w:rPr>
              <w:t>0–</w:t>
            </w:r>
            <w:r>
              <w:rPr>
                <w:rFonts w:ascii="Times New Roman" w:hAnsi="Times New Roman"/>
                <w:sz w:val="24"/>
                <w:szCs w:val="24"/>
              </w:rPr>
              <w:t>3</w:t>
            </w:r>
          </w:p>
        </w:tc>
        <w:tc>
          <w:tcPr>
            <w:tcW w:w="7855" w:type="dxa"/>
          </w:tcPr>
          <w:p w:rsidR="00900C4A" w:rsidRPr="0099085F" w:rsidRDefault="00900C4A" w:rsidP="00962636">
            <w:pPr>
              <w:jc w:val="both"/>
              <w:rPr>
                <w:rFonts w:ascii="Times New Roman" w:hAnsi="Times New Roman"/>
              </w:rPr>
            </w:pPr>
            <w:r>
              <w:rPr>
                <w:rFonts w:ascii="Times New Roman" w:hAnsi="Times New Roman"/>
              </w:rPr>
              <w:t xml:space="preserve">Умения и навыки </w:t>
            </w:r>
            <w:r w:rsidRPr="0099085F">
              <w:rPr>
                <w:rFonts w:ascii="Times New Roman" w:hAnsi="Times New Roman"/>
              </w:rPr>
              <w:t>не сформированы. Проявляется полное или практически полное отсутствие умений</w:t>
            </w:r>
            <w:r>
              <w:rPr>
                <w:rFonts w:ascii="Times New Roman" w:hAnsi="Times New Roman"/>
              </w:rPr>
              <w:t xml:space="preserve"> и навыков</w:t>
            </w:r>
            <w:r w:rsidRPr="0099085F">
              <w:rPr>
                <w:rFonts w:ascii="Times New Roman" w:hAnsi="Times New Roman"/>
              </w:rPr>
              <w:t>.</w:t>
            </w:r>
          </w:p>
        </w:tc>
      </w:tr>
    </w:tbl>
    <w:p w:rsidR="00472F14" w:rsidRDefault="00472F14" w:rsidP="00472F14">
      <w:pPr>
        <w:spacing w:after="100" w:line="240" w:lineRule="auto"/>
        <w:jc w:val="both"/>
        <w:rPr>
          <w:rFonts w:ascii="Times New Roman" w:hAnsi="Times New Roman"/>
          <w:sz w:val="24"/>
          <w:szCs w:val="24"/>
        </w:rPr>
      </w:pPr>
    </w:p>
    <w:p w:rsidR="00472F14" w:rsidRPr="0003702A" w:rsidRDefault="00472F14" w:rsidP="00472F14">
      <w:pPr>
        <w:widowControl w:val="0"/>
        <w:shd w:val="clear" w:color="auto" w:fill="FFFFFF"/>
        <w:autoSpaceDE w:val="0"/>
        <w:autoSpaceDN w:val="0"/>
        <w:adjustRightInd w:val="0"/>
        <w:spacing w:after="0" w:line="240" w:lineRule="auto"/>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5.</w:t>
      </w:r>
      <w:r w:rsidR="000D4B8C">
        <w:rPr>
          <w:rFonts w:ascii="Times New Roman" w:eastAsia="Times New Roman" w:hAnsi="Times New Roman"/>
          <w:b/>
          <w:color w:val="000000"/>
          <w:sz w:val="24"/>
          <w:szCs w:val="24"/>
          <w:lang w:eastAsia="ru-RU"/>
        </w:rPr>
        <w:t>4</w:t>
      </w:r>
      <w:r w:rsidRPr="0003702A">
        <w:rPr>
          <w:rFonts w:ascii="Times New Roman" w:eastAsia="Times New Roman" w:hAnsi="Times New Roman"/>
          <w:b/>
          <w:color w:val="000000"/>
          <w:sz w:val="24"/>
          <w:szCs w:val="24"/>
          <w:lang w:eastAsia="ru-RU"/>
        </w:rPr>
        <w:t xml:space="preserve"> Вопросы к </w:t>
      </w:r>
      <w:r w:rsidR="000D4B8C">
        <w:rPr>
          <w:rFonts w:ascii="Times New Roman" w:eastAsia="Times New Roman" w:hAnsi="Times New Roman"/>
          <w:b/>
          <w:color w:val="000000"/>
          <w:sz w:val="24"/>
          <w:szCs w:val="24"/>
          <w:lang w:eastAsia="ru-RU"/>
        </w:rPr>
        <w:t>экзамену</w:t>
      </w:r>
    </w:p>
    <w:p w:rsidR="00472F14" w:rsidRDefault="00472F14" w:rsidP="00472F14">
      <w:pPr>
        <w:widowControl w:val="0"/>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bookmarkStart w:id="0" w:name="_GoBack"/>
      <w:bookmarkEnd w:id="0"/>
    </w:p>
    <w:p w:rsidR="00994994" w:rsidRDefault="00994994"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Понятие процента</w:t>
      </w:r>
    </w:p>
    <w:p w:rsidR="00994994" w:rsidRDefault="00994994"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Рентные (аннуитетные) платежи</w:t>
      </w:r>
    </w:p>
    <w:p w:rsidR="00994994" w:rsidRPr="00994994" w:rsidRDefault="00994994" w:rsidP="0099499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Способы погашения кредита</w:t>
      </w:r>
    </w:p>
    <w:p w:rsidR="00994994" w:rsidRDefault="00994994"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Концепция временной стоимости денег</w:t>
      </w:r>
    </w:p>
    <w:p w:rsidR="00994994" w:rsidRDefault="00994994"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Показатели оценки финансовой эффективности компании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Объясните, что общего и различного между понятиями инвестиции, инвестирование и инвестиционный проект.</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Объясните классификацию инвестиций и инвестиционных проектов. Для чего она нужна?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Кого можно считать участником инвестиционного проекта?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Охарактеризуйте организационные, операционные и временные рамки проекта.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Опишите процесс составления прогноза денежных потоков.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Охарактеризуйте денежный и ресурсный подходы к измерению затрат и результатов.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 разделяются денежные потоки по видам деятельности?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Какие элементы включаются в каждый из видов денежных потоков?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lastRenderedPageBreak/>
        <w:t>Что такое временная стоимость денег и почему она должна учитываться при оценке эффективности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Каким образом происходит учет временной стоимости денег в инвестиционных расчетах?</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В чем состоит разница между простыми и сложными процентами? Между обыкновенными и точными процентами?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В чем смысл эффективной годовой процентной ставки?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Что такое ставка дисконтирования, какие существуют подходы к ее определению?</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Охарактеризуйте понятие средневзвешенной стоимости капитала, факторы, влияющие на ее значение.</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 определить средневзвешенную стоимость капитала предприятия?</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Каковы принципы оценки инвестиционных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Охарактеризуйте логику принятия инвестиционных решений.</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Приведите классификацию методов оценки инвестиционных проектов, охарактеризуйте достоинства и недостатки этих методов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Какие из методов наиболее распространены в аналитической работе и почему?</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Какие из методов оценки взаимосвязаны между собой и почему?</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Какие две характеристики проекта выявляются только при помощи критерия Периода окупаемости и почему?</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Что такое точка Фишера и как ее можно найти?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В чем принципиальное различие между критериями внутренней нормы прибыли и модифицированной внутренней нормы прибыли?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Что понимается под пространственной и временной оптимизацией проекта?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Охарактеризуйте методику расчета, положительные и отрицательные стороны, а также пределы применения показателей инвестиционного анализа.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Какова методика оценки оптимального срока реализации инвестиционного проекта?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Особенности сравнительной оценки альтернативных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Особенности сравнительной оценки альтернативных инвестиционных проектов с неравными сроками реализации различными методами.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Особенности реализации проектов на действующем предприятии.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Способы оценки эффективности инвестиционных проектов на действующем предприятии.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Особенности оценки инновационных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Влияние динамики валютных курсов на доходность зарубежных инвестиционных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Какие еще факторы оказывают влияние на доходность зарубежных инвестиционных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Сущность и природа инвестиционного риска.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Классификация различных типов риска в долгосрочном инвестировании.</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 оценить риски проекта статистическим методом?</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Охарактеризуйте показатели, используемые в статистическом методе оценки рисков проекта.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 оценить риски проекта экспертным методом?</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Какие разновидности экспертного метода вам известны?</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Что такое анализ чувствительности и как он проводится?</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Что такое инфляция? Каковы показатели оценки ее уровня?</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Какими способами оценивается влияние инфляции на показатели эффективности инвестиционных проектов?</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Можно ли управлять величиной несистематического риска?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Прокомментируйте экономический смысл модели CAPM.</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В чем экономический смысл β-коэффициента?</w:t>
      </w:r>
    </w:p>
    <w:p w:rsidR="00117DD7" w:rsidRPr="00117DD7" w:rsidRDefault="00117DD7" w:rsidP="00C814B4">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sidRPr="00117DD7">
        <w:rPr>
          <w:rFonts w:ascii="Times New Roman" w:eastAsia="Times New Roman" w:hAnsi="Times New Roman"/>
          <w:color w:val="000000"/>
          <w:sz w:val="24"/>
          <w:szCs w:val="24"/>
          <w:lang w:eastAsia="ru-RU"/>
        </w:rPr>
        <w:t>Экономический смысл показателей ковариации и коэффициента корреляции применительно в процессу долгосрочного инвестирования.</w:t>
      </w:r>
    </w:p>
    <w:p w:rsidR="00890C0B" w:rsidRDefault="00890C0B" w:rsidP="00472F14">
      <w:pPr>
        <w:widowControl w:val="0"/>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p>
    <w:p w:rsidR="00472F14" w:rsidRPr="006D3892" w:rsidRDefault="00472F14" w:rsidP="00472F14">
      <w:pPr>
        <w:spacing w:after="100" w:line="240" w:lineRule="auto"/>
        <w:jc w:val="both"/>
        <w:rPr>
          <w:rFonts w:ascii="Times New Roman" w:hAnsi="Times New Roman"/>
          <w:sz w:val="24"/>
          <w:szCs w:val="24"/>
        </w:rPr>
      </w:pPr>
      <w:r>
        <w:rPr>
          <w:rFonts w:ascii="Times New Roman" w:hAnsi="Times New Roman"/>
          <w:sz w:val="24"/>
          <w:szCs w:val="24"/>
        </w:rPr>
        <w:t>Шкала</w:t>
      </w:r>
      <w:r w:rsidRPr="006D3892">
        <w:rPr>
          <w:rFonts w:ascii="Times New Roman" w:hAnsi="Times New Roman"/>
          <w:sz w:val="24"/>
          <w:szCs w:val="24"/>
        </w:rPr>
        <w:t xml:space="preserve"> оценки</w:t>
      </w:r>
    </w:p>
    <w:tbl>
      <w:tblPr>
        <w:tblStyle w:val="30"/>
        <w:tblW w:w="0" w:type="auto"/>
        <w:tblLook w:val="04A0" w:firstRow="1" w:lastRow="0" w:firstColumn="1" w:lastColumn="0" w:noHBand="0" w:noVBand="1"/>
      </w:tblPr>
      <w:tblGrid>
        <w:gridCol w:w="1126"/>
        <w:gridCol w:w="1214"/>
        <w:gridCol w:w="7855"/>
      </w:tblGrid>
      <w:tr w:rsidR="00472F14" w:rsidRPr="006D3892" w:rsidTr="00167E5E">
        <w:tc>
          <w:tcPr>
            <w:tcW w:w="1126"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w:t>
            </w:r>
          </w:p>
        </w:tc>
        <w:tc>
          <w:tcPr>
            <w:tcW w:w="1214"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Баллы</w:t>
            </w:r>
          </w:p>
        </w:tc>
        <w:tc>
          <w:tcPr>
            <w:tcW w:w="7855"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Описание</w:t>
            </w:r>
          </w:p>
        </w:tc>
      </w:tr>
      <w:tr w:rsidR="00472F14" w:rsidRPr="006D3892" w:rsidTr="00167E5E">
        <w:tc>
          <w:tcPr>
            <w:tcW w:w="1126"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lastRenderedPageBreak/>
              <w:t>5</w:t>
            </w:r>
          </w:p>
        </w:tc>
        <w:tc>
          <w:tcPr>
            <w:tcW w:w="1214" w:type="dxa"/>
          </w:tcPr>
          <w:p w:rsidR="00472F14" w:rsidRPr="006D3892" w:rsidRDefault="00472F14" w:rsidP="00167E5E">
            <w:pPr>
              <w:jc w:val="center"/>
              <w:rPr>
                <w:rFonts w:ascii="Times New Roman" w:hAnsi="Times New Roman"/>
                <w:sz w:val="24"/>
                <w:szCs w:val="24"/>
              </w:rPr>
            </w:pPr>
            <w:r>
              <w:rPr>
                <w:rFonts w:ascii="Times New Roman" w:hAnsi="Times New Roman"/>
                <w:sz w:val="24"/>
                <w:szCs w:val="24"/>
              </w:rPr>
              <w:t>16–20</w:t>
            </w:r>
          </w:p>
        </w:tc>
        <w:tc>
          <w:tcPr>
            <w:tcW w:w="7855" w:type="dxa"/>
          </w:tcPr>
          <w:p w:rsidR="00472F14" w:rsidRPr="006D3892" w:rsidRDefault="00472F14" w:rsidP="00167E5E">
            <w:pPr>
              <w:jc w:val="both"/>
              <w:rPr>
                <w:rFonts w:ascii="Times New Roman" w:hAnsi="Times New Roman"/>
              </w:rPr>
            </w:pPr>
            <w:r w:rsidRPr="006D3892">
              <w:rPr>
                <w:rFonts w:ascii="Times New Roman" w:hAnsi="Times New Roman"/>
              </w:rPr>
              <w:t>Студент демонстрирует сформированность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472F14" w:rsidRPr="006D3892" w:rsidTr="00167E5E">
        <w:tc>
          <w:tcPr>
            <w:tcW w:w="1126"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4</w:t>
            </w:r>
          </w:p>
        </w:tc>
        <w:tc>
          <w:tcPr>
            <w:tcW w:w="1214" w:type="dxa"/>
          </w:tcPr>
          <w:p w:rsidR="00472F14" w:rsidRPr="006D3892" w:rsidRDefault="00472F14" w:rsidP="00167E5E">
            <w:pPr>
              <w:jc w:val="center"/>
              <w:rPr>
                <w:rFonts w:ascii="Times New Roman" w:hAnsi="Times New Roman"/>
                <w:sz w:val="24"/>
                <w:szCs w:val="24"/>
              </w:rPr>
            </w:pPr>
            <w:r>
              <w:rPr>
                <w:rFonts w:ascii="Times New Roman" w:hAnsi="Times New Roman"/>
                <w:sz w:val="24"/>
                <w:szCs w:val="24"/>
              </w:rPr>
              <w:t>12–15</w:t>
            </w:r>
          </w:p>
        </w:tc>
        <w:tc>
          <w:tcPr>
            <w:tcW w:w="7855" w:type="dxa"/>
          </w:tcPr>
          <w:p w:rsidR="00472F14" w:rsidRPr="006D3892" w:rsidRDefault="00472F14" w:rsidP="00167E5E">
            <w:pPr>
              <w:jc w:val="both"/>
              <w:rPr>
                <w:rFonts w:ascii="Times New Roman" w:hAnsi="Times New Roman"/>
              </w:rPr>
            </w:pPr>
            <w:r w:rsidRPr="006D3892">
              <w:rPr>
                <w:rFonts w:ascii="Times New Roman" w:hAnsi="Times New Roman"/>
              </w:rPr>
              <w:t xml:space="preserve">Студент демонстрирует сформированность знаний на среднем уровне: основные знания освоены, но допускаются незначительные ошибки, неточности. </w:t>
            </w:r>
          </w:p>
        </w:tc>
      </w:tr>
      <w:tr w:rsidR="00472F14" w:rsidRPr="006D3892" w:rsidTr="00167E5E">
        <w:tc>
          <w:tcPr>
            <w:tcW w:w="1126"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3</w:t>
            </w:r>
          </w:p>
        </w:tc>
        <w:tc>
          <w:tcPr>
            <w:tcW w:w="1214" w:type="dxa"/>
          </w:tcPr>
          <w:p w:rsidR="00472F14" w:rsidRPr="006D3892" w:rsidRDefault="00472F14" w:rsidP="00167E5E">
            <w:pPr>
              <w:jc w:val="center"/>
              <w:rPr>
                <w:rFonts w:ascii="Times New Roman" w:hAnsi="Times New Roman"/>
                <w:sz w:val="24"/>
                <w:szCs w:val="24"/>
              </w:rPr>
            </w:pPr>
            <w:r>
              <w:rPr>
                <w:rFonts w:ascii="Times New Roman" w:hAnsi="Times New Roman"/>
                <w:sz w:val="24"/>
                <w:szCs w:val="24"/>
              </w:rPr>
              <w:t>8–11</w:t>
            </w:r>
          </w:p>
        </w:tc>
        <w:tc>
          <w:tcPr>
            <w:tcW w:w="7855" w:type="dxa"/>
          </w:tcPr>
          <w:p w:rsidR="00472F14" w:rsidRPr="006D3892" w:rsidRDefault="00472F14" w:rsidP="00167E5E">
            <w:pPr>
              <w:jc w:val="both"/>
              <w:rPr>
                <w:rFonts w:ascii="Times New Roman" w:hAnsi="Times New Roman"/>
              </w:rPr>
            </w:pPr>
            <w:r w:rsidRPr="006D3892">
              <w:rPr>
                <w:rFonts w:ascii="Times New Roman" w:hAnsi="Times New Roman"/>
              </w:rPr>
              <w:t>Студент демонстрирует сформированность знаний на базовом уровне: в ходе контрольных мероприятий допускаются значительные ошибки, проявляется отсутствие отдельных знаний.</w:t>
            </w:r>
          </w:p>
        </w:tc>
      </w:tr>
      <w:tr w:rsidR="00472F14" w:rsidRPr="006D3892" w:rsidTr="00167E5E">
        <w:tc>
          <w:tcPr>
            <w:tcW w:w="1126"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2</w:t>
            </w:r>
          </w:p>
        </w:tc>
        <w:tc>
          <w:tcPr>
            <w:tcW w:w="1214" w:type="dxa"/>
          </w:tcPr>
          <w:p w:rsidR="00472F14" w:rsidRPr="006D3892" w:rsidRDefault="00472F14" w:rsidP="00167E5E">
            <w:pPr>
              <w:jc w:val="center"/>
              <w:rPr>
                <w:rFonts w:ascii="Times New Roman" w:hAnsi="Times New Roman"/>
                <w:sz w:val="24"/>
                <w:szCs w:val="24"/>
              </w:rPr>
            </w:pPr>
            <w:r>
              <w:rPr>
                <w:rFonts w:ascii="Times New Roman" w:hAnsi="Times New Roman"/>
                <w:sz w:val="24"/>
                <w:szCs w:val="24"/>
              </w:rPr>
              <w:t>4–7</w:t>
            </w:r>
          </w:p>
        </w:tc>
        <w:tc>
          <w:tcPr>
            <w:tcW w:w="7855" w:type="dxa"/>
          </w:tcPr>
          <w:p w:rsidR="00472F14" w:rsidRPr="006D3892" w:rsidRDefault="00472F14" w:rsidP="00167E5E">
            <w:pPr>
              <w:jc w:val="both"/>
              <w:rPr>
                <w:rFonts w:ascii="Times New Roman" w:hAnsi="Times New Roman"/>
              </w:rPr>
            </w:pPr>
            <w:r w:rsidRPr="006D3892">
              <w:rPr>
                <w:rFonts w:ascii="Times New Roman" w:hAnsi="Times New Roman"/>
              </w:rPr>
              <w:t>Студент демонстрирует сформированность знаний на уровне ниже базового, проявляется недостаточность знаний.</w:t>
            </w:r>
          </w:p>
        </w:tc>
      </w:tr>
      <w:tr w:rsidR="00472F14" w:rsidRPr="006D3892" w:rsidTr="00167E5E">
        <w:tc>
          <w:tcPr>
            <w:tcW w:w="1126"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1</w:t>
            </w:r>
          </w:p>
        </w:tc>
        <w:tc>
          <w:tcPr>
            <w:tcW w:w="1214" w:type="dxa"/>
          </w:tcPr>
          <w:p w:rsidR="00472F14" w:rsidRPr="006D3892" w:rsidRDefault="00472F14" w:rsidP="00167E5E">
            <w:pPr>
              <w:jc w:val="center"/>
              <w:rPr>
                <w:rFonts w:ascii="Times New Roman" w:hAnsi="Times New Roman"/>
                <w:sz w:val="24"/>
                <w:szCs w:val="24"/>
              </w:rPr>
            </w:pPr>
            <w:r w:rsidRPr="006D3892">
              <w:rPr>
                <w:rFonts w:ascii="Times New Roman" w:hAnsi="Times New Roman"/>
                <w:sz w:val="24"/>
                <w:szCs w:val="24"/>
              </w:rPr>
              <w:t>0–</w:t>
            </w:r>
            <w:r>
              <w:rPr>
                <w:rFonts w:ascii="Times New Roman" w:hAnsi="Times New Roman"/>
                <w:sz w:val="24"/>
                <w:szCs w:val="24"/>
              </w:rPr>
              <w:t>3</w:t>
            </w:r>
          </w:p>
        </w:tc>
        <w:tc>
          <w:tcPr>
            <w:tcW w:w="7855" w:type="dxa"/>
          </w:tcPr>
          <w:p w:rsidR="00472F14" w:rsidRPr="006D3892" w:rsidRDefault="00472F14" w:rsidP="00167E5E">
            <w:pPr>
              <w:jc w:val="both"/>
              <w:rPr>
                <w:rFonts w:ascii="Times New Roman" w:hAnsi="Times New Roman"/>
              </w:rPr>
            </w:pPr>
            <w:r w:rsidRPr="006D3892">
              <w:rPr>
                <w:rFonts w:ascii="Times New Roman" w:hAnsi="Times New Roman"/>
              </w:rPr>
              <w:t>Знания не сформированы. Проявляется полное или практически полное отсутствие знаний.</w:t>
            </w:r>
          </w:p>
        </w:tc>
      </w:tr>
    </w:tbl>
    <w:p w:rsidR="00472F14" w:rsidRDefault="00472F14" w:rsidP="00472F14">
      <w:pPr>
        <w:rPr>
          <w:rFonts w:ascii="Arial" w:hAnsi="Arial" w:cs="Arial"/>
          <w:b/>
          <w:sz w:val="24"/>
          <w:szCs w:val="24"/>
        </w:rPr>
      </w:pPr>
    </w:p>
    <w:p w:rsidR="00890C0B" w:rsidRDefault="00890C0B" w:rsidP="00472F14">
      <w:pPr>
        <w:spacing w:after="0" w:line="240" w:lineRule="auto"/>
        <w:rPr>
          <w:rFonts w:ascii="Times New Roman" w:hAnsi="Times New Roman"/>
          <w:sz w:val="24"/>
          <w:szCs w:val="24"/>
        </w:rPr>
      </w:pPr>
    </w:p>
    <w:p w:rsidR="0038196D" w:rsidRDefault="0038196D"/>
    <w:sectPr w:rsidR="0038196D" w:rsidSect="00167E5E">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等线 Light">
    <w:panose1 w:val="00000000000000000000"/>
    <w:charset w:val="80"/>
    <w:family w:val="roman"/>
    <w:notTrueType/>
    <w:pitch w:val="default"/>
  </w:font>
  <w:font w:name="Calibri Light">
    <w:panose1 w:val="020F0302020204030204"/>
    <w:charset w:val="CC"/>
    <w:family w:val="swiss"/>
    <w:pitch w:val="variable"/>
    <w:sig w:usb0="A00002EF" w:usb1="4000207B" w:usb2="00000000" w:usb3="00000000" w:csb0="0000019F" w:csb1="00000000"/>
  </w:font>
  <w:font w:name="等线">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singleLevel"/>
    <w:tmpl w:val="00000004"/>
    <w:name w:val="WW8Num4"/>
    <w:lvl w:ilvl="0">
      <w:start w:val="1"/>
      <w:numFmt w:val="decimal"/>
      <w:lvlText w:val="%1)"/>
      <w:lvlJc w:val="left"/>
      <w:pPr>
        <w:tabs>
          <w:tab w:val="num" w:pos="0"/>
        </w:tabs>
        <w:ind w:left="720" w:hanging="360"/>
      </w:pPr>
      <w:rPr>
        <w:rFonts w:cs="Times New Roman"/>
        <w:b w:val="0"/>
        <w:color w:val="auto"/>
        <w:sz w:val="24"/>
        <w:szCs w:val="24"/>
      </w:rPr>
    </w:lvl>
  </w:abstractNum>
  <w:abstractNum w:abstractNumId="1">
    <w:nsid w:val="0000000A"/>
    <w:multiLevelType w:val="multilevel"/>
    <w:tmpl w:val="0000000A"/>
    <w:name w:val="WW8Num10"/>
    <w:lvl w:ilvl="0">
      <w:start w:val="1"/>
      <w:numFmt w:val="decimal"/>
      <w:lvlText w:val="%1)"/>
      <w:lvlJc w:val="left"/>
      <w:pPr>
        <w:tabs>
          <w:tab w:val="num" w:pos="0"/>
        </w:tabs>
        <w:ind w:left="720" w:hanging="360"/>
      </w:pPr>
      <w:rPr>
        <w:rFonts w:cs="Times New Roman"/>
        <w:b w:val="0"/>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2">
    <w:nsid w:val="0000002A"/>
    <w:multiLevelType w:val="multilevel"/>
    <w:tmpl w:val="0000002A"/>
    <w:name w:val="WW8Num42"/>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3">
    <w:nsid w:val="00000030"/>
    <w:multiLevelType w:val="multilevel"/>
    <w:tmpl w:val="00000030"/>
    <w:name w:val="WW8Num48"/>
    <w:lvl w:ilvl="0">
      <w:start w:val="1"/>
      <w:numFmt w:val="decimal"/>
      <w:lvlText w:val="%1)"/>
      <w:lvlJc w:val="left"/>
      <w:pPr>
        <w:tabs>
          <w:tab w:val="num" w:pos="0"/>
        </w:tabs>
        <w:ind w:left="720" w:hanging="360"/>
      </w:pPr>
      <w:rPr>
        <w:rFonts w:cs="Times New Roman"/>
        <w:b w:val="0"/>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4">
    <w:nsid w:val="00000041"/>
    <w:multiLevelType w:val="singleLevel"/>
    <w:tmpl w:val="00000041"/>
    <w:name w:val="WW8Num65"/>
    <w:lvl w:ilvl="0">
      <w:start w:val="1"/>
      <w:numFmt w:val="decimal"/>
      <w:lvlText w:val="%1)"/>
      <w:lvlJc w:val="left"/>
      <w:pPr>
        <w:tabs>
          <w:tab w:val="num" w:pos="0"/>
        </w:tabs>
        <w:ind w:left="720" w:hanging="360"/>
      </w:pPr>
      <w:rPr>
        <w:rFonts w:cs="Times New Roman"/>
        <w:b w:val="0"/>
        <w:color w:val="auto"/>
        <w:sz w:val="24"/>
        <w:szCs w:val="24"/>
      </w:rPr>
    </w:lvl>
  </w:abstractNum>
  <w:abstractNum w:abstractNumId="5">
    <w:nsid w:val="00000042"/>
    <w:multiLevelType w:val="singleLevel"/>
    <w:tmpl w:val="00000042"/>
    <w:name w:val="WW8Num66"/>
    <w:lvl w:ilvl="0">
      <w:start w:val="1"/>
      <w:numFmt w:val="none"/>
      <w:suff w:val="nothing"/>
      <w:lvlText w:val=""/>
      <w:lvlJc w:val="left"/>
      <w:pPr>
        <w:tabs>
          <w:tab w:val="num" w:pos="0"/>
        </w:tabs>
        <w:ind w:left="360" w:hanging="360"/>
      </w:pPr>
    </w:lvl>
  </w:abstractNum>
  <w:abstractNum w:abstractNumId="6">
    <w:nsid w:val="00000047"/>
    <w:multiLevelType w:val="multilevel"/>
    <w:tmpl w:val="00000047"/>
    <w:name w:val="WW8Num71"/>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7">
    <w:nsid w:val="0000005C"/>
    <w:multiLevelType w:val="multilevel"/>
    <w:tmpl w:val="0000005C"/>
    <w:name w:val="WW8Num92"/>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8">
    <w:nsid w:val="00000064"/>
    <w:multiLevelType w:val="multilevel"/>
    <w:tmpl w:val="00000064"/>
    <w:name w:val="WW8Num100"/>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9">
    <w:nsid w:val="00000069"/>
    <w:multiLevelType w:val="singleLevel"/>
    <w:tmpl w:val="00000069"/>
    <w:name w:val="WW8Num105"/>
    <w:lvl w:ilvl="0">
      <w:start w:val="77"/>
      <w:numFmt w:val="none"/>
      <w:suff w:val="nothing"/>
      <w:lvlText w:val=""/>
      <w:lvlJc w:val="left"/>
      <w:pPr>
        <w:tabs>
          <w:tab w:val="num" w:pos="0"/>
        </w:tabs>
        <w:ind w:left="360" w:hanging="360"/>
      </w:pPr>
    </w:lvl>
  </w:abstractNum>
  <w:abstractNum w:abstractNumId="10">
    <w:nsid w:val="0000008F"/>
    <w:multiLevelType w:val="singleLevel"/>
    <w:tmpl w:val="0000008F"/>
    <w:name w:val="WW8Num143"/>
    <w:lvl w:ilvl="0">
      <w:start w:val="1"/>
      <w:numFmt w:val="decimal"/>
      <w:lvlText w:val="%1)"/>
      <w:lvlJc w:val="left"/>
      <w:pPr>
        <w:tabs>
          <w:tab w:val="num" w:pos="0"/>
        </w:tabs>
        <w:ind w:left="360" w:hanging="360"/>
      </w:pPr>
      <w:rPr>
        <w:rFonts w:cs="Times New Roman"/>
        <w:b w:val="0"/>
        <w:color w:val="auto"/>
        <w:sz w:val="24"/>
        <w:szCs w:val="24"/>
      </w:rPr>
    </w:lvl>
  </w:abstractNum>
  <w:abstractNum w:abstractNumId="11">
    <w:nsid w:val="00000090"/>
    <w:multiLevelType w:val="multilevel"/>
    <w:tmpl w:val="00000090"/>
    <w:name w:val="WW8Num144"/>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2">
    <w:nsid w:val="00000095"/>
    <w:multiLevelType w:val="multilevel"/>
    <w:tmpl w:val="00000095"/>
    <w:name w:val="WW8Num149"/>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3">
    <w:nsid w:val="00000098"/>
    <w:multiLevelType w:val="singleLevel"/>
    <w:tmpl w:val="00000098"/>
    <w:name w:val="WW8Num152"/>
    <w:lvl w:ilvl="0">
      <w:start w:val="1"/>
      <w:numFmt w:val="decimal"/>
      <w:lvlText w:val="%1)"/>
      <w:lvlJc w:val="left"/>
      <w:pPr>
        <w:tabs>
          <w:tab w:val="num" w:pos="0"/>
        </w:tabs>
        <w:ind w:left="720" w:hanging="360"/>
      </w:pPr>
      <w:rPr>
        <w:rFonts w:cs="Times New Roman"/>
        <w:b w:val="0"/>
        <w:color w:val="auto"/>
        <w:sz w:val="24"/>
        <w:szCs w:val="24"/>
      </w:rPr>
    </w:lvl>
  </w:abstractNum>
  <w:abstractNum w:abstractNumId="14">
    <w:nsid w:val="0000009F"/>
    <w:multiLevelType w:val="multilevel"/>
    <w:tmpl w:val="0000009F"/>
    <w:name w:val="WW8Num159"/>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5">
    <w:nsid w:val="000000C8"/>
    <w:multiLevelType w:val="multilevel"/>
    <w:tmpl w:val="000000C8"/>
    <w:name w:val="WW8Num200"/>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6">
    <w:nsid w:val="000000CC"/>
    <w:multiLevelType w:val="multilevel"/>
    <w:tmpl w:val="000000CC"/>
    <w:name w:val="WW8Num204"/>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7">
    <w:nsid w:val="000000CE"/>
    <w:multiLevelType w:val="singleLevel"/>
    <w:tmpl w:val="000000CE"/>
    <w:name w:val="WW8Num206"/>
    <w:lvl w:ilvl="0">
      <w:start w:val="1"/>
      <w:numFmt w:val="decimal"/>
      <w:lvlText w:val="%1)"/>
      <w:lvlJc w:val="left"/>
      <w:pPr>
        <w:tabs>
          <w:tab w:val="num" w:pos="0"/>
        </w:tabs>
        <w:ind w:left="720" w:hanging="360"/>
      </w:pPr>
      <w:rPr>
        <w:rFonts w:cs="Times New Roman"/>
        <w:b w:val="0"/>
        <w:color w:val="auto"/>
        <w:sz w:val="24"/>
        <w:szCs w:val="24"/>
      </w:rPr>
    </w:lvl>
  </w:abstractNum>
  <w:abstractNum w:abstractNumId="18">
    <w:nsid w:val="000000D2"/>
    <w:multiLevelType w:val="multilevel"/>
    <w:tmpl w:val="000000D2"/>
    <w:name w:val="WW8Num210"/>
    <w:lvl w:ilvl="0">
      <w:start w:val="1"/>
      <w:numFmt w:val="decimal"/>
      <w:lvlText w:val="%1)"/>
      <w:lvlJc w:val="left"/>
      <w:pPr>
        <w:tabs>
          <w:tab w:val="num" w:pos="0"/>
        </w:tabs>
        <w:ind w:left="720" w:hanging="360"/>
      </w:pPr>
      <w:rPr>
        <w:rFonts w:cs="Times New Roman"/>
        <w:b w:val="0"/>
        <w:color w:val="auto"/>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0AB61FFB"/>
    <w:multiLevelType w:val="singleLevel"/>
    <w:tmpl w:val="0B6EC9FA"/>
    <w:lvl w:ilvl="0">
      <w:start w:val="1"/>
      <w:numFmt w:val="decimal"/>
      <w:lvlText w:val="%1."/>
      <w:legacy w:legacy="1" w:legacySpace="0" w:legacyIndent="190"/>
      <w:lvlJc w:val="left"/>
      <w:rPr>
        <w:rFonts w:ascii="Times New Roman" w:hAnsi="Times New Roman" w:cs="Times New Roman" w:hint="default"/>
      </w:rPr>
    </w:lvl>
  </w:abstractNum>
  <w:abstractNum w:abstractNumId="20">
    <w:nsid w:val="1DDD6468"/>
    <w:multiLevelType w:val="hybridMultilevel"/>
    <w:tmpl w:val="5DEA767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6A429A2"/>
    <w:multiLevelType w:val="singleLevel"/>
    <w:tmpl w:val="4E663406"/>
    <w:lvl w:ilvl="0">
      <w:start w:val="1"/>
      <w:numFmt w:val="decimal"/>
      <w:lvlText w:val="%1."/>
      <w:legacy w:legacy="1" w:legacySpace="0" w:legacyIndent="213"/>
      <w:lvlJc w:val="left"/>
      <w:rPr>
        <w:rFonts w:ascii="Times New Roman" w:hAnsi="Times New Roman" w:cs="Times New Roman" w:hint="default"/>
      </w:rPr>
    </w:lvl>
  </w:abstractNum>
  <w:abstractNum w:abstractNumId="22">
    <w:nsid w:val="63614BC1"/>
    <w:multiLevelType w:val="hybridMultilevel"/>
    <w:tmpl w:val="E14012CC"/>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23">
    <w:nsid w:val="75C60A22"/>
    <w:multiLevelType w:val="hybridMultilevel"/>
    <w:tmpl w:val="BBA66C20"/>
    <w:lvl w:ilvl="0" w:tplc="B4A21E68">
      <w:start w:val="1"/>
      <w:numFmt w:val="decimal"/>
      <w:lvlText w:val="%1."/>
      <w:lvlJc w:val="left"/>
      <w:pPr>
        <w:tabs>
          <w:tab w:val="num" w:pos="1834"/>
        </w:tabs>
        <w:ind w:left="1834" w:hanging="112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4">
    <w:nsid w:val="76265BA3"/>
    <w:multiLevelType w:val="singleLevel"/>
    <w:tmpl w:val="76725AA8"/>
    <w:lvl w:ilvl="0">
      <w:start w:val="1"/>
      <w:numFmt w:val="decimal"/>
      <w:lvlText w:val="%1."/>
      <w:legacy w:legacy="1" w:legacySpace="0" w:legacyIndent="211"/>
      <w:lvlJc w:val="left"/>
      <w:rPr>
        <w:rFonts w:ascii="Times New Roman" w:hAnsi="Times New Roman" w:cs="Times New Roman" w:hint="default"/>
      </w:rPr>
    </w:lvl>
  </w:abstractNum>
  <w:num w:numId="1">
    <w:abstractNumId w:val="20"/>
  </w:num>
  <w:num w:numId="2">
    <w:abstractNumId w:val="23"/>
  </w:num>
  <w:num w:numId="3">
    <w:abstractNumId w:val="22"/>
  </w:num>
  <w:num w:numId="4">
    <w:abstractNumId w:val="21"/>
  </w:num>
  <w:num w:numId="5">
    <w:abstractNumId w:val="21"/>
    <w:lvlOverride w:ilvl="0">
      <w:lvl w:ilvl="0">
        <w:start w:val="1"/>
        <w:numFmt w:val="decimal"/>
        <w:lvlText w:val="%1."/>
        <w:legacy w:legacy="1" w:legacySpace="0" w:legacyIndent="214"/>
        <w:lvlJc w:val="left"/>
        <w:rPr>
          <w:rFonts w:ascii="Times New Roman" w:hAnsi="Times New Roman" w:cs="Times New Roman" w:hint="default"/>
        </w:rPr>
      </w:lvl>
    </w:lvlOverride>
  </w:num>
  <w:num w:numId="6">
    <w:abstractNumId w:val="19"/>
  </w:num>
  <w:num w:numId="7">
    <w:abstractNumId w:val="2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F14"/>
    <w:rsid w:val="00036097"/>
    <w:rsid w:val="000427A0"/>
    <w:rsid w:val="00063339"/>
    <w:rsid w:val="00067158"/>
    <w:rsid w:val="000949F5"/>
    <w:rsid w:val="000D4B8C"/>
    <w:rsid w:val="00117DD7"/>
    <w:rsid w:val="00135678"/>
    <w:rsid w:val="001370EB"/>
    <w:rsid w:val="00144413"/>
    <w:rsid w:val="00167E5E"/>
    <w:rsid w:val="001C418A"/>
    <w:rsid w:val="001D0EB4"/>
    <w:rsid w:val="00216D05"/>
    <w:rsid w:val="00263D32"/>
    <w:rsid w:val="002B0005"/>
    <w:rsid w:val="002D74DA"/>
    <w:rsid w:val="00371232"/>
    <w:rsid w:val="0038196D"/>
    <w:rsid w:val="003D39BA"/>
    <w:rsid w:val="00472F14"/>
    <w:rsid w:val="004C4538"/>
    <w:rsid w:val="004D5CB1"/>
    <w:rsid w:val="004F1991"/>
    <w:rsid w:val="00532BBB"/>
    <w:rsid w:val="005F1551"/>
    <w:rsid w:val="0064449F"/>
    <w:rsid w:val="006C0DCF"/>
    <w:rsid w:val="006D4391"/>
    <w:rsid w:val="00740840"/>
    <w:rsid w:val="00744A5B"/>
    <w:rsid w:val="00754E43"/>
    <w:rsid w:val="00840C8C"/>
    <w:rsid w:val="008626BC"/>
    <w:rsid w:val="00890C0B"/>
    <w:rsid w:val="008F1B68"/>
    <w:rsid w:val="00900C4A"/>
    <w:rsid w:val="00961FCD"/>
    <w:rsid w:val="00962636"/>
    <w:rsid w:val="00994994"/>
    <w:rsid w:val="00AE7873"/>
    <w:rsid w:val="00B43DDE"/>
    <w:rsid w:val="00B97624"/>
    <w:rsid w:val="00BA004E"/>
    <w:rsid w:val="00BD2683"/>
    <w:rsid w:val="00BE2497"/>
    <w:rsid w:val="00BF2AB1"/>
    <w:rsid w:val="00C034B9"/>
    <w:rsid w:val="00C44B5E"/>
    <w:rsid w:val="00C775C3"/>
    <w:rsid w:val="00C814B4"/>
    <w:rsid w:val="00D35616"/>
    <w:rsid w:val="00D62816"/>
    <w:rsid w:val="00E11BC3"/>
    <w:rsid w:val="00E92402"/>
    <w:rsid w:val="00EC244A"/>
    <w:rsid w:val="00F07FEB"/>
    <w:rsid w:val="00F4344C"/>
    <w:rsid w:val="00F466A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6DD363-F979-4184-9983-926E63ABF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6D0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
    <w:name w:val="Основной текст (5)_"/>
    <w:link w:val="50"/>
    <w:rsid w:val="00472F14"/>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472F14"/>
    <w:pPr>
      <w:widowControl w:val="0"/>
      <w:shd w:val="clear" w:color="auto" w:fill="FFFFFF"/>
      <w:spacing w:after="840" w:line="0" w:lineRule="atLeast"/>
      <w:jc w:val="center"/>
    </w:pPr>
    <w:rPr>
      <w:rFonts w:asciiTheme="minorHAnsi" w:eastAsia="Times New Roman" w:hAnsi="Times New Roman"/>
      <w:b/>
      <w:bCs/>
      <w:sz w:val="28"/>
      <w:szCs w:val="28"/>
    </w:rPr>
  </w:style>
  <w:style w:type="character" w:styleId="a3">
    <w:name w:val="Hyperlink"/>
    <w:rsid w:val="00472F14"/>
    <w:rPr>
      <w:rFonts w:cs="Times New Roman"/>
      <w:color w:val="FF6600"/>
      <w:u w:val="single"/>
    </w:rPr>
  </w:style>
  <w:style w:type="paragraph" w:customStyle="1" w:styleId="Style3">
    <w:name w:val="Style3"/>
    <w:basedOn w:val="a"/>
    <w:uiPriority w:val="99"/>
    <w:rsid w:val="00472F14"/>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35">
    <w:name w:val="Font Style35"/>
    <w:uiPriority w:val="99"/>
    <w:rsid w:val="00472F14"/>
    <w:rPr>
      <w:rFonts w:ascii="Times New Roman" w:hAnsi="Times New Roman" w:cs="Times New Roman"/>
      <w:b/>
      <w:bCs/>
      <w:i/>
      <w:iCs/>
      <w:sz w:val="22"/>
      <w:szCs w:val="22"/>
    </w:rPr>
  </w:style>
  <w:style w:type="character" w:customStyle="1" w:styleId="FontStyle42">
    <w:name w:val="Font Style42"/>
    <w:uiPriority w:val="99"/>
    <w:rsid w:val="00472F14"/>
    <w:rPr>
      <w:rFonts w:ascii="Times New Roman" w:hAnsi="Times New Roman" w:cs="Times New Roman"/>
      <w:b/>
      <w:bCs/>
      <w:sz w:val="18"/>
      <w:szCs w:val="18"/>
    </w:rPr>
  </w:style>
  <w:style w:type="character" w:customStyle="1" w:styleId="FontStyle44">
    <w:name w:val="Font Style44"/>
    <w:uiPriority w:val="99"/>
    <w:rsid w:val="00472F14"/>
    <w:rPr>
      <w:rFonts w:ascii="Times New Roman" w:hAnsi="Times New Roman" w:cs="Times New Roman"/>
      <w:b/>
      <w:bCs/>
      <w:sz w:val="16"/>
      <w:szCs w:val="16"/>
    </w:rPr>
  </w:style>
  <w:style w:type="paragraph" w:customStyle="1" w:styleId="Style30">
    <w:name w:val="Style30"/>
    <w:basedOn w:val="a"/>
    <w:uiPriority w:val="99"/>
    <w:rsid w:val="00472F14"/>
    <w:pPr>
      <w:widowControl w:val="0"/>
      <w:autoSpaceDE w:val="0"/>
      <w:autoSpaceDN w:val="0"/>
      <w:adjustRightInd w:val="0"/>
      <w:spacing w:after="0" w:line="202" w:lineRule="exact"/>
    </w:pPr>
    <w:rPr>
      <w:rFonts w:ascii="Times New Roman" w:eastAsia="Times New Roman" w:hAnsi="Times New Roman"/>
      <w:sz w:val="24"/>
      <w:szCs w:val="24"/>
      <w:lang w:eastAsia="ru-RU"/>
    </w:rPr>
  </w:style>
  <w:style w:type="numbering" w:customStyle="1" w:styleId="1">
    <w:name w:val="Нет списка1"/>
    <w:next w:val="a2"/>
    <w:uiPriority w:val="99"/>
    <w:semiHidden/>
    <w:unhideWhenUsed/>
    <w:rsid w:val="00472F14"/>
  </w:style>
  <w:style w:type="table" w:styleId="a4">
    <w:name w:val="Table Grid"/>
    <w:basedOn w:val="a1"/>
    <w:uiPriority w:val="39"/>
    <w:rsid w:val="00472F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472F14"/>
    <w:pPr>
      <w:ind w:left="720"/>
      <w:contextualSpacing/>
    </w:pPr>
  </w:style>
  <w:style w:type="paragraph" w:styleId="a6">
    <w:name w:val="header"/>
    <w:basedOn w:val="a"/>
    <w:link w:val="a7"/>
    <w:uiPriority w:val="99"/>
    <w:unhideWhenUsed/>
    <w:rsid w:val="00472F1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72F14"/>
    <w:rPr>
      <w:rFonts w:ascii="Calibri" w:eastAsia="Calibri" w:hAnsi="Calibri" w:cs="Times New Roman"/>
    </w:rPr>
  </w:style>
  <w:style w:type="paragraph" w:styleId="a8">
    <w:name w:val="footer"/>
    <w:basedOn w:val="a"/>
    <w:link w:val="a9"/>
    <w:uiPriority w:val="99"/>
    <w:unhideWhenUsed/>
    <w:rsid w:val="00472F1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72F14"/>
    <w:rPr>
      <w:rFonts w:ascii="Calibri" w:eastAsia="Calibri" w:hAnsi="Calibri" w:cs="Times New Roman"/>
    </w:rPr>
  </w:style>
  <w:style w:type="paragraph" w:styleId="aa">
    <w:name w:val="footnote text"/>
    <w:basedOn w:val="a"/>
    <w:link w:val="ab"/>
    <w:uiPriority w:val="99"/>
    <w:semiHidden/>
    <w:unhideWhenUsed/>
    <w:rsid w:val="00472F14"/>
    <w:pPr>
      <w:spacing w:after="0" w:line="240" w:lineRule="auto"/>
    </w:pPr>
    <w:rPr>
      <w:sz w:val="20"/>
      <w:szCs w:val="20"/>
    </w:rPr>
  </w:style>
  <w:style w:type="character" w:customStyle="1" w:styleId="ab">
    <w:name w:val="Текст сноски Знак"/>
    <w:basedOn w:val="a0"/>
    <w:link w:val="aa"/>
    <w:uiPriority w:val="99"/>
    <w:semiHidden/>
    <w:rsid w:val="00472F14"/>
    <w:rPr>
      <w:rFonts w:ascii="Calibri" w:eastAsia="Calibri" w:hAnsi="Calibri" w:cs="Times New Roman"/>
      <w:sz w:val="20"/>
      <w:szCs w:val="20"/>
    </w:rPr>
  </w:style>
  <w:style w:type="character" w:styleId="ac">
    <w:name w:val="footnote reference"/>
    <w:basedOn w:val="a0"/>
    <w:uiPriority w:val="99"/>
    <w:semiHidden/>
    <w:unhideWhenUsed/>
    <w:rsid w:val="00472F14"/>
    <w:rPr>
      <w:vertAlign w:val="superscript"/>
    </w:rPr>
  </w:style>
  <w:style w:type="paragraph" w:styleId="ad">
    <w:name w:val="Balloon Text"/>
    <w:basedOn w:val="a"/>
    <w:link w:val="ae"/>
    <w:uiPriority w:val="99"/>
    <w:semiHidden/>
    <w:unhideWhenUsed/>
    <w:rsid w:val="00472F14"/>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472F14"/>
    <w:rPr>
      <w:rFonts w:ascii="Segoe UI" w:eastAsia="Calibri" w:hAnsi="Segoe UI" w:cs="Segoe UI"/>
      <w:sz w:val="18"/>
      <w:szCs w:val="18"/>
    </w:rPr>
  </w:style>
  <w:style w:type="paragraph" w:styleId="af">
    <w:name w:val="Body Text Indent"/>
    <w:basedOn w:val="a"/>
    <w:link w:val="af0"/>
    <w:rsid w:val="00472F14"/>
    <w:pPr>
      <w:widowControl w:val="0"/>
      <w:autoSpaceDE w:val="0"/>
      <w:autoSpaceDN w:val="0"/>
      <w:adjustRightInd w:val="0"/>
      <w:spacing w:after="0" w:line="240" w:lineRule="auto"/>
      <w:ind w:firstLine="709"/>
      <w:jc w:val="both"/>
    </w:pPr>
    <w:rPr>
      <w:rFonts w:ascii="Times New Roman" w:eastAsia="Times New Roman" w:hAnsi="Times New Roman"/>
      <w:sz w:val="28"/>
      <w:szCs w:val="20"/>
      <w:lang w:eastAsia="ru-RU"/>
    </w:rPr>
  </w:style>
  <w:style w:type="character" w:customStyle="1" w:styleId="af0">
    <w:name w:val="Основной текст с отступом Знак"/>
    <w:basedOn w:val="a0"/>
    <w:link w:val="af"/>
    <w:rsid w:val="00472F14"/>
    <w:rPr>
      <w:rFonts w:ascii="Times New Roman" w:eastAsia="Times New Roman" w:hAnsi="Times New Roman" w:cs="Times New Roman"/>
      <w:sz w:val="28"/>
      <w:szCs w:val="20"/>
      <w:lang w:eastAsia="ru-RU"/>
    </w:rPr>
  </w:style>
  <w:style w:type="paragraph" w:styleId="af1">
    <w:name w:val="Body Text"/>
    <w:basedOn w:val="a"/>
    <w:link w:val="af2"/>
    <w:uiPriority w:val="99"/>
    <w:semiHidden/>
    <w:unhideWhenUsed/>
    <w:rsid w:val="00472F14"/>
    <w:pPr>
      <w:spacing w:after="120" w:line="240" w:lineRule="auto"/>
    </w:pPr>
    <w:rPr>
      <w:rFonts w:ascii="Times New Roman" w:eastAsia="Times New Roman" w:hAnsi="Times New Roman"/>
      <w:sz w:val="24"/>
      <w:szCs w:val="24"/>
    </w:rPr>
  </w:style>
  <w:style w:type="character" w:customStyle="1" w:styleId="af2">
    <w:name w:val="Основной текст Знак"/>
    <w:basedOn w:val="a0"/>
    <w:link w:val="af1"/>
    <w:uiPriority w:val="99"/>
    <w:semiHidden/>
    <w:rsid w:val="00472F14"/>
    <w:rPr>
      <w:rFonts w:ascii="Times New Roman" w:eastAsia="Times New Roman" w:hAnsi="Times New Roman" w:cs="Times New Roman"/>
      <w:sz w:val="24"/>
      <w:szCs w:val="24"/>
    </w:rPr>
  </w:style>
  <w:style w:type="character" w:customStyle="1" w:styleId="2">
    <w:name w:val="Заголовок №2"/>
    <w:link w:val="21"/>
    <w:uiPriority w:val="99"/>
    <w:rsid w:val="00472F14"/>
    <w:rPr>
      <w:rFonts w:ascii="Times New Roman" w:hAnsi="Times New Roman"/>
      <w:sz w:val="24"/>
      <w:szCs w:val="24"/>
      <w:shd w:val="clear" w:color="auto" w:fill="FFFFFF"/>
    </w:rPr>
  </w:style>
  <w:style w:type="character" w:customStyle="1" w:styleId="22">
    <w:name w:val="Заголовок №2 (2)"/>
    <w:link w:val="221"/>
    <w:uiPriority w:val="99"/>
    <w:rsid w:val="00472F14"/>
    <w:rPr>
      <w:rFonts w:ascii="Times New Roman" w:hAnsi="Times New Roman"/>
      <w:sz w:val="24"/>
      <w:szCs w:val="24"/>
      <w:shd w:val="clear" w:color="auto" w:fill="FFFFFF"/>
    </w:rPr>
  </w:style>
  <w:style w:type="character" w:customStyle="1" w:styleId="23">
    <w:name w:val="Заголовок №2 (3)"/>
    <w:link w:val="231"/>
    <w:uiPriority w:val="99"/>
    <w:rsid w:val="00472F14"/>
    <w:rPr>
      <w:rFonts w:ascii="Times New Roman" w:hAnsi="Times New Roman"/>
      <w:sz w:val="24"/>
      <w:szCs w:val="24"/>
      <w:shd w:val="clear" w:color="auto" w:fill="FFFFFF"/>
    </w:rPr>
  </w:style>
  <w:style w:type="character" w:customStyle="1" w:styleId="3">
    <w:name w:val="Основной текст (3)"/>
    <w:link w:val="31"/>
    <w:rsid w:val="00472F14"/>
    <w:rPr>
      <w:rFonts w:ascii="Times New Roman" w:hAnsi="Times New Roman"/>
      <w:shd w:val="clear" w:color="auto" w:fill="FFFFFF"/>
    </w:rPr>
  </w:style>
  <w:style w:type="character" w:customStyle="1" w:styleId="6">
    <w:name w:val="Основной текст (6)"/>
    <w:link w:val="61"/>
    <w:uiPriority w:val="99"/>
    <w:rsid w:val="00472F14"/>
    <w:rPr>
      <w:rFonts w:ascii="Times New Roman" w:hAnsi="Times New Roman"/>
      <w:shd w:val="clear" w:color="auto" w:fill="FFFFFF"/>
    </w:rPr>
  </w:style>
  <w:style w:type="paragraph" w:customStyle="1" w:styleId="21">
    <w:name w:val="Заголовок №21"/>
    <w:basedOn w:val="a"/>
    <w:link w:val="2"/>
    <w:uiPriority w:val="99"/>
    <w:rsid w:val="00472F14"/>
    <w:pPr>
      <w:shd w:val="clear" w:color="auto" w:fill="FFFFFF"/>
      <w:spacing w:after="0" w:line="302" w:lineRule="exact"/>
      <w:jc w:val="right"/>
      <w:outlineLvl w:val="1"/>
    </w:pPr>
    <w:rPr>
      <w:rFonts w:ascii="Times New Roman" w:eastAsiaTheme="minorHAnsi" w:hAnsi="Times New Roman" w:cstheme="minorBidi"/>
      <w:sz w:val="24"/>
      <w:szCs w:val="24"/>
    </w:rPr>
  </w:style>
  <w:style w:type="paragraph" w:customStyle="1" w:styleId="221">
    <w:name w:val="Заголовок №2 (2)1"/>
    <w:basedOn w:val="a"/>
    <w:link w:val="22"/>
    <w:uiPriority w:val="99"/>
    <w:rsid w:val="00472F14"/>
    <w:pPr>
      <w:shd w:val="clear" w:color="auto" w:fill="FFFFFF"/>
      <w:spacing w:after="0" w:line="302" w:lineRule="exact"/>
      <w:outlineLvl w:val="1"/>
    </w:pPr>
    <w:rPr>
      <w:rFonts w:ascii="Times New Roman" w:eastAsiaTheme="minorHAnsi" w:hAnsi="Times New Roman" w:cstheme="minorBidi"/>
      <w:sz w:val="24"/>
      <w:szCs w:val="24"/>
    </w:rPr>
  </w:style>
  <w:style w:type="paragraph" w:customStyle="1" w:styleId="231">
    <w:name w:val="Заголовок №2 (3)1"/>
    <w:basedOn w:val="a"/>
    <w:link w:val="23"/>
    <w:uiPriority w:val="99"/>
    <w:rsid w:val="00472F14"/>
    <w:pPr>
      <w:shd w:val="clear" w:color="auto" w:fill="FFFFFF"/>
      <w:spacing w:after="0" w:line="278" w:lineRule="exact"/>
      <w:ind w:hanging="420"/>
      <w:jc w:val="both"/>
      <w:outlineLvl w:val="1"/>
    </w:pPr>
    <w:rPr>
      <w:rFonts w:ascii="Times New Roman" w:eastAsiaTheme="minorHAnsi" w:hAnsi="Times New Roman" w:cstheme="minorBidi"/>
      <w:sz w:val="24"/>
      <w:szCs w:val="24"/>
    </w:rPr>
  </w:style>
  <w:style w:type="paragraph" w:customStyle="1" w:styleId="31">
    <w:name w:val="Основной текст (3)1"/>
    <w:basedOn w:val="a"/>
    <w:link w:val="3"/>
    <w:uiPriority w:val="99"/>
    <w:rsid w:val="00472F14"/>
    <w:pPr>
      <w:shd w:val="clear" w:color="auto" w:fill="FFFFFF"/>
      <w:spacing w:after="0" w:line="250" w:lineRule="exact"/>
      <w:ind w:hanging="260"/>
    </w:pPr>
    <w:rPr>
      <w:rFonts w:ascii="Times New Roman" w:eastAsiaTheme="minorHAnsi" w:hAnsi="Times New Roman" w:cstheme="minorBidi"/>
    </w:rPr>
  </w:style>
  <w:style w:type="paragraph" w:customStyle="1" w:styleId="61">
    <w:name w:val="Основной текст (6)1"/>
    <w:basedOn w:val="a"/>
    <w:link w:val="6"/>
    <w:uiPriority w:val="99"/>
    <w:rsid w:val="00472F14"/>
    <w:pPr>
      <w:shd w:val="clear" w:color="auto" w:fill="FFFFFF"/>
      <w:spacing w:before="60" w:after="0" w:line="264" w:lineRule="exact"/>
      <w:ind w:firstLine="420"/>
    </w:pPr>
    <w:rPr>
      <w:rFonts w:ascii="Times New Roman" w:eastAsiaTheme="minorHAnsi" w:hAnsi="Times New Roman" w:cstheme="minorBidi"/>
    </w:rPr>
  </w:style>
  <w:style w:type="paragraph" w:styleId="af3">
    <w:name w:val="Normal (Web)"/>
    <w:basedOn w:val="a"/>
    <w:rsid w:val="00472F14"/>
    <w:pPr>
      <w:spacing w:before="100" w:beforeAutospacing="1" w:after="100" w:afterAutospacing="1" w:line="240" w:lineRule="auto"/>
    </w:pPr>
    <w:rPr>
      <w:rFonts w:ascii="Times New Roman" w:eastAsia="Times New Roman" w:hAnsi="Times New Roman"/>
      <w:sz w:val="24"/>
      <w:szCs w:val="24"/>
      <w:lang w:eastAsia="ru-RU"/>
    </w:rPr>
  </w:style>
  <w:style w:type="character" w:styleId="af4">
    <w:name w:val="Strong"/>
    <w:basedOn w:val="a0"/>
    <w:uiPriority w:val="22"/>
    <w:qFormat/>
    <w:rsid w:val="00472F14"/>
    <w:rPr>
      <w:b/>
      <w:bCs/>
    </w:rPr>
  </w:style>
  <w:style w:type="character" w:customStyle="1" w:styleId="FontStyle50">
    <w:name w:val="Font Style50"/>
    <w:uiPriority w:val="99"/>
    <w:rsid w:val="00472F14"/>
    <w:rPr>
      <w:rFonts w:ascii="Times New Roman" w:hAnsi="Times New Roman" w:cs="Times New Roman"/>
      <w:b/>
      <w:bCs/>
      <w:sz w:val="22"/>
      <w:szCs w:val="22"/>
    </w:rPr>
  </w:style>
  <w:style w:type="paragraph" w:customStyle="1" w:styleId="psection">
    <w:name w:val="psection"/>
    <w:basedOn w:val="a"/>
    <w:rsid w:val="00472F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4">
    <w:name w:val="Style14"/>
    <w:basedOn w:val="a"/>
    <w:uiPriority w:val="99"/>
    <w:rsid w:val="00472F14"/>
    <w:pPr>
      <w:widowControl w:val="0"/>
      <w:autoSpaceDE w:val="0"/>
      <w:autoSpaceDN w:val="0"/>
      <w:adjustRightInd w:val="0"/>
      <w:spacing w:after="0" w:line="233" w:lineRule="exact"/>
    </w:pPr>
    <w:rPr>
      <w:rFonts w:ascii="Times New Roman" w:eastAsia="Times New Roman" w:hAnsi="Times New Roman"/>
      <w:sz w:val="24"/>
      <w:szCs w:val="24"/>
      <w:lang w:eastAsia="ru-RU"/>
    </w:rPr>
  </w:style>
  <w:style w:type="paragraph" w:customStyle="1" w:styleId="Default">
    <w:name w:val="Default"/>
    <w:rsid w:val="00472F1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10">
    <w:name w:val="Сетка таблицы1"/>
    <w:basedOn w:val="a1"/>
    <w:next w:val="a4"/>
    <w:uiPriority w:val="39"/>
    <w:rsid w:val="00472F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4"/>
    <w:uiPriority w:val="59"/>
    <w:rsid w:val="00472F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0">
    <w:name w:val="Сетка таблицы3"/>
    <w:basedOn w:val="a1"/>
    <w:next w:val="a4"/>
    <w:uiPriority w:val="39"/>
    <w:rsid w:val="00472F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
    <w:name w:val="Основной текст (4)_"/>
    <w:basedOn w:val="a0"/>
    <w:link w:val="41"/>
    <w:rsid w:val="00BE2497"/>
    <w:rPr>
      <w:rFonts w:ascii="Times New Roman" w:eastAsia="Times New Roman" w:hAnsi="Times New Roman" w:cs="Times New Roman"/>
      <w:sz w:val="21"/>
      <w:szCs w:val="21"/>
      <w:shd w:val="clear" w:color="auto" w:fill="FFFFFF"/>
    </w:rPr>
  </w:style>
  <w:style w:type="character" w:customStyle="1" w:styleId="24">
    <w:name w:val="Основной текст (2)_"/>
    <w:basedOn w:val="a0"/>
    <w:link w:val="210"/>
    <w:uiPriority w:val="99"/>
    <w:rsid w:val="00BE2497"/>
    <w:rPr>
      <w:rFonts w:ascii="Times New Roman" w:eastAsia="Times New Roman" w:hAnsi="Times New Roman" w:cs="Times New Roman"/>
      <w:sz w:val="21"/>
      <w:szCs w:val="21"/>
      <w:shd w:val="clear" w:color="auto" w:fill="FFFFFF"/>
    </w:rPr>
  </w:style>
  <w:style w:type="paragraph" w:customStyle="1" w:styleId="210">
    <w:name w:val="Основной текст (2)1"/>
    <w:basedOn w:val="a"/>
    <w:link w:val="24"/>
    <w:uiPriority w:val="99"/>
    <w:rsid w:val="00BE2497"/>
    <w:pPr>
      <w:widowControl w:val="0"/>
      <w:shd w:val="clear" w:color="auto" w:fill="FFFFFF"/>
      <w:spacing w:before="140" w:after="0" w:line="232" w:lineRule="exact"/>
      <w:ind w:hanging="1280"/>
    </w:pPr>
    <w:rPr>
      <w:rFonts w:ascii="Times New Roman" w:eastAsia="Times New Roman" w:hAnsi="Times New Roman"/>
      <w:sz w:val="21"/>
      <w:szCs w:val="21"/>
    </w:rPr>
  </w:style>
  <w:style w:type="paragraph" w:customStyle="1" w:styleId="41">
    <w:name w:val="Основной текст (4)1"/>
    <w:basedOn w:val="a"/>
    <w:link w:val="4"/>
    <w:rsid w:val="00BE2497"/>
    <w:pPr>
      <w:widowControl w:val="0"/>
      <w:shd w:val="clear" w:color="auto" w:fill="FFFFFF"/>
      <w:spacing w:before="140" w:after="0" w:line="317" w:lineRule="exact"/>
      <w:ind w:hanging="420"/>
    </w:pPr>
    <w:rPr>
      <w:rFonts w:ascii="Times New Roman" w:eastAsia="Times New Roman" w:hAnsi="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4274</Words>
  <Characters>24363</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Alex</cp:lastModifiedBy>
  <cp:revision>3</cp:revision>
  <cp:lastPrinted>2019-07-31T07:17:00Z</cp:lastPrinted>
  <dcterms:created xsi:type="dcterms:W3CDTF">2021-08-12T06:15:00Z</dcterms:created>
  <dcterms:modified xsi:type="dcterms:W3CDTF">2021-08-19T01:12:00Z</dcterms:modified>
</cp:coreProperties>
</file>