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«Основы социального государства»</w:t>
      </w: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211F4" w:rsidP="006211F4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0624CD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:rsidR="00197224" w:rsidRPr="000624CD" w:rsidRDefault="00197224" w:rsidP="006211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="00761339" w:rsidRPr="000624CD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0624CD">
        <w:rPr>
          <w:rFonts w:ascii="Times New Roman" w:hAnsi="Times New Roman"/>
          <w:color w:val="000000" w:themeColor="text1"/>
          <w:sz w:val="24"/>
          <w:szCs w:val="24"/>
        </w:rPr>
        <w:t>ЭКОНОМИКИ И СЕРВИСА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0624CD">
        <w:rPr>
          <w:rFonts w:ascii="Times New Roman" w:hAnsi="Times New Roman"/>
          <w:b/>
          <w:caps/>
          <w:color w:val="000000"/>
          <w:sz w:val="24"/>
          <w:szCs w:val="24"/>
        </w:rPr>
        <w:t>основы социального гОсударства</w:t>
      </w: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EE101C" w:rsidRPr="006278BD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1B05DB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проведения текущего контроля и промежуточной аттестации по </w:t>
      </w:r>
    </w:p>
    <w:p w:rsidR="00EE101C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>дисциплине (модулю)</w:t>
      </w: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Pr="00485F65" w:rsidRDefault="006278BD" w:rsidP="00485F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6D1F31" w:rsidRPr="006D1F31" w:rsidRDefault="006D1F31" w:rsidP="006D1F31">
      <w:pPr>
        <w:pStyle w:val="af6"/>
        <w:jc w:val="center"/>
      </w:pPr>
      <w:r w:rsidRPr="006D1F31">
        <w:t>Направление и направленность (профиль)</w:t>
      </w:r>
    </w:p>
    <w:p w:rsidR="006D1F31" w:rsidRPr="006D1F31" w:rsidRDefault="006D1F31" w:rsidP="006D1F31">
      <w:pPr>
        <w:pStyle w:val="af6"/>
        <w:jc w:val="center"/>
      </w:pPr>
      <w:r w:rsidRPr="006D1F31">
        <w:t>41.03.05 Международные отношения</w:t>
      </w:r>
    </w:p>
    <w:p w:rsidR="006D1F31" w:rsidRPr="006D1F31" w:rsidRDefault="006D1F31" w:rsidP="006D1F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1F31">
        <w:rPr>
          <w:rFonts w:ascii="Times New Roman" w:hAnsi="Times New Roman"/>
          <w:sz w:val="24"/>
          <w:szCs w:val="24"/>
        </w:rPr>
        <w:t> </w:t>
      </w:r>
    </w:p>
    <w:p w:rsidR="006D1F31" w:rsidRPr="006D1F31" w:rsidRDefault="006D1F31" w:rsidP="006D1F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1F31">
        <w:rPr>
          <w:rFonts w:ascii="Times New Roman" w:hAnsi="Times New Roman"/>
          <w:sz w:val="24"/>
          <w:szCs w:val="24"/>
        </w:rPr>
        <w:t>Год набора на ОПОП</w:t>
      </w:r>
    </w:p>
    <w:p w:rsidR="006D1F31" w:rsidRPr="006D1F31" w:rsidRDefault="00BF4938" w:rsidP="006D1F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18</w:t>
      </w:r>
    </w:p>
    <w:p w:rsidR="006D1F31" w:rsidRPr="006D1F31" w:rsidRDefault="006D1F31" w:rsidP="006D1F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1F31">
        <w:rPr>
          <w:rFonts w:ascii="Times New Roman" w:hAnsi="Times New Roman"/>
          <w:sz w:val="24"/>
          <w:szCs w:val="24"/>
        </w:rPr>
        <w:t> </w:t>
      </w:r>
    </w:p>
    <w:p w:rsidR="006D1F31" w:rsidRPr="006D1F31" w:rsidRDefault="006D1F31" w:rsidP="006D1F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1F31">
        <w:rPr>
          <w:rFonts w:ascii="Times New Roman" w:hAnsi="Times New Roman"/>
          <w:sz w:val="24"/>
          <w:szCs w:val="24"/>
        </w:rPr>
        <w:t>Форма обучения</w:t>
      </w:r>
    </w:p>
    <w:p w:rsidR="006D1F31" w:rsidRPr="006D1F31" w:rsidRDefault="006D1F31" w:rsidP="006D1F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1F31">
        <w:rPr>
          <w:rFonts w:ascii="Times New Roman" w:hAnsi="Times New Roman"/>
          <w:sz w:val="24"/>
          <w:szCs w:val="24"/>
        </w:rPr>
        <w:t>очная</w:t>
      </w:r>
    </w:p>
    <w:p w:rsidR="006D1F31" w:rsidRDefault="006D1F31" w:rsidP="006D1F31">
      <w:pPr>
        <w:jc w:val="center"/>
      </w:pPr>
      <w:r>
        <w:t> </w:t>
      </w: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01B30" w:rsidRPr="00485F6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6D1F31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6C78D3" w:rsidRPr="000624CD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D95571" w:rsidRPr="000624CD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6D1F31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1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21"/>
        <w:gridCol w:w="9539"/>
        <w:gridCol w:w="825"/>
      </w:tblGrid>
      <w:tr w:rsidR="00D95571" w:rsidRPr="004713D5" w:rsidTr="006D1F31">
        <w:trPr>
          <w:trHeight w:val="510"/>
          <w:jc w:val="center"/>
        </w:trPr>
        <w:tc>
          <w:tcPr>
            <w:tcW w:w="1421" w:type="dxa"/>
            <w:vAlign w:val="center"/>
          </w:tcPr>
          <w:p w:rsidR="00D95571" w:rsidRPr="001F4F71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4F71">
              <w:rPr>
                <w:rFonts w:ascii="Times New Roman" w:hAnsi="Times New Roman"/>
                <w:color w:val="000000" w:themeColor="text1"/>
              </w:rPr>
              <w:t xml:space="preserve">Код </w:t>
            </w:r>
            <w:r w:rsidRPr="001F4F71">
              <w:rPr>
                <w:rFonts w:ascii="Times New Roman" w:hAnsi="Times New Roman"/>
                <w:color w:val="000000" w:themeColor="text1"/>
              </w:rPr>
              <w:br/>
              <w:t>компетенции</w:t>
            </w:r>
          </w:p>
        </w:tc>
        <w:tc>
          <w:tcPr>
            <w:tcW w:w="9539" w:type="dxa"/>
            <w:vAlign w:val="center"/>
          </w:tcPr>
          <w:p w:rsidR="00D95571" w:rsidRPr="001F4F71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4F71">
              <w:rPr>
                <w:rFonts w:ascii="Times New Roman" w:hAnsi="Times New Roman"/>
                <w:color w:val="000000" w:themeColor="text1"/>
              </w:rPr>
              <w:t>Формулировка компетенции</w:t>
            </w:r>
          </w:p>
        </w:tc>
        <w:tc>
          <w:tcPr>
            <w:tcW w:w="825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Номер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этапа</w:t>
            </w:r>
          </w:p>
        </w:tc>
      </w:tr>
      <w:tr w:rsidR="006B21FC" w:rsidRPr="004713D5" w:rsidTr="006D1F31">
        <w:trPr>
          <w:trHeight w:val="510"/>
          <w:jc w:val="center"/>
        </w:trPr>
        <w:tc>
          <w:tcPr>
            <w:tcW w:w="1421" w:type="dxa"/>
          </w:tcPr>
          <w:p w:rsidR="006B21FC" w:rsidRPr="001F4F71" w:rsidRDefault="001F4F71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4F71">
              <w:rPr>
                <w:rFonts w:ascii="Times New Roman" w:hAnsi="Times New Roman"/>
                <w:color w:val="000000" w:themeColor="text1"/>
                <w:lang w:eastAsia="ar-SA"/>
              </w:rPr>
              <w:t>ОК-2</w:t>
            </w:r>
          </w:p>
        </w:tc>
        <w:tc>
          <w:tcPr>
            <w:tcW w:w="9539" w:type="dxa"/>
          </w:tcPr>
          <w:p w:rsidR="006B21FC" w:rsidRPr="001F4F71" w:rsidRDefault="001F4F71" w:rsidP="00F96E86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F4F71">
              <w:rPr>
                <w:rFonts w:ascii="Times New Roman" w:hAnsi="Times New Roman"/>
              </w:rPr>
              <w:t>способностью анализировать основные этапы и закономерности исторического развития общества для формирования гражданской позиции</w:t>
            </w:r>
          </w:p>
        </w:tc>
        <w:tc>
          <w:tcPr>
            <w:tcW w:w="825" w:type="dxa"/>
          </w:tcPr>
          <w:p w:rsidR="006B21FC" w:rsidRPr="004713D5" w:rsidRDefault="006B21FC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1</w:t>
            </w:r>
          </w:p>
          <w:p w:rsidR="006B21FC" w:rsidRPr="004713D5" w:rsidRDefault="006B21FC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</w:p>
        </w:tc>
      </w:tr>
    </w:tbl>
    <w:p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 xml:space="preserve"> 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:rsidR="00190F45" w:rsidRPr="008A07EA" w:rsidRDefault="00134FA3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hd w:val="clear" w:color="auto" w:fill="FFFFFF"/>
        </w:rPr>
      </w:pPr>
      <w:r w:rsidRPr="008A07EA">
        <w:rPr>
          <w:rFonts w:ascii="Times New Roman" w:hAnsi="Times New Roman"/>
          <w:color w:val="000000" w:themeColor="text1"/>
          <w:shd w:val="clear" w:color="auto" w:fill="FFFFFF"/>
        </w:rPr>
        <w:t>ОК-</w:t>
      </w:r>
      <w:r w:rsidR="001F4F71" w:rsidRPr="008A07EA">
        <w:rPr>
          <w:rFonts w:ascii="Times New Roman" w:hAnsi="Times New Roman"/>
          <w:color w:val="000000" w:themeColor="text1"/>
          <w:shd w:val="clear" w:color="auto" w:fill="FFFFFF"/>
        </w:rPr>
        <w:t>2</w:t>
      </w:r>
      <w:r w:rsidRPr="008A07EA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r w:rsidR="001F4F71" w:rsidRPr="008A07EA">
        <w:rPr>
          <w:rFonts w:ascii="Times New Roman" w:hAnsi="Times New Roman"/>
        </w:rPr>
        <w:t>способностью анализировать основные этапы и закономерности исторического развития общества для формирования гражданской позиции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5071"/>
        <w:gridCol w:w="3102"/>
      </w:tblGrid>
      <w:tr w:rsidR="00190F45" w:rsidRPr="00D02CC8" w:rsidTr="00190F45">
        <w:trPr>
          <w:trHeight w:val="631"/>
        </w:trPr>
        <w:tc>
          <w:tcPr>
            <w:tcW w:w="3417" w:type="pct"/>
            <w:gridSpan w:val="2"/>
          </w:tcPr>
          <w:p w:rsidR="00190F45" w:rsidRPr="00D02CC8" w:rsidRDefault="001B05DB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1F4F71" w:rsidP="001F4F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этапы развития идеи социального государства; понятие, признаки и функции социального государства; принципы социального государства; закономерности исторического развития гражданского общества; </w:t>
            </w:r>
            <w:r w:rsidR="002D5566" w:rsidRPr="002D5566">
              <w:rPr>
                <w:rFonts w:ascii="Times New Roman" w:hAnsi="Times New Roman"/>
                <w:sz w:val="24"/>
                <w:szCs w:val="24"/>
              </w:rPr>
              <w:t>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1F4F71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идентифицировать признаки и направления социальной политики;  </w:t>
            </w:r>
            <w:r w:rsidR="002D5566">
              <w:rPr>
                <w:rFonts w:ascii="Times New Roman" w:hAnsi="Times New Roman"/>
                <w:sz w:val="24"/>
                <w:szCs w:val="24"/>
              </w:rPr>
              <w:t>осуществлять поиск не</w:t>
            </w:r>
            <w:r w:rsidR="002D5566" w:rsidRPr="002D5566">
              <w:rPr>
                <w:rFonts w:ascii="Times New Roman" w:hAnsi="Times New Roman"/>
                <w:sz w:val="24"/>
                <w:szCs w:val="24"/>
              </w:rPr>
              <w:t>обходимых нормативных документов, их обобщение и анализ для решения поставленных задач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 xml:space="preserve">корректность подготовки документов; правильность ответов на поставленные вопросы; 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2D5566" w:rsidP="001F4F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навыками поиска, анализа и использования нормативных и правовых документов в свое</w:t>
            </w:r>
            <w:r w:rsidR="001F4F71">
              <w:rPr>
                <w:rFonts w:ascii="Times New Roman" w:hAnsi="Times New Roman"/>
                <w:sz w:val="24"/>
                <w:szCs w:val="24"/>
              </w:rPr>
              <w:t xml:space="preserve">й профессиональной деятельности, связанных с социальным обеспечением; навыками решения практических задач, связанных с оптимальной квалификацией; 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навыками работы с юридическими документами,</w:t>
            </w:r>
            <w:r w:rsidR="001F4F71">
              <w:rPr>
                <w:rFonts w:ascii="Times New Roman" w:hAnsi="Times New Roman"/>
                <w:sz w:val="24"/>
                <w:szCs w:val="24"/>
              </w:rPr>
              <w:t xml:space="preserve"> а также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 xml:space="preserve"> навыками самостоятельной работы по обобщению и анализу правовой информации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</w:tbl>
    <w:p w:rsidR="00190F45" w:rsidRDefault="00190F45" w:rsidP="00190F45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190F45" w:rsidRPr="004713D5" w:rsidRDefault="00190F45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highlight w:val="yellow"/>
        </w:rPr>
      </w:pPr>
    </w:p>
    <w:p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6D1F31">
          <w:footerReference w:type="default" r:id="rId7"/>
          <w:pgSz w:w="11906" w:h="16838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:rsidR="00EE101C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lastRenderedPageBreak/>
        <w:t>3 ПЕРЕЧЕНЬ ОЦЕНОЧНЫХ СРЕДСТВ</w:t>
      </w:r>
    </w:p>
    <w:p w:rsidR="00EE101C" w:rsidRPr="0075687D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694"/>
        <w:gridCol w:w="1661"/>
        <w:gridCol w:w="2412"/>
        <w:gridCol w:w="1845"/>
      </w:tblGrid>
      <w:tr w:rsidR="00EE101C" w:rsidRPr="00771A43" w:rsidTr="001F4F71">
        <w:trPr>
          <w:trHeight w:val="315"/>
          <w:jc w:val="center"/>
        </w:trPr>
        <w:tc>
          <w:tcPr>
            <w:tcW w:w="199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84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B6E5D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E101C" w:rsidRPr="00771A43" w:rsidTr="001F4F71">
        <w:trPr>
          <w:trHeight w:val="791"/>
          <w:jc w:val="center"/>
        </w:trPr>
        <w:tc>
          <w:tcPr>
            <w:tcW w:w="199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01C" w:rsidRPr="00771A43" w:rsidRDefault="00EE101C" w:rsidP="00D0631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4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101C" w:rsidRPr="00C03216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101C" w:rsidRPr="00C03216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E101C" w:rsidRPr="00C03216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EE101C" w:rsidRPr="00771A43" w:rsidTr="001F4F71">
        <w:trPr>
          <w:trHeight w:val="20"/>
          <w:jc w:val="center"/>
        </w:trPr>
        <w:tc>
          <w:tcPr>
            <w:tcW w:w="63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3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1F4F7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этапы развития идеи социального государства; понятие, признаки и функции социального государства; принципы социального государства; закономерности исторического развития гражданского общества; 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84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(п.5.4</w:t>
            </w:r>
            <w:r w:rsidR="002D5566"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5.7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="004130D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5.5) Тест (п. 5.1)</w:t>
            </w:r>
          </w:p>
        </w:tc>
      </w:tr>
      <w:tr w:rsidR="00EE101C" w:rsidRPr="00771A43" w:rsidTr="001F4F71">
        <w:trPr>
          <w:trHeight w:val="725"/>
          <w:jc w:val="center"/>
        </w:trPr>
        <w:tc>
          <w:tcPr>
            <w:tcW w:w="63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E101C"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Pr="0075687D" w:rsidRDefault="00EE101C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5.7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EE101C" w:rsidRDefault="00EE101C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5.3.)</w:t>
            </w:r>
          </w:p>
          <w:p w:rsidR="00EE101C" w:rsidRPr="0075687D" w:rsidRDefault="00EE101C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 (п. 5.8)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5.5) Тест (п. 5.1)</w:t>
            </w:r>
          </w:p>
        </w:tc>
      </w:tr>
      <w:tr w:rsidR="00EE101C" w:rsidRPr="00771A43" w:rsidTr="001F4F71">
        <w:trPr>
          <w:trHeight w:val="533"/>
          <w:jc w:val="center"/>
        </w:trPr>
        <w:tc>
          <w:tcPr>
            <w:tcW w:w="63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Pr="0075687D" w:rsidRDefault="00EE101C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(5.6)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="004130D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5.5) Тест (п. 5.1)</w:t>
            </w:r>
          </w:p>
        </w:tc>
      </w:tr>
      <w:tr w:rsidR="00EE101C" w:rsidRPr="00771A43" w:rsidTr="001F4F71">
        <w:trPr>
          <w:trHeight w:val="20"/>
          <w:jc w:val="center"/>
        </w:trPr>
        <w:tc>
          <w:tcPr>
            <w:tcW w:w="63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3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1F4F7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идентифицировать признаки и направления социальной политики;  осуществлять поиск не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обходимых нормативных документов, их обобщение и анализ для решения поставленных задач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(5.6)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5.5) Тест (п. 5.1)</w:t>
            </w:r>
          </w:p>
        </w:tc>
      </w:tr>
      <w:tr w:rsidR="00EE101C" w:rsidRPr="00771A43" w:rsidTr="001F4F71">
        <w:trPr>
          <w:trHeight w:val="672"/>
          <w:jc w:val="center"/>
        </w:trPr>
        <w:tc>
          <w:tcPr>
            <w:tcW w:w="63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6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7D4E0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</w:t>
            </w:r>
            <w:r w:rsidR="007D4E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E101C"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5.3.)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(п. 5.9)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5.5) Тест (п. 5.2)</w:t>
            </w:r>
          </w:p>
        </w:tc>
      </w:tr>
      <w:tr w:rsidR="00EE101C" w:rsidRPr="00771A43" w:rsidTr="001F4F71">
        <w:trPr>
          <w:trHeight w:val="149"/>
          <w:jc w:val="center"/>
        </w:trPr>
        <w:tc>
          <w:tcPr>
            <w:tcW w:w="63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6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7D4E0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</w:t>
            </w:r>
            <w:r w:rsidR="007D4E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 xml:space="preserve"> 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Реферат(5.6)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5.5) Тест (п. 5.1)</w:t>
            </w:r>
          </w:p>
        </w:tc>
      </w:tr>
      <w:tr w:rsidR="004130D9" w:rsidRPr="00771A43" w:rsidTr="001F4F71">
        <w:trPr>
          <w:trHeight w:val="1802"/>
          <w:jc w:val="center"/>
        </w:trPr>
        <w:tc>
          <w:tcPr>
            <w:tcW w:w="63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130D9" w:rsidRPr="0075687D" w:rsidRDefault="004130D9" w:rsidP="00D0631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3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0D9" w:rsidRPr="0075687D" w:rsidRDefault="001F4F7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навыками поиска, анализа и использования нормативных и правовых документов в свое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профессиональной деятельности, связанных с социальным обеспечением; навыками решения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практических задач, связанных с оптимальной квалификацией; 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навыками работы с юридическими документами,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 также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 xml:space="preserve"> навыками самостоятельной работы по обобщению и анализу правовой информации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130D9" w:rsidRPr="0075687D" w:rsidRDefault="004130D9" w:rsidP="007D4E0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Тема </w:t>
            </w:r>
            <w:r w:rsidR="007D4E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130D9" w:rsidRPr="0075687D" w:rsidRDefault="006D1F3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4130D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4130D9"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="004130D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4130D9" w:rsidRPr="0075687D" w:rsidRDefault="004130D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5.3.)</w:t>
            </w:r>
          </w:p>
          <w:p w:rsidR="004130D9" w:rsidRPr="0075687D" w:rsidRDefault="004130D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130D9" w:rsidRPr="0075687D" w:rsidRDefault="004130D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5.5) Тест (п. 5.2)</w:t>
            </w:r>
          </w:p>
        </w:tc>
      </w:tr>
      <w:tr w:rsidR="00EE101C" w:rsidRPr="00771A43" w:rsidTr="001F4F71">
        <w:trPr>
          <w:trHeight w:val="128"/>
          <w:jc w:val="center"/>
        </w:trPr>
        <w:tc>
          <w:tcPr>
            <w:tcW w:w="630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7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7D4E0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</w:t>
            </w:r>
            <w:r w:rsidR="007D4E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E101C"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Реферат (п. 5.6)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(п.5.10)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="004130D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 5.5) Тест (п. 5.1)</w:t>
            </w:r>
          </w:p>
        </w:tc>
      </w:tr>
      <w:tr w:rsidR="00EE101C" w:rsidRPr="00771A43" w:rsidTr="001F4F71">
        <w:trPr>
          <w:trHeight w:val="20"/>
          <w:jc w:val="center"/>
        </w:trPr>
        <w:tc>
          <w:tcPr>
            <w:tcW w:w="630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01C" w:rsidRPr="0075687D" w:rsidRDefault="00EE101C" w:rsidP="007D4E0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</w:t>
            </w:r>
            <w:r w:rsidR="007D4E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101C" w:rsidRPr="0075687D" w:rsidRDefault="006D1F31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E101C"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="00EE101C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5.4)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(п. 5.6)</w:t>
            </w:r>
          </w:p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Кейс-задачи (п. 5.3.)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E101C" w:rsidRPr="0075687D" w:rsidRDefault="00EE101C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Вопросы на </w:t>
            </w:r>
            <w:r w:rsidR="004130D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5.5)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Тест (п. 5.2)</w:t>
            </w:r>
          </w:p>
        </w:tc>
      </w:tr>
    </w:tbl>
    <w:p w:rsidR="00EE101C" w:rsidRPr="00CD6470" w:rsidRDefault="00EE101C" w:rsidP="00EE101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lastRenderedPageBreak/>
        <w:t>4 ОПИСАНИЕ ПРОЦЕДУРЫ ОЦЕНИВАНИЯ</w:t>
      </w:r>
    </w:p>
    <w:p w:rsidR="00EE101C" w:rsidRDefault="00EE101C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 xml:space="preserve">Промежуточная аттестация по дисциплине «Основы социального государства» включает в себя </w:t>
      </w:r>
      <w:r w:rsidRPr="00CD6470">
        <w:rPr>
          <w:rFonts w:ascii="Times New Roman" w:hAnsi="Times New Roman"/>
          <w:color w:val="000000"/>
          <w:sz w:val="24"/>
        </w:rPr>
        <w:t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владений. Усвоенные знания и освоенные умения проверяются при помощи электронного тестирования, умения и владения проверяются в ходе решения задач. 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 Сумма баллов, набранных студентом по дисциплине, переводится в оценку в соответствии с таблицей.</w:t>
      </w:r>
    </w:p>
    <w:p w:rsidR="00EE101C" w:rsidRDefault="00EE101C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EE101C" w:rsidRDefault="00EE101C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EE101C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 w:rsidR="00BC7F40">
        <w:rPr>
          <w:rFonts w:ascii="Times New Roman" w:hAnsi="Times New Roman"/>
          <w:sz w:val="24"/>
        </w:rPr>
        <w:t>в по видам учебной деятельности</w:t>
      </w:r>
    </w:p>
    <w:p w:rsidR="00EE101C" w:rsidRPr="001D417E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5"/>
        <w:gridCol w:w="726"/>
        <w:gridCol w:w="575"/>
        <w:gridCol w:w="759"/>
        <w:gridCol w:w="870"/>
        <w:gridCol w:w="975"/>
        <w:gridCol w:w="577"/>
        <w:gridCol w:w="578"/>
        <w:gridCol w:w="578"/>
        <w:gridCol w:w="236"/>
        <w:gridCol w:w="288"/>
        <w:gridCol w:w="236"/>
        <w:gridCol w:w="290"/>
        <w:gridCol w:w="1050"/>
      </w:tblGrid>
      <w:tr w:rsidR="00EE101C" w:rsidRPr="00614E67" w:rsidTr="00D0631C">
        <w:trPr>
          <w:cantSplit/>
          <w:trHeight w:val="70"/>
        </w:trPr>
        <w:tc>
          <w:tcPr>
            <w:tcW w:w="1034" w:type="pct"/>
            <w:vMerge w:val="restart"/>
            <w:shd w:val="clear" w:color="auto" w:fill="auto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6" w:type="pct"/>
            <w:gridSpan w:val="13"/>
            <w:shd w:val="clear" w:color="auto" w:fill="auto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E101C" w:rsidRPr="00614E67" w:rsidTr="00D0631C">
        <w:trPr>
          <w:cantSplit/>
          <w:trHeight w:val="1134"/>
        </w:trPr>
        <w:tc>
          <w:tcPr>
            <w:tcW w:w="1034" w:type="pct"/>
            <w:vMerge/>
            <w:shd w:val="clear" w:color="auto" w:fill="auto"/>
            <w:vAlign w:val="center"/>
          </w:tcPr>
          <w:p w:rsidR="00EE101C" w:rsidRPr="00614E67" w:rsidRDefault="00EE101C" w:rsidP="00D06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shd w:val="clear" w:color="auto" w:fill="auto"/>
            <w:textDirection w:val="btLr"/>
            <w:vAlign w:val="center"/>
          </w:tcPr>
          <w:p w:rsidR="00EE101C" w:rsidRPr="006D1F31" w:rsidRDefault="006D1F31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Коллоквиум</w:t>
            </w:r>
          </w:p>
        </w:tc>
        <w:tc>
          <w:tcPr>
            <w:tcW w:w="296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390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Эссе/</w:t>
            </w:r>
            <w:r w:rsidR="00BC7F40" w:rsidRPr="006D1F3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Реферат</w:t>
            </w:r>
          </w:p>
        </w:tc>
        <w:tc>
          <w:tcPr>
            <w:tcW w:w="447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</w:tc>
        <w:tc>
          <w:tcPr>
            <w:tcW w:w="501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задание</w:t>
            </w:r>
          </w:p>
        </w:tc>
        <w:tc>
          <w:tcPr>
            <w:tcW w:w="297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Кейс-задача</w:t>
            </w:r>
          </w:p>
        </w:tc>
        <w:tc>
          <w:tcPr>
            <w:tcW w:w="297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1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8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1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7" w:type="pct"/>
            <w:textDirection w:val="btLr"/>
            <w:vAlign w:val="center"/>
          </w:tcPr>
          <w:p w:rsidR="00EE101C" w:rsidRPr="006D1F31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D1F3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EE101C" w:rsidRPr="00614E67" w:rsidTr="00D0631C">
        <w:trPr>
          <w:trHeight w:val="469"/>
        </w:trPr>
        <w:tc>
          <w:tcPr>
            <w:tcW w:w="1034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73" w:type="pct"/>
            <w:shd w:val="clear" w:color="auto" w:fill="auto"/>
            <w:vAlign w:val="center"/>
            <w:hideMark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6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E101C" w:rsidRPr="00614E67" w:rsidTr="00D0631C">
        <w:trPr>
          <w:trHeight w:val="552"/>
        </w:trPr>
        <w:tc>
          <w:tcPr>
            <w:tcW w:w="1034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73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6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7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EE101C" w:rsidRPr="00614E67" w:rsidTr="00D0631C">
        <w:trPr>
          <w:trHeight w:val="552"/>
        </w:trPr>
        <w:tc>
          <w:tcPr>
            <w:tcW w:w="1034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73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6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EE101C" w:rsidRPr="00614E67" w:rsidRDefault="00190F45" w:rsidP="00190F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EE101C" w:rsidRPr="00614E67" w:rsidTr="00D0631C">
        <w:trPr>
          <w:trHeight w:val="552"/>
        </w:trPr>
        <w:tc>
          <w:tcPr>
            <w:tcW w:w="1034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73" w:type="pct"/>
            <w:shd w:val="clear" w:color="auto" w:fill="auto"/>
            <w:vAlign w:val="center"/>
            <w:hideMark/>
          </w:tcPr>
          <w:p w:rsidR="00EE101C" w:rsidRPr="00614E67" w:rsidRDefault="00EE101C" w:rsidP="00190F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="00190F4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6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90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190F45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EE101C" w:rsidRPr="00614E67" w:rsidRDefault="00190F45" w:rsidP="00190F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  <w:tr w:rsidR="00EE101C" w:rsidRPr="00614E67" w:rsidTr="00D0631C">
        <w:trPr>
          <w:trHeight w:val="415"/>
        </w:trPr>
        <w:tc>
          <w:tcPr>
            <w:tcW w:w="1034" w:type="pct"/>
            <w:shd w:val="clear" w:color="auto" w:fill="auto"/>
            <w:vAlign w:val="center"/>
            <w:hideMark/>
          </w:tcPr>
          <w:p w:rsidR="00EE101C" w:rsidRPr="00614E67" w:rsidRDefault="00EE101C" w:rsidP="00D06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3" w:type="pct"/>
            <w:shd w:val="clear" w:color="auto" w:fill="auto"/>
            <w:vAlign w:val="center"/>
            <w:hideMark/>
          </w:tcPr>
          <w:p w:rsidR="00EE101C" w:rsidRPr="00614E67" w:rsidRDefault="001B05DB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6" w:type="pct"/>
            <w:vAlign w:val="center"/>
          </w:tcPr>
          <w:p w:rsidR="00EE101C" w:rsidRPr="00614E67" w:rsidRDefault="001B05DB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90" w:type="pct"/>
            <w:vAlign w:val="center"/>
          </w:tcPr>
          <w:p w:rsidR="00EE101C" w:rsidRPr="00614E67" w:rsidRDefault="001B05DB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7" w:type="pct"/>
            <w:vAlign w:val="center"/>
          </w:tcPr>
          <w:p w:rsidR="00EE101C" w:rsidRPr="00614E67" w:rsidRDefault="001B05DB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" w:type="pct"/>
            <w:vAlign w:val="center"/>
          </w:tcPr>
          <w:p w:rsidR="00EE101C" w:rsidRPr="00614E67" w:rsidRDefault="001B05DB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" w:type="pct"/>
            <w:vAlign w:val="center"/>
          </w:tcPr>
          <w:p w:rsidR="00EE101C" w:rsidRPr="00614E67" w:rsidRDefault="001B05DB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EE101C" w:rsidRPr="00614E67" w:rsidRDefault="00EE101C" w:rsidP="00D063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E101C" w:rsidRDefault="00EE101C" w:rsidP="00EE101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EE101C" w:rsidRDefault="00EE101C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1B05DB" w:rsidRDefault="001B05DB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1B05DB" w:rsidRDefault="001B05DB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1B05DB" w:rsidRPr="00CD6470" w:rsidRDefault="001B05DB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EE101C" w:rsidRPr="00CD6470" w:rsidRDefault="00EE101C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619"/>
      </w:tblGrid>
      <w:tr w:rsidR="00EE101C" w:rsidRPr="00CD6470" w:rsidTr="00D0631C">
        <w:trPr>
          <w:trHeight w:val="768"/>
        </w:trPr>
        <w:tc>
          <w:tcPr>
            <w:tcW w:w="1668" w:type="dxa"/>
            <w:vAlign w:val="center"/>
          </w:tcPr>
          <w:p w:rsidR="00EE101C" w:rsidRPr="00CD6470" w:rsidRDefault="00EE101C" w:rsidP="00D063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EE101C" w:rsidRPr="00CD6470" w:rsidTr="00D0631C">
        <w:tc>
          <w:tcPr>
            <w:tcW w:w="1668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91 до 100</w:t>
            </w:r>
          </w:p>
        </w:tc>
        <w:tc>
          <w:tcPr>
            <w:tcW w:w="2567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E101C" w:rsidRPr="00CD6470" w:rsidTr="00D0631C">
        <w:tc>
          <w:tcPr>
            <w:tcW w:w="1668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567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E101C" w:rsidRPr="00CD6470" w:rsidTr="00D0631C">
        <w:tc>
          <w:tcPr>
            <w:tcW w:w="1668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E101C" w:rsidRPr="00CD6470" w:rsidTr="00D0631C">
        <w:tc>
          <w:tcPr>
            <w:tcW w:w="1668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E101C" w:rsidRPr="00CD6470" w:rsidTr="00D0631C">
        <w:tc>
          <w:tcPr>
            <w:tcW w:w="1668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EE101C" w:rsidRDefault="00EE101C" w:rsidP="00EE101C">
      <w:pPr>
        <w:pStyle w:val="3"/>
        <w:spacing w:before="120" w:after="120"/>
        <w:ind w:right="-1" w:firstLine="0"/>
        <w:jc w:val="left"/>
        <w:rPr>
          <w:rFonts w:ascii="Arial" w:hAnsi="Arial" w:cs="Arial"/>
          <w:color w:val="000000"/>
          <w:sz w:val="22"/>
          <w:szCs w:val="22"/>
        </w:rPr>
      </w:pPr>
    </w:p>
    <w:p w:rsidR="00EE101C" w:rsidRPr="003A17E6" w:rsidRDefault="00EE101C" w:rsidP="00EE101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 xml:space="preserve">ПРИМЕРНЫЕ ОЦЕНОЧНЫЕ СРЕДСТВА </w:t>
      </w:r>
    </w:p>
    <w:p w:rsidR="00EE101C" w:rsidRPr="00CD6470" w:rsidRDefault="00EE101C" w:rsidP="00EE101C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5.1 Тест №1 по дисциплине «Основы социального государства»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1. Социальное государство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политическая система, при которой верховная государственная власть частично или полностью принадлежит одному лицу — монарху (королю, царю, императору, герцогу, эрцгерцогу, султану, эмиру, хану и т. д.) и, как правило, передаётся по наследству;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государство, вся деятельность которого подчинена нормам и фундаментальным принципам права;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политический режим, стремящийся к полному (тотальному) контролю государства над всеми аспектами жизни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г)политическая система, перераспределяющая материальные блага в соответствии с принципом социальной справедливости ради достижения каждым гражданином достойного уровня жизни, сглаживания социальных различий и помощи нуждающимся.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2. Понятие «социальное государство» впервые употребил в 1850 году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Лоренц фон Штейн;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У. Бевериджа;.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О. фон Бисмарк;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Ф. Д. Рузвельт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3. Кризис идей социального государства в Европе пришелся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1950 – 1970 гг;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конец 1970-х — начало 1980-х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конец 1980-х — начало 1990-х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начало 1950-х – начало 1990-х годов;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4. В каком году Россия официально провозглашена социальным государством (Конституция Российской Федерации, глава 1, статья 7)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1993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1989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1996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1991 год.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5. Задача социального государства — обеспечить своим гражданам следующие условия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a) каждый гражданин должен иметь достойный человека прожиточный минимум;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каждый трудоспособный человек должен иметь возможность зарабатывать на себя и на содержание всей семьи;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каждый гражданин должен иметь возможность выплачивать государству ежемесячный налог, даже если он не работает;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нетрудоспособные или граждане, не имеющие по каким либо причинам возможности трудиться (дети, больные, инвалиды, пенсионеры, безработные, беженцы и переселенцы), должны иметь возможность поддерживать обычный жизненный стандарт за счет перераспределения государством средств, накопленных субъектами, участвующими в экономической жизни страны.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6. Неолибералы считают: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что государство всеобщего благосостояния приводит к падению эффективности экономики и несёт в себе риск утраты населением политических свобод;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что необходимым условием обеспечения социальных гарантий является только переход от капитализма к социализму.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что социальное государство и есть социализм,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социальное государство является лишь уступкой государственного капитализма трудящимся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7.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Россия еще не обрела опоры в праве, в правах человека и социальное государство в России не может опереться на фундамент правового государства: создание социального государства у нас не является новым этапом развития правового государства (как это имело место на Западе);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России не создан «средний слой» собственников: подавляющему большинству населения страны ничего не досталось от стихийно приватизированной партийно-государственной собственности;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России богатые собственники не хотят отдать 50 % своего состояния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отсутствует мощный экономический потенциал, позволяющий осуществлять меры по перераспределению доходов, не ущемляя существенно свободы и автономии собственников;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8.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 ликвидированы монополии в важнейших видах производства и сбыта, что приводит к отсутствию реальной конкуренции;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становится все меньше «интеллигенции», т.е. образованных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отсутствует развитое, зрелое гражданское общество;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снижен уровень нравственности в обществе, практически потеряны привычные духовные ориентиры справедливости и равенства.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9. Процесс возникновения и становления социального государства в настоящее время существует в трех основных проявлениях и его можно анализировать на следующих трех соответствующих уровнях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научном – как идею и ее развитие в целом ряде концепций,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нормативном – как конституционный принцип, закрепленный в основных законах все возрастающего числа стран,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на эмпирическом – как реальную практику деятельности государственных институтов по решению социальных проблем общества и социальных групп,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г) на психологическом – как возможность донести идею создания социального государство до каждого человека в отдельности.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10. Что не является важным условием для представительной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независимость представительного учреждения в пределах своих полномочий,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отсутствие конкурирующей законодательной власти,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стремление народа восстановить экономику страны,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невмешательство исполнительной власти в прерогативы представительных учреждений.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11. Говоря о Российск</w:t>
      </w:r>
      <w:r w:rsidR="006B21FC">
        <w:rPr>
          <w:rFonts w:ascii="Times New Roman" w:eastAsia="Times New Roman" w:hAnsi="Times New Roman"/>
          <w:bCs/>
          <w:color w:val="000000"/>
          <w:sz w:val="24"/>
          <w:szCs w:val="24"/>
        </w:rPr>
        <w:t>ом государстве его можно охарак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теризовать следующим образом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РФ — демократическое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РФ – коммунистическое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</w:t>
      </w:r>
      <w:r w:rsidR="006B21FC">
        <w:rPr>
          <w:rFonts w:ascii="Times New Roman" w:eastAsia="Times New Roman" w:hAnsi="Times New Roman"/>
          <w:color w:val="000000"/>
          <w:sz w:val="24"/>
          <w:szCs w:val="24"/>
        </w:rPr>
        <w:t>ысшая ценность РФ — права и сво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боды человека и гражданина;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форма правления РФ — республика.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12. Демократическая природа РФ складывается из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народовластия — как непосредственного, так и представительного;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федеративного устройства на основе равенства субъектов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политического и идеологического многообразия;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разделения людей на социальные слои.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13. Народовластие в РФ осуществляется исходя из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воли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воли большинства, при этом к меньшинству относятся негативно;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воли большинства при уважении воли и прав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учитывается и воля большинства, и воля меньшинства.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14. Правовое государство подразумевает, что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в нем господствует общество над государством;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нем господствует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нем господствуют высшие слои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нем господствуют низшие слои общества.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15. Правовое государство предполагает наличие светского характера государства. Что это значит?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 люди должны принять христианскую веру;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народ должен вести себя культурно;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 РФ не может быть объявлено в качестве обязательного ни одно из вероисповеданий;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никого не могут подозревать в измене родины, пока он сам во всем не сознается.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16. Формы народовластия: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непосредственная демократия и представительная демократия.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президентская демократия и народная демократия;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недовольство правительством и поддержка правительства;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г)демократия и плюрализм.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17. Что не является одним из видов непосредственной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референдум;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выборы;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участие выбранного лица на собрании в Госдуме;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г)мирные собрания, митинги, демонстрации, шествия, пикетирования и т. п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18. Конституционные гарантии народовластия — выборы в РФ проводятся на основе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всеобщего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равного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тайного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открытого голосования.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19. Что относится к способам принятия обязательного и окончательного решения?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свободные выборы,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б) митинги,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демонстрации,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пикетирование.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20. Кто относится к высшим коллегиальным органам законодательной власти?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Президент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Государственная Дума ФС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президенты республик в составе РФ,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губернаторы краев, областей и автономий.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21. Выберите органы власти, прямо избираемые народом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Уполномоченный по правам человека;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Счетная палата;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Правительство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Государственная Дума,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22. Деятельность общественных объединений регулируется федеральными законами. Граждане вправе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создавать общественные объединения без предварительного разрешения властей;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вступать в них на условиях соблюдения их уставов;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отчитываться о проделанной работе органам местного самоуправления;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выходить из них беспрепятственно.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23. Учредителями общественного объединения могут быть: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совершеннолетние граждане и общественные объединения, которые на своем собрании, съезде или конференции принимают устав объединения, формируют его руководящие и контрольные органы.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граждане и общественные объединения, которые вступают в него по заявлению и приобретают права (избирать, избираться, контролировать избранных) и обязанности (платить членские взносы, принимать в чем-то участие и др.).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граждане и общественные объединения, принимающие участие в его деятельности или отдельных акциях без обязательного оформления своего участия, если иное не предусмотрено уставом объединения.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граждане, достигшие 14 лет, а детских — достигшие 8 лет.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24. Общественное движение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основанное на членстве общественное объединение, созданное для защиты общих интересов и достижения уставных целей на основе совместной деятельности;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состоящее из участников и не имеющее членства массовое общественное объединение, преследующее социальные, политические и иные общественно полезные цели, поддерживаемые его участниками;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добровольных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 имеющее членства общественное объединение, ставящее своей целью оказание конкретного вида услуг, отвечающих интересам его участников и уставным целям объединения.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25. Орган общественной самодеятельности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 имеющее членства общественное объединение, целью которого является совместное решение социальных проблем, возникающих у граждан по месту жительства, работы или учебы, направленное на удовлетворение потребностей неограниченного круга лиц, чьи интересы связаны с достижением уставных целей объединения;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общественные организации и движения, в уставных целях которых закреплены участие в выборах в органы власти, участие в организации и деятельности этих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добровольных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г) не имеющее членства общественное объединение, ставящее своей целью оказание конкретного вида услуг, отвечающих интересам его участников и уставным целям объединения.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26. Что, В соответствии с ФЗ «О свободе совести и о религиозных объединениях» от 26 сентября 1997 г., НЕ является признаком религиозного объединения?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вероисповедание;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совершение богослужений, других религиозных об¬рядов и церемоний;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добровольное содержание религиозного объединения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обучение религии и религиозное воспитание своих последователей.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27. Социальные основы конституционного строя РФ, относящиеся к условиям жизни человека следующие (ч. 2 ст. 7 Конституции РФ)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охрана труда и здоровья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обеспечен</w:t>
      </w:r>
      <w:r w:rsidR="006B21FC">
        <w:rPr>
          <w:rFonts w:ascii="Times New Roman" w:eastAsia="Times New Roman" w:hAnsi="Times New Roman"/>
          <w:color w:val="000000"/>
          <w:sz w:val="24"/>
          <w:szCs w:val="24"/>
        </w:rPr>
        <w:t>ие государственной поддержки се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мьи, материнства, отцовства и детства, инва</w:t>
      </w:r>
      <w:r w:rsidR="006B21FC">
        <w:rPr>
          <w:rFonts w:ascii="Times New Roman" w:eastAsia="Times New Roman" w:hAnsi="Times New Roman"/>
          <w:color w:val="000000"/>
          <w:sz w:val="24"/>
          <w:szCs w:val="24"/>
        </w:rPr>
        <w:t>лидов и пожи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лых граждан;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развитие системы социальных служб;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гарантированное обеспечение жильем все граждан без исключения.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28. Обязывающие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значимых действий, например управомочивающие налоговые органы контролировать соблюдение налогового законодательства, управомочивающие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требованиями закона, обязывающие работника в процессе труда соблюдать трудовую дисциплину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обязывают субъектов не совершать запрещенные законом действия. Так, нормы административного и уголовного права предусматривают запрещенные законом деяния, которые квалифицируются как правонарушения и преступления и влекут применение правовых санкций. Запрещающие нормы содержатся также в гражданском, трудовом и других отраслях права.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29. Запрещающие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значимых действий, например управомочивающие налоговые органы контролировать соблюдение налогового законодательства, управомочивающие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требованиями закона, обязывающие работника в процессе труда соблюдать трудовую дисциплину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обязывают субъектов не совершать запрещенные законом действия.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30. Назовите период деструкции и кризиса государства всеобщего благоденствия: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 70-х гг. ХIХ в. до 30-х гг. ХХ в. 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 30-х гг. ХХ в. до конца 40-х гг.) — правового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с конца 50-х гг. до середины 80-х гг.) — государство всеобщего благоденствия;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с начала 80-х гг. по середину 90-х гг.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31. В Конституции РФ утверждается, что социальное государство в России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является свершившимся фактом.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еще не наступило;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в) Россия на пути к социальному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никогда не наступит.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32. Считается допустимым, если доход высшего и низшего слоев общества различается примерно: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 два раза;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в шесть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десять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двенадцать раз.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33. Учитывая специфику России, осуществляющей переход от социалистического через ранний капиталистический к социальному государству, на начальном этапе должа быть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создана научная концепция социального государства и с ее учетом обновления или вновь создана правовая основа на всех уровнях власти, управления, местного самоуправления системы социального партнерства и гражданского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апробированы законы, подзаконные акты, эффективность работы органов власти, местного самоуправления, социального партнерства, после чего соответствующие коррективы вносятся во всю законодательную базу, в структуры органов руководства и в государственные образовательные стандарты.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период стабильного функционирования развития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произведена работа по снижению социального неравенства.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34. Государственная политика –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реализация совокупности целей, мер, решений и действия по их осуществлению, в основном заданных соответствующим публичным государственно-управленческим документом;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система ценностей и целей, государственно-управленческих мер, решений и действий, оформленных соответствующими нормативно-правовыми акрами, и программ, направленных на осуществление данных целей;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благами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система мер, направленных на повышение уровня и качества жизни населения.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35. Доктрина – это…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письменные документы, устанавливающие правила поведения. принятые управомоченными на то субъектами, обязательные к исполнению и имеющие легитимный характер, обеспеченный властным принуждением;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документарное воплощение содержания государственной политики, различные виды политических и правовых документов, отличающихся по способу выработки содержания и уровню принятия;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благами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основной политический и нормативно-правовой государственно-управленческий акт, задающий содержание государственной политики в области управления развитием страны.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36. На что опирается осознанная поддержка народом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мифы,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эмоции, вызванные политикой популизма, обещаниями и посулами государственных деятелей.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на всестороннюю оценку результатов деятельности государства, его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 доверие.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37. Государство, имеющее узкую социальную основу, социально неустойчиво, обычно опирается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насилие, обман;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слепую веру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негативную оценку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самый слабый слой общества.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38. Охрана существующих форм собственности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функция, присущая всем государствам, ибо они охраняют и защищают свой экономический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 положение людей, развивать здравоохранение, образование, культуру.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39. Экономическая функция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функция, присущая всем государствам, ибо они охраняют и защищают свой экономический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 положение людей, развивать здравоохранение, образование, культуру.</w:t>
      </w:r>
    </w:p>
    <w:p w:rsidR="00EE101C" w:rsidRPr="00CD6470" w:rsidRDefault="00EE101C" w:rsidP="006B2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40. Что не является внешними функциями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экономическая функция;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защита страны от нападения извне;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ведение захватнических войн;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обеспечение дипломатических отношений.</w:t>
      </w:r>
    </w:p>
    <w:p w:rsidR="00EE101C" w:rsidRPr="00CD6470" w:rsidRDefault="00EE101C" w:rsidP="00EE101C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5.2 Тест №2 по дисциплине «Основы социального государства»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1. Что из перечисленного ниже является признаком государства в широком смысле?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правительство;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2. К какому типу государств по форме территориального устройства принадлежит современная Россия?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федеративное государство;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конфедерация.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3. Какая из предпосылок провозглашения России социальным государством является важнейшей?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необходимость следовать мировым стандартам уровня и качества жизни населения.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4. Какой из приведенных ниже приоритетов социального государства является наиважнейшим для современной России?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снижение уровня бедности и сокращение дифференциации доходов населения за счет усиления адресности социальной поддержки;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государственная социальная помощь малообеспеченным семьям.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 5. Какое направление помощи инвалидам является приоритетным в современной России?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увеличение денежных субсидий для оказания медицинской и социальной помощи;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доступности зданий и сооружений, средств транспорта и т.д. с целью преодоления социальной эксклюзии.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6. Что, прежде всего, обеспечивает «социализацию» функций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смена доминирования отношений «государство – общество» на отношения «государство – личность»;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переход от индустриального типа общества к постиндустриальному;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социальное партнерство</w:t>
      </w:r>
      <w:r w:rsidRPr="00CD6470">
        <w:rPr>
          <w:color w:val="000000"/>
        </w:rPr>
        <w:t>, которое предполагает: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согласование интересов между государством и обществом;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согласование интересов между наемными работниками и работодателями;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согласование интересов между конкурирующими фирмами на рынке товаров и услуг.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8. В какой сфере из перечисленных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применяются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социальные нормы и стандарты?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сфера здравоохранения;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сфера национальной безопасности;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сфера торговли и общественного питания.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9. Какая модель социального государства в наибольшей степени способствует реализации принципов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 ориентированной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политики?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тоталитарная;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либеральная;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демократическая.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патерналистскую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11. Какой из приведенных ниже показателей учитывается при расчете ИРЧП (индекса развития человеческого потенциала)?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ожидаемая средняя продолжительность жизни;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12. Социальная политика в широком смысле – это: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социального положения населения в целом и составляющих его классов, слоев, социальных, демографических, профессиональных и иных групп;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интересов, содержания и форм деятельности государства по формированию оптимальной социальной структуры общества;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реализуемых государственными и негосударственными органами, направленных на создание в обществе благоприятного социального климата.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13. Критерием эффективности 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развитие и поддержание в должном состоянии дорожной сети.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14. Одной из функций социальной политики на уровне государства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решение социальных проблем населения с учетом территориальных особенностей мест их проживания;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15. Какому понятию соответствует определение: «это принцип регулирования социально-трудовых отношений, предполагающий согласование интересов работника, работодателя и государства»?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трипартизм;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16. Какая национальная модель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социального партнерства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основана «на общем правосознании и доброй воле сторон, где системы заключения трехсторонних соглашений как таковых нет, однако, широко развит институт третейского разбирательства трудовых споров»?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17. К прямым методам государственного регулирования экономики относится: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денежная политика.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 18. Предметом социоэкономики является: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а) изучение проблем социальной эффективности экономической деятельности людей, экономическое поведение классов и групп;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б) изучение деятельности индивидов и групп, стремящихся рационально выбирать наилучшие средства для достижения максимального обеспечения своих потребностей;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изучение двусторонних связей между экономическими и социальными аспектами воспроизводства хозяйственных систем разных уровней и типов, экономическая оценка этих связей.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 19. Оценка какого критерия характерна для</w:t>
      </w:r>
      <w:r w:rsidRPr="006B21FC">
        <w:rPr>
          <w:rStyle w:val="apple-converted-space"/>
          <w:color w:val="000000"/>
        </w:rPr>
        <w:t> </w:t>
      </w:r>
      <w:r w:rsidRPr="006B21FC">
        <w:rPr>
          <w:rStyle w:val="afff0"/>
          <w:i w:val="0"/>
          <w:color w:val="000000"/>
        </w:rPr>
        <w:t>социоэкономического</w:t>
      </w:r>
      <w:r w:rsidRPr="006B21FC">
        <w:rPr>
          <w:rStyle w:val="afff0"/>
          <w:color w:val="000000"/>
        </w:rPr>
        <w:t xml:space="preserve"> подхода</w:t>
      </w:r>
      <w:r w:rsidRPr="006B21FC">
        <w:rPr>
          <w:rStyle w:val="apple-converted-space"/>
          <w:iCs/>
          <w:color w:val="000000"/>
        </w:rPr>
        <w:t> </w:t>
      </w:r>
      <w:r w:rsidRPr="006B21FC">
        <w:rPr>
          <w:color w:val="000000"/>
        </w:rPr>
        <w:t>в отличие от чисто экономического?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а) цена труда;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б) цена барреля нефти;</w:t>
      </w:r>
    </w:p>
    <w:p w:rsidR="00EE101C" w:rsidRPr="006B21FC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индекс инфляции.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 20. Какому типу по критерию</w:t>
      </w:r>
      <w:r w:rsidRPr="006B21FC">
        <w:rPr>
          <w:rStyle w:val="apple-converted-space"/>
          <w:color w:val="000000"/>
        </w:rPr>
        <w:t> </w:t>
      </w:r>
      <w:r w:rsidRPr="006B21FC">
        <w:rPr>
          <w:rStyle w:val="afff0"/>
          <w:i w:val="0"/>
          <w:color w:val="000000"/>
        </w:rPr>
        <w:t>функционального содержания выполняемых процедур</w:t>
      </w:r>
      <w:r w:rsidRPr="006B21FC">
        <w:rPr>
          <w:rStyle w:val="apple-converted-space"/>
          <w:iCs/>
          <w:color w:val="000000"/>
        </w:rPr>
        <w:t> </w:t>
      </w:r>
      <w:r w:rsidRPr="006B21FC">
        <w:rPr>
          <w:color w:val="000000"/>
        </w:rPr>
        <w:t>соответствует социальный аудит, в ходе которого «изучаются не только достигнутые результаты, но и весь спектр процедур, посредством которых они были достигнуты; происходит</w:t>
      </w:r>
      <w:r w:rsidRPr="00CD6470">
        <w:rPr>
          <w:color w:val="000000"/>
        </w:rPr>
        <w:t xml:space="preserve"> оценка соответствия методов внутреннего управления объекта социального аудита его целям и возможности их совершенствования»?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21. Что из перечисленного ниже является признаком государства как политического института?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территория, очерченная государственными границами;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22. Какая форма правления принята в Российской Федерации в соответствии с Конституцией?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парламентская республика;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президентская республика;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смешанная (парламентско-президентская) республика.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23. Когда впервые появилось понятие «социальное государство»?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середина XIX века;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начало ХХ века;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середина ХХ века.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24. В чем состоит цель демографической политики Российского государства на среднесрочную перспективу?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ускоренный рост численности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сокращение численности населения до оптимального уровня;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стабилизация численности населения на существующем уровне.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25. Что из перечисленного ниже не входит в перечень функций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экономическая свобода человека</w:t>
      </w:r>
      <w:r w:rsidRPr="00CD6470">
        <w:rPr>
          <w:color w:val="000000"/>
        </w:rPr>
        <w:t>, которая предполагает: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право самостоятельно распоряжаться своей частной собственностью и заработанными денежными средствами;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право на свободный выбор любого вида деятельности, не противоречащего законодательству;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право быть богатым или бедным.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27. Какой из приведенных ниже признаков характеризует социальное государство?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высокие размеры отчислений на социальную сферу;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28. Социальные нормы и стандарты с переходом общества от индустриального этапа к постиндустриальному: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практически не изменяются;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возрастают;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уменьшаются.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29. В каком государстве впервые в истории была сделана попытка осуществления социальных реформ, закрепленная в конституции?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Российская Империя (начало ХХ века);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Кайзеровская Германия (2-я половина XIX века);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Соединенные Штаты Америки (конец XVIII века).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либеральную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31. Какой из приведенных ниже показателей учитывается при расчете ИРЧП (индекса развития человеческого потенциала)?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уровень образования;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32. Социальная политика в узком смысле – это: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социального положения населения в целом и составляющих его классов, слоев, социальных, демографических, профессиональных и иных групп;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интересов, содержания и форм деятельности государства по формированию оптимальной социальной структуры общества;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реализуемых государственными и негосударственными органами, направленных на создание в обществе благоприятного социального климата.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33. Критерием эффективности 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а) укрепление вертикали власти;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охрана окружающей среды.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региональной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35. В какой модели социального партнерства предполагается «участие работников в управлении предприятием (фирмой) на принципах представительства»?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«базируется на обширном законодательстве в области регулирования социально-трудовых отношений, где существуют постоянные органы социального партнерства, и государственная система арбитража при разрешении трудовых споров играет большую роль»?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37. К косвенным методам государственного регулирования экономики относится: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государственный заказ: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углубление разрыва между богатством и нищетой, обострение социальной напряженности в обществе;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превращение человека из (преимущественно) исполнителя трудовых операций в (одновременно) производителя и потребителя материальных, социальных и духовных благ, субъекта свободного времени.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39. Оценка какого критерия характерна для социоэкономического подхода в отличие от чисто экономического?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курс доллара;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качество жизни;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размер внешнего долга.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процедур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«оценивается соответствие практических действий, реализуемых на объекте социального аудита, определенным эталонам: нормам, правилам, планам и предписаниям»?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41.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является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атрибутом современного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гражданское общество;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законы (право);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суверенитет.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42. Какой тип политического режима наиболее благоприятен для реализации принципов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тоталитарный;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авторитарный;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демократический.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43. Кого считают одним из основных разработчиков теории социального государства в XIX веке?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А. Абендрот;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Г. Геллер;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Л. фон Штейн.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44. В чем состоит цель политики Российского государства в сфере образования на среднесрочную перспективу?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сохранить общедоступное бесплатное образование;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повысить качество образования путем широкого распространения платных услуг;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установить в сфере образования социально приемлемое соотношение платных и бесплатных услуг.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45. Что из перечисленного ниже не входит в перечень функций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правовой защиты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социальная защита нуждающихся.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доверие к регулирующей роли рынка</w:t>
      </w:r>
      <w:r w:rsidRPr="00CD6470">
        <w:rPr>
          <w:color w:val="000000"/>
        </w:rPr>
        <w:t>, которое предполагает: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свободу рыночного ценообразования, основанную на паритете спроса и предложения;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государства за игру рыночных сил и создание условий для упорядочения экономической жизни;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рыночной конкурентной среды, в которой побеждает сильнейший.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47. Какой из приведенных ниже признаков характеризует социальное государство?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высокие ставки налогов;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развитая система услуг для всех групп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48. Какой показатель из перечисленных ниже учитывается при определении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потребительской корзины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в субъектах РФ?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среднемесячная по региону заработная плата;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этнический состав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природно-климатические особенности региона.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49. На какой стадии находится процесс формирования социального государства в Российской Федерации (2010-е годы)?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начальная;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продвинутая;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завершающая.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50. Какое соотношение среднемесячных доходов населения к величине прожиточного минимума считается минимально допустимым?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1,5 к 1;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2,5 к 1;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5 к 1.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51. Какой из приведенных ниже показателей учитывается при расчете ИРЧП (индекса развития человеческого потенциала)?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доля среднего класса;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соотношение среднемесячной заработной платы с величиной прожиточного минимума;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среднедушевой ВВП, рассчитанный по паритету покупательной способности.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52. Субъект социальной политики: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общество;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личность.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53. Критерием эффективности 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а) развитие торговли и бытового обслуживания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корпоративной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целенаправленная помощь населению, попавшему в кризисное состояние;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решение социальных проблем отдельных слоев и групп населения.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55. В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модели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предполагается «представительство работников в управлении предприятием, осуществляемое как через общественные организации, так и через профсоюзы»?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характеризуется «наличием органов социального партнерства разного уровня, которые занимаются, прежде всего, «профилактической» работой, не позволяющей доводить разногласия до серьезных конфликтов»?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57. Чем, прежде всего, вызвана необходимость регулирования демографических процессов?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потребностью в увеличении численности населения страны как гарантии повышения обороноспособности государства;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потребностью в достижении оптимальной численности населения, обеспечивающей паритет производства и потребления;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потребностью в регулировании рынка труда, объема и структуры потребительского спроса.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изменение соотношения между физической и интеллектуальной составляющей трудовой деятельности человека в пользу последней;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59. Оценка какого критерия характерна для социоэкономического подхода в отличие от чисто экономического?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индекс инфляции;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социальная безопасность;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объем золотовалютных резервов.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процедур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«выявляется степень согласования социоэкономической политики с целями объекта социального аудита, его глобальной и социальной стратегиями, а также установление степени связи социоэкономической политики со спецификой предприятия, отрасли, региона и внешними условиями»?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61.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 соответствует приведенная ниже характеристика: «обеспечение свободы, независимости и безопасности народа в мировом сообществе»?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интегративная;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правовая;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защитная.                                            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62.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способствует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становлению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углубление социально-экономической дифференциации общества;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научно-технический прогресс;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усиление законности и правопорядка.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63. Какой период, по мнению экспертов, может занять становление стабильно функционирующего социального государства в современной России?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10 – 15 лет;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15 – 20 лет;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более 20 лет.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64. В чем состоит цель политики Российского государства на среднесрочную перспективу в сфере труда?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100 % занятости трудоспособного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постепенное замещение работников, занятых на низкооплачиваемых и малоквалифицированных должностях, рабочими, приглашаемыми из-за рубежа (гастарбайтерами);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условий для более продуктивной занятости населения и обеспечение согласованности между сферой образования и рынком труда.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65. Что из перечисленного ниже не входит в перечень функций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правовой защиты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социального страхования для всех членов общества.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социальная справедливость</w:t>
      </w:r>
      <w:r w:rsidRPr="00CD6470">
        <w:rPr>
          <w:color w:val="000000"/>
        </w:rPr>
        <w:t>, которая предполагает: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равенство граждан перед законом, независимо от их общественного положения;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налоговое перераспределение доходов от богатых к бедным;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социально-экономическое равенство всех членов общества.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67. Какой из приведенных ниже признаков характеризует социальное государство?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развитая нормативно-правовая система социальной жизни;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68. Экономической основой социального государства, прежде всего,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развитая рыночная экономика;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эффективная система государственного распределения;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высокий уровень развития производительных сил.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69. Концепция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устойчивого развития общества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предполагает: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ориентацию на развитие всех сфер общества в равной степени;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ориентацию на развитие, прежде всего, экономической системы;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ориентацию на развитие социально ориентированной экономики.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70. Какое соотношение среднего размера пенсий к величине прожиточного минимума считается минимально допустимым?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1,5 к 1;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2,5 к 1;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5 к 1.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71. Как называется макроэкономический показатель, характеризующий «дифференциацию денежных доходов населения в виде степени отклонения от абсолютно равного распределения между всеми жителями страны»?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децильный коэффициент;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коэффициент Джинни;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72. Объект социальной политики: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общество;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социальная организация.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73. Критерием эффективности 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условий для развития частнопредпринимательской инициативы.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74. Какая функция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характерна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для профсоюзов в сфере выработки и осуществления социальной политики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распределительная;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представительская;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защитная.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75. В какой модели социального партнерства предполагается опосредованное участие работников в управлении предприятием (фирмой)?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76. Какой известный социолог ввел понятие «социальный капитал», под которым он понимал «интегративный показатель человеческого капитала»?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П. Бурдье;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Э. Дюркгейм;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Ф. Тённис.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77. Рынок труда – это: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необходимое и достаточное условие, позволяющее называть государство социальным;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интегральная социально-экономическая система, формирующая объем, структуру и соотношение рабочих мест и рабочей силы;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предоставление возможности всем гражданам трудиться на благо общества и для своего личного благосостояния.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изменение роли человека в системе трудовой деятельности, связанное с дополнением функции исполнителя трудовых операций функцией организатора трудового процесса;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усиление эксплуатации человека труда, связанное с систематической интенсификацией общественного производства;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79. Какому типу соответствует социальный аудит, в ходе которого «исследование проводится только в отдельных подразделениях предприятия, на отдельных предприятиях отрасли, региона, отдельных регионов национального хозяйства»?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полный;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локальный;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80. На рынке труда в социальном государстве продают: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людей, которые при этом становятся лично несвободными;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труд, который присваивается предпринимателем и оценивается по остаточному принципу;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рабочее время, способности и трудовые качества людей, которые остаются лично свободными.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81. Что из перечисленного ниже является признаком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сбор налогов;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соблюдение прав и свобод граждан;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разделение властей на три ветви: законодательную, исполнительную и судебную.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82. Какая форма зависимости существует между размерами расходов на социальные цели и объемами капиталовложений в социальном государстве?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прямая;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обратная;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нет зависимости.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83. Что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основной целью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максимальное удовлетворение постоянно растущих материальных и духовных потребностей членов общества;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снижение социальной напряженности путем перераспределения национального дохода между социальными слоями и группами;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минимальных социальных гарантий в области образования, здравоохранения, охраны материнства и детства, социального обеспечения.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84. Реализация какого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принципа социальной поддержки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населения является приоритетной в современной России?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систематическое повышение среднероссийского уровня жизни населения путем расширения предоставляемых дотаций и льгот;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преимущественная социальная поддержка наименее защищенных групп населения;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адресная направленность социальной помощи тем, кто в ней наиболее нуждается.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85. Что из перечисленного ниже не входит в перечень функций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социальная защита нуждающимся;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предоставление социальных услуг;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гендерное равенство</w:t>
      </w:r>
      <w:r w:rsidRPr="00CD6470">
        <w:rPr>
          <w:color w:val="000000"/>
        </w:rPr>
        <w:t>, которое предполагает: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равенство между мужчинами и женщинами;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равенство между бедными и богатыми;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равенство между молодыми и старыми.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87. Что определяет степень сформированности на практике принципов социального государства?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размеры отчислений на социальные нужды;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уровень развитости социальной политики;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доля населения, живущего за чертой бедности.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88. Правовой основой социального государства, прежде всего,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соблюдение гражданских и политических прав и свобод граждан;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развитая система внутригосударственных и международно-правовых актов;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независимость законодательной ветви власти от исполнительной и судебной.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89. Что характеризует систему социальной политики как структурированную гиперсистему?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наличие трех уровней ее реализации (местного, регионального, государственного);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включение в нее, помимо отраслей социальной сферы, политики в области труда, демографии, семьи и т.д.;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выход социальной политики на глобальный (международный) уровень.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90. Какой разрыв между доходами 10 % богатых и 10 % бедных считается максимально допустимым и не приводит к росту социальной напряженности?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6 к 1;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10 к 1;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15 к 1.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91. Как называется макроэкономический показатель, характеризующий степень социального расслоения населения по размеру доходов?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суммарный коэффициент;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коэффициент Джинни;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92. Критерием эффективности социальной политики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улучшение условий трудовой деятельности людей;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 93. Какому типу соответствует безработица, при которой «работники вынуждены искать новые рабочие места вследствие изменения спроса на товары и технологий производства, которые, в свою очередь, предопределяют изменение в структуре спроса на труд»?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фрикционная безработица;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структурная безработица;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циклическая безработица.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94. Какому понятию соответствует определение: «это система взаимоотношений между работниками, работодателями, органами государственной власти, местного самоуправления, направленная на обеспечение согласования интересов работников и работодателей по вопросам регулирования трудовых и иных, связанных с трудовыми, отношений»?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трипартизм;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95. Основным различием между социальным диалогом и социальным партнерством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консультативный характер первого и выработка соглашения (договора) во втором;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выработка соглашения (договора) в первом и консультативный характер второго;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нет принципиальных различий.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96. Необходимость государственного регулирования экономики связана: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 внутренними недостатками, присущими рыночному хозяйству;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 обеспечением контроля за уплатой налогов фирмами и предпринимателями;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 задачей повышения экономической безопасности государства.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97. Основателем социоэкономики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М. Вебер;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Т. Парсонс;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А. Этциони.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возрастание роли гражданского общества, личности и семьи в процессе воспроизводства человека;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99. Какому типу соответствует социальный аудит, в ходе которого «проводится исследование всей социоэкономической деятельности предприятия, отрасли, региона, национального хозяйства»?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полный;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локальный;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100. Согласно классической модели рынка труда с повышением уровня заработной платы выше точки равновесия: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возникает дефицит кадров;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возникает безработица;</w:t>
      </w:r>
    </w:p>
    <w:p w:rsidR="00EE101C" w:rsidRPr="00CD6470" w:rsidRDefault="00EE101C" w:rsidP="006B21FC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</w:t>
      </w:r>
      <w:r w:rsidRPr="00CD6470">
        <w:rPr>
          <w:rStyle w:val="apple-converted-space"/>
          <w:color w:val="000000"/>
        </w:rPr>
        <w:t> </w:t>
      </w:r>
      <w:r w:rsidRPr="00CD6470">
        <w:rPr>
          <w:color w:val="000000"/>
        </w:rPr>
        <w:t>ничего не происходит.</w:t>
      </w:r>
    </w:p>
    <w:p w:rsidR="00EE101C" w:rsidRPr="001E0E1B" w:rsidRDefault="00EE101C" w:rsidP="00EE101C">
      <w:pPr>
        <w:spacing w:before="120" w:after="12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EE101C" w:rsidRPr="00CD6470" w:rsidRDefault="00EE101C" w:rsidP="00EE101C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 xml:space="preserve">Тест выполняется студентом индивидуально, в пределах времени, указанного преподавателем. Количество вопросов при тестировании не должно превышать 30. На каждый ответ отводится до 1 минуты, за которую студент должен из пяти предложенных ответов найти правильный и отметить в тесте. </w:t>
      </w:r>
    </w:p>
    <w:p w:rsidR="00EE101C" w:rsidRPr="001E0E1B" w:rsidRDefault="00EE101C" w:rsidP="00EE101C">
      <w:pPr>
        <w:spacing w:after="100" w:line="240" w:lineRule="auto"/>
        <w:ind w:firstLine="426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987"/>
        <w:gridCol w:w="8198"/>
      </w:tblGrid>
      <w:tr w:rsidR="00EE101C" w:rsidRPr="00CD6470" w:rsidTr="00D0631C">
        <w:tc>
          <w:tcPr>
            <w:tcW w:w="56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93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852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EE101C" w:rsidRPr="00CD6470" w:rsidTr="00D0631C">
        <w:tc>
          <w:tcPr>
            <w:tcW w:w="56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E101C" w:rsidRPr="00CD6470" w:rsidRDefault="006E71F3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19–25</w:t>
            </w:r>
          </w:p>
        </w:tc>
        <w:tc>
          <w:tcPr>
            <w:tcW w:w="8527" w:type="dxa"/>
          </w:tcPr>
          <w:p w:rsidR="00EE101C" w:rsidRPr="00CD6470" w:rsidRDefault="00EE101C" w:rsidP="00D0631C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EE101C" w:rsidRPr="00CD6470" w:rsidTr="00D0631C">
        <w:tc>
          <w:tcPr>
            <w:tcW w:w="56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16–18</w:t>
            </w:r>
          </w:p>
        </w:tc>
        <w:tc>
          <w:tcPr>
            <w:tcW w:w="8527" w:type="dxa"/>
          </w:tcPr>
          <w:p w:rsidR="00EE101C" w:rsidRPr="00CD6470" w:rsidRDefault="00EE101C" w:rsidP="00D0631C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EE101C" w:rsidRPr="00CD6470" w:rsidTr="00D0631C">
        <w:tc>
          <w:tcPr>
            <w:tcW w:w="56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13–15</w:t>
            </w:r>
          </w:p>
        </w:tc>
        <w:tc>
          <w:tcPr>
            <w:tcW w:w="8527" w:type="dxa"/>
          </w:tcPr>
          <w:p w:rsidR="00EE101C" w:rsidRPr="00CD6470" w:rsidRDefault="00EE101C" w:rsidP="00D0631C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EE101C" w:rsidRPr="00CD6470" w:rsidTr="00D0631C">
        <w:tc>
          <w:tcPr>
            <w:tcW w:w="56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9–12</w:t>
            </w:r>
          </w:p>
        </w:tc>
        <w:tc>
          <w:tcPr>
            <w:tcW w:w="8527" w:type="dxa"/>
          </w:tcPr>
          <w:p w:rsidR="00EE101C" w:rsidRPr="00CD6470" w:rsidRDefault="00EE101C" w:rsidP="00D0631C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EE101C" w:rsidRPr="00CD6470" w:rsidTr="00D0631C">
        <w:tc>
          <w:tcPr>
            <w:tcW w:w="567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E101C" w:rsidRPr="00CD6470" w:rsidRDefault="00EE101C" w:rsidP="00D0631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8527" w:type="dxa"/>
          </w:tcPr>
          <w:p w:rsidR="00EE101C" w:rsidRPr="00CD6470" w:rsidRDefault="00EE101C" w:rsidP="00D0631C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</w:tbl>
    <w:p w:rsidR="00EE101C" w:rsidRDefault="00EE101C" w:rsidP="00EE101C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:rsidR="00AC569A" w:rsidRPr="00CD6470" w:rsidRDefault="00AC569A" w:rsidP="00AC569A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1" w:name="_Toc347308312"/>
      <w:bookmarkStart w:id="2" w:name="_Toc350984002"/>
      <w:r w:rsidRPr="00CD6470">
        <w:rPr>
          <w:rFonts w:ascii="Times New Roman" w:hAnsi="Times New Roman"/>
          <w:b/>
          <w:color w:val="000000"/>
          <w:sz w:val="24"/>
          <w:szCs w:val="24"/>
        </w:rPr>
        <w:t>3 Контрольные задания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(кейс-задача)</w:t>
      </w:r>
    </w:p>
    <w:p w:rsidR="00AC569A" w:rsidRPr="00812D85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C569A" w:rsidRPr="00812D85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в)конфедерация.</w:t>
      </w:r>
    </w:p>
    <w:p w:rsidR="00AC569A" w:rsidRPr="00812D85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:rsidR="00AC569A" w:rsidRPr="00812D85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в)государственная социальная помощь малообеспеченным семьям.</w:t>
      </w:r>
    </w:p>
    <w:p w:rsidR="00AC569A" w:rsidRPr="00812D85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5. Какое направление помощи инвалидам является приоритетным в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увеличение денежных субсидий для оказания медицинской и социальной помощи;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в)обеспечение доступности зданий и сооружений, средств транспорта и т.д. с целью преодоления социальной эксклюзии.</w:t>
      </w:r>
    </w:p>
    <w:p w:rsidR="00AC569A" w:rsidRPr="00812D85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 </w:t>
      </w:r>
      <w:r w:rsidRPr="00CD6470">
        <w:rPr>
          <w:rStyle w:val="aff3"/>
          <w:b w:val="0"/>
          <w:color w:val="000000"/>
        </w:rPr>
        <w:t>6. Что, прежде всего, обеспечивает «социализацию» функций государства?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смена доминирования отношений «государство – общество» на отношения «государство – личность»;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переход от индустриального типа общества к постиндустриальному;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AC569A" w:rsidRDefault="00AC569A" w:rsidP="00AC569A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AC569A" w:rsidRPr="00753B9C" w:rsidRDefault="00AC569A" w:rsidP="00AC569A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753B9C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</w:t>
      </w:r>
      <w:r w:rsidRPr="00753B9C">
        <w:rPr>
          <w:rFonts w:ascii="Times New Roman" w:hAnsi="Times New Roman"/>
          <w:sz w:val="24"/>
          <w:szCs w:val="24"/>
        </w:rPr>
        <w:lastRenderedPageBreak/>
        <w:t xml:space="preserve">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:rsidR="00AC569A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:rsidR="00AC569A" w:rsidRPr="00753B9C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:rsidR="00AC569A" w:rsidRDefault="00AC569A" w:rsidP="00AC569A">
      <w:pPr>
        <w:spacing w:before="120" w:after="120" w:line="240" w:lineRule="auto"/>
        <w:ind w:firstLine="425"/>
        <w:jc w:val="both"/>
      </w:pP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AC569A" w:rsidRDefault="00AC569A" w:rsidP="00AC569A">
      <w:pPr>
        <w:rPr>
          <w:rFonts w:ascii="Times New Roman" w:hAnsi="Times New Roman"/>
          <w:i/>
          <w:sz w:val="24"/>
          <w:szCs w:val="24"/>
        </w:rPr>
      </w:pP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(промежуточная аттестация)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9-13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AC569A" w:rsidRPr="00945C7E" w:rsidRDefault="00AC569A" w:rsidP="00AC569A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C569A" w:rsidRDefault="00AC569A" w:rsidP="00AC569A">
      <w:pPr>
        <w:spacing w:before="120" w:after="120" w:line="240" w:lineRule="auto"/>
        <w:ind w:firstLine="425"/>
        <w:jc w:val="both"/>
      </w:pPr>
    </w:p>
    <w:p w:rsidR="00AC569A" w:rsidRDefault="00AC569A" w:rsidP="00AC569A">
      <w:pPr>
        <w:spacing w:before="120" w:after="120" w:line="240" w:lineRule="auto"/>
        <w:ind w:firstLine="425"/>
        <w:jc w:val="both"/>
      </w:pPr>
    </w:p>
    <w:p w:rsidR="00AC569A" w:rsidRPr="00D55E1B" w:rsidRDefault="00AC569A" w:rsidP="00AC569A">
      <w:pPr>
        <w:spacing w:before="120" w:after="12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5.4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Т</w:t>
      </w:r>
      <w:r w:rsidRPr="00CD6470">
        <w:rPr>
          <w:rFonts w:ascii="Times New Roman" w:hAnsi="Times New Roman"/>
          <w:b/>
          <w:color w:val="000000"/>
          <w:sz w:val="24"/>
        </w:rPr>
        <w:t xml:space="preserve">емы для </w:t>
      </w:r>
      <w:r w:rsidR="006B21FC">
        <w:rPr>
          <w:rFonts w:ascii="Times New Roman" w:hAnsi="Times New Roman"/>
          <w:b/>
          <w:color w:val="000000"/>
          <w:sz w:val="24"/>
        </w:rPr>
        <w:t>собеседования</w:t>
      </w:r>
    </w:p>
    <w:p w:rsidR="00AC569A" w:rsidRPr="00D55E1B" w:rsidRDefault="00AC569A" w:rsidP="00AC569A">
      <w:pPr>
        <w:spacing w:after="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</w:rPr>
      </w:pPr>
    </w:p>
    <w:p w:rsidR="00AC569A" w:rsidRPr="00744E30" w:rsidRDefault="00AC569A" w:rsidP="00AC569A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1. Сущность и функции государства</w:t>
      </w:r>
    </w:p>
    <w:p w:rsidR="00AC569A" w:rsidRPr="00744E30" w:rsidRDefault="00AC569A" w:rsidP="00AC569A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Государственная власть как вид социальной власти. </w:t>
      </w:r>
    </w:p>
    <w:p w:rsidR="00AC569A" w:rsidRPr="00744E30" w:rsidRDefault="00AC569A" w:rsidP="00AC569A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>Понятие и признаки государства. Государство в системе социального регулирования.</w:t>
      </w:r>
    </w:p>
    <w:p w:rsidR="00AC569A" w:rsidRPr="00744E30" w:rsidRDefault="00AC569A" w:rsidP="00AC569A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Сущность и назначение государства. Функции государства. </w:t>
      </w:r>
    </w:p>
    <w:p w:rsidR="00AC569A" w:rsidRPr="00744E30" w:rsidRDefault="00AC569A" w:rsidP="00AC569A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Основные социальные функции государства. Проблема соотношения государства и​ права.  </w:t>
      </w:r>
    </w:p>
    <w:p w:rsidR="00AC569A" w:rsidRDefault="00AC569A" w:rsidP="00AC569A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569A" w:rsidRPr="00744E30" w:rsidRDefault="00AC569A" w:rsidP="00AC569A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2. Социальное государство: понятие, признаки</w:t>
      </w:r>
    </w:p>
    <w:p w:rsidR="00AC569A" w:rsidRPr="00744E30" w:rsidRDefault="00AC569A" w:rsidP="00AC569A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государство: условия возникновения и этапы развития.</w:t>
      </w:r>
    </w:p>
    <w:p w:rsidR="00AC569A" w:rsidRPr="00744E30" w:rsidRDefault="00AC569A" w:rsidP="00AC569A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Современные представления о сущности социального государства.</w:t>
      </w:r>
    </w:p>
    <w:p w:rsidR="00AC569A" w:rsidRPr="00744E30" w:rsidRDefault="00AC569A" w:rsidP="00AC569A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и их обоснование.</w:t>
      </w:r>
    </w:p>
    <w:p w:rsidR="00AC569A" w:rsidRPr="00744E30" w:rsidRDefault="00AC569A" w:rsidP="00AC569A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Приоритетные направления деятельности социального государства.</w:t>
      </w:r>
    </w:p>
    <w:p w:rsidR="00AC569A" w:rsidRDefault="00AC569A" w:rsidP="00AC569A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</w:p>
    <w:p w:rsidR="00AC569A" w:rsidRPr="00744E30" w:rsidRDefault="00AC569A" w:rsidP="00AC569A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3. Условия функционирования и современные интерпретации концепции социального государства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Уровни формирования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Условия формирования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Проблемы формирования социального государства в современной России. 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Интерпретации концепции социального государства.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Значение Концепции социального государства Российской Федерации для развития российского общества.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Предмет социоэкономики как научной школы по изучению социально-экономических отношений в обществе.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Причины, затрудняющие становление социального государства в России.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Критерии эффективности социального рыночного хозяйства.</w:t>
      </w:r>
    </w:p>
    <w:p w:rsidR="00AC569A" w:rsidRPr="00744E30" w:rsidRDefault="00AC569A" w:rsidP="00AC569A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Основные тенденции развития российской экономики (за последние 8 лет).</w:t>
      </w:r>
    </w:p>
    <w:p w:rsidR="00AC569A" w:rsidRPr="00744E30" w:rsidRDefault="00AC569A" w:rsidP="00AC569A">
      <w:pPr>
        <w:pStyle w:val="a7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C569A" w:rsidRPr="00744E30" w:rsidRDefault="00AC569A" w:rsidP="00AC569A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4 Концепция социального государства и его индикаторы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социального государства Лоренца фон Штейна и Адольфа Вагнера. 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«План Бевериджа» и связь социальной политики с государственной экономической политикой. 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Концепция социального государства и политики всеобщего благоденствия.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Параллельный характер развития идей общественного благоденствия, развития социального законодательства и реформы в области социального​ обеспечения в странах Западной Европы и США.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государства благоденствия Карла Мюрдаля. Конституционные индикаторы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Социальные права человека и государственное регулирование социальных отношений. Идеи Людвига фон Штейна о социальной функции государства. </w:t>
      </w:r>
    </w:p>
    <w:p w:rsidR="00AC569A" w:rsidRPr="00744E30" w:rsidRDefault="00AC569A" w:rsidP="00AC569A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Особенности и состав конституционных индикаторов социального государства. </w:t>
      </w:r>
    </w:p>
    <w:p w:rsidR="00AC569A" w:rsidRPr="00744E30" w:rsidRDefault="00AC569A" w:rsidP="00AC569A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C569A" w:rsidRPr="00744E30" w:rsidRDefault="00AC569A" w:rsidP="00AC569A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5 Принципы и модели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AC569A" w:rsidRPr="00744E30" w:rsidRDefault="00AC569A" w:rsidP="00AC569A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Развитие и формирование принципов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Этапы формирования принципов социального государства и их конституционного закрепления. </w:t>
      </w:r>
    </w:p>
    <w:p w:rsidR="00AC569A" w:rsidRPr="00744E30" w:rsidRDefault="00AC569A" w:rsidP="00AC569A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Идея социальной государственности как результат социально-экономических процессов. «Новый курс» Франклина Делано Рузвельта. </w:t>
      </w:r>
    </w:p>
    <w:p w:rsidR="00AC569A" w:rsidRPr="00744E30" w:rsidRDefault="00AC569A" w:rsidP="00AC569A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направленность экономической политики Советского государства. </w:t>
      </w:r>
    </w:p>
    <w:p w:rsidR="00AC569A" w:rsidRPr="00744E30" w:rsidRDefault="00AC569A" w:rsidP="00AC569A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lastRenderedPageBreak/>
        <w:t xml:space="preserve">Понятие и особенности моделей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Социальное государство как особый тип высокоразвитого государства. </w:t>
      </w:r>
    </w:p>
    <w:p w:rsidR="00AC569A" w:rsidRPr="00744E30" w:rsidRDefault="00AC569A" w:rsidP="00AC569A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C569A" w:rsidRPr="00744E30" w:rsidRDefault="00AC569A" w:rsidP="00AC569A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6 Конституционно-правовые основы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Конституционный строй: понятие и основные элементы.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Понятие конституционного строя и его основ. Принципы конституционного строя.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 как конституционный принцип.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Конституционные гарантии.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Политические основы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Конституционная характеристика Российской Федерации (понятие суверенитета; демократическое государство; правовое государство; федеративное государство; светское государство; социальное государство).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Экономические основы социального государства.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основы социального государства. Нормативно-правовая база социального государства. Российское и международное законодательство о социальном государстве.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Основы правового положения личности. Права и свободы человека и гражданина: источники и классификация.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гарантии реализации прав и свобод. 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Обязанности человека и гражданина в социальном государстве.</w:t>
      </w:r>
    </w:p>
    <w:p w:rsidR="00AC569A" w:rsidRPr="00744E30" w:rsidRDefault="00AC569A" w:rsidP="00AC569A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политика государства. </w:t>
      </w:r>
    </w:p>
    <w:p w:rsidR="00AC569A" w:rsidRPr="00744E30" w:rsidRDefault="00AC569A" w:rsidP="00AC569A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C569A" w:rsidRPr="00744E30" w:rsidRDefault="00AC569A" w:rsidP="00AC569A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7 Взаимная ответственность государства, бизнеса и гражданина в социальном государстве.</w:t>
      </w:r>
    </w:p>
    <w:p w:rsidR="00AC569A" w:rsidRPr="00744E30" w:rsidRDefault="00AC569A" w:rsidP="00AC569A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Понятие ответственности и ее виды. </w:t>
      </w:r>
    </w:p>
    <w:p w:rsidR="00AC569A" w:rsidRPr="00744E30" w:rsidRDefault="00AC569A" w:rsidP="00AC569A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Субъекты ответственности в социальном государстве. Юридическая и социальная ответственность в социальном государстве. </w:t>
      </w:r>
    </w:p>
    <w:p w:rsidR="00AC569A" w:rsidRPr="00744E30" w:rsidRDefault="00AC569A" w:rsidP="00AC569A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Признаки юридической ответственности. Принципы осуществления юридической ответственности. </w:t>
      </w:r>
    </w:p>
    <w:p w:rsidR="00AC569A" w:rsidRPr="00744E30" w:rsidRDefault="00AC569A" w:rsidP="00AC569A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Виды юридической ответственности. </w:t>
      </w:r>
    </w:p>
    <w:p w:rsidR="00AC569A" w:rsidRPr="00744E30" w:rsidRDefault="00AC569A" w:rsidP="00AC569A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Условия формирования и воспитания</w:t>
      </w:r>
    </w:p>
    <w:p w:rsidR="00AC569A" w:rsidRPr="00744E30" w:rsidRDefault="00AC569A" w:rsidP="00AC569A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социальной ответственности. Механизмы реализации​ социальной ответственности.</w:t>
      </w:r>
    </w:p>
    <w:p w:rsidR="00AC569A" w:rsidRPr="008F42C4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:rsidR="00AC569A" w:rsidRPr="008F42C4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Коллоквиум представляет собой не только одну из форм текущего контроля, но и одну из активных форм учебных занятий, проводимых как в виде беседы преподавателя со студентами, так и в виде семинара, посвященного обсуждению определенной научной темы. </w:t>
      </w:r>
    </w:p>
    <w:p w:rsidR="00AC569A" w:rsidRPr="008F42C4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Целями коллоквиума являются: выяснение у студентов знаний, их углубление (повышение) и закрепление по той или иной теме курса; формирование у студентов навыков анализа теоретических проблем на основе самостоятельного изучения учебной и научной литературы. </w:t>
      </w:r>
    </w:p>
    <w:p w:rsidR="00AC569A" w:rsidRPr="008F42C4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Основная задача коллоквиума - пробудить у студента стремление к чтению и использованию основной и дополнительной литературы. </w:t>
      </w:r>
    </w:p>
    <w:p w:rsidR="00AC569A" w:rsidRPr="008F42C4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sz w:val="24"/>
          <w:szCs w:val="24"/>
        </w:rPr>
        <w:t>На коллоквиум могут выноситься как проблемные (нередко спорные теоретические вопросы), так и вопросы, требующие самостоятельного изучения, а также более глубокой проработки. На самостоятельную подготовку к коллоквиуму студенту отводится 1-3 недели. Подготовка включает в себя изучение рекомендованной литературы и составление конспекта. Коллоквиум проводиться либо в форме индивидуальной беседы преподавателя со студентом, либо беседы в небольших группах (3-5 человек).</w:t>
      </w:r>
    </w:p>
    <w:p w:rsidR="00AC569A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AC569A" w:rsidRPr="00945C7E" w:rsidRDefault="00AC569A" w:rsidP="00AC569A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(промежуточная аттестация)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AC569A" w:rsidRPr="00945C7E" w:rsidRDefault="00AC569A" w:rsidP="00AC569A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C569A" w:rsidRDefault="00AC569A" w:rsidP="00AC569A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C569A" w:rsidRPr="0075687D" w:rsidRDefault="00AC569A" w:rsidP="00AC569A">
      <w:pPr>
        <w:spacing w:after="0" w:line="240" w:lineRule="auto"/>
        <w:ind w:left="284" w:firstLine="283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5687D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5.5.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Вопросы на зачет</w:t>
      </w:r>
      <w:r w:rsidRPr="00CD6470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 Социальное государство: условия возникновения и этапы развития.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2. Современные представления о сущности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3. Принципы социального государства и их обоснование.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4. Приоритетные направления деятельности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5. Важнейшие признаки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6. Либеральная модель социального государства: достоинства и недостатки.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7. Особенности корпоративной модели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8. Общественная (социал-демократическая) модель социального государства: проблемы и решения.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Значение Концепции социального государства Российской Федерации для развития российского общества.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10. Причины, затрудняющие становление социального государства в России.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11. Роль социального государства в формировании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12. Критерии эффективности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13. Основные тенденции развития российской экономики (за последние 8 лет).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14. Курс на инновационное развитие российской экономики: важнейшие цели и пути их достижения.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15. Признаки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16. Характерные черты социального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17. Формирование правовой основы социального государства в современной России: оценка состояния.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18. Демократический режим власти как механизм реализации политической демократии.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19. Гражданское общество и его отношения с социальным государством: уроки развитых стран.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20. Экономическая демократия: сущность и основные формы.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21. Социальное государство как эффективный метод регулирования социально-трудовых отношений.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22. Важнейшие цели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23. Субъекты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24. Система социальных стандартов как основа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25. Понятие социальной ответственности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26. Основные направления социальной политики российских бизнес-структур.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27. Особенности проявления социальной ответственности гражданина.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28. Критерии эффективности социальной политики социального государства.</w:t>
      </w:r>
    </w:p>
    <w:p w:rsidR="00AC569A" w:rsidRPr="0075687D" w:rsidRDefault="00AC569A" w:rsidP="00AC569A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29.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AC569A" w:rsidRPr="0075687D" w:rsidRDefault="00AC569A" w:rsidP="00AC569A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30.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(социал-демократическая) модель социального государства: проблемы и решения.</w:t>
      </w:r>
    </w:p>
    <w:p w:rsidR="00AC569A" w:rsidRDefault="00AC569A" w:rsidP="00AC569A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31.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правового государства. Характерные черты социального правового государства.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32.</w:t>
      </w:r>
      <w:r w:rsidRPr="00CD6470">
        <w:rPr>
          <w:rFonts w:ascii="Times New Roman" w:hAnsi="Times New Roman"/>
          <w:color w:val="000000"/>
          <w:sz w:val="24"/>
          <w:szCs w:val="24"/>
        </w:rPr>
        <w:t>Характеристика социально-экономических прав и свобод человека и гражданина.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33.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Социальные гарантии прав и свобод.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34.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35.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Социальное обеспечение граждан.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36.</w:t>
      </w:r>
      <w:r w:rsidRPr="00CD6470">
        <w:rPr>
          <w:rFonts w:ascii="Times New Roman" w:hAnsi="Times New Roman"/>
          <w:color w:val="000000"/>
          <w:sz w:val="24"/>
          <w:szCs w:val="24"/>
        </w:rPr>
        <w:t>Реализация прав и свобод в социальном государстве.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37.</w:t>
      </w:r>
      <w:r w:rsidRPr="00CD6470">
        <w:rPr>
          <w:rFonts w:ascii="Times New Roman" w:hAnsi="Times New Roman"/>
          <w:color w:val="000000"/>
          <w:sz w:val="24"/>
          <w:szCs w:val="24"/>
        </w:rPr>
        <w:t>Органы государственной власти в реализации социальной политики государства.</w:t>
      </w:r>
    </w:p>
    <w:p w:rsidR="00AC569A" w:rsidRDefault="00AC569A" w:rsidP="00AC569A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38.</w:t>
      </w:r>
      <w:r w:rsidRPr="00CD6470">
        <w:rPr>
          <w:rFonts w:ascii="Times New Roman" w:hAnsi="Times New Roman"/>
          <w:color w:val="000000"/>
          <w:sz w:val="24"/>
          <w:szCs w:val="24"/>
        </w:rPr>
        <w:t>Обеспечение и защита прав и свобод человека и гражданина.</w:t>
      </w:r>
    </w:p>
    <w:p w:rsidR="00AC569A" w:rsidRPr="0075687D" w:rsidRDefault="00AC569A" w:rsidP="00AC569A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>
        <w:rPr>
          <w:rFonts w:ascii="Times New Roman" w:hAnsi="Times New Roman"/>
          <w:color w:val="000000"/>
          <w:sz w:val="24"/>
          <w:szCs w:val="24"/>
        </w:rPr>
        <w:t>39.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AC569A" w:rsidRDefault="00AC569A" w:rsidP="00AC569A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C569A" w:rsidRPr="00D55E1B" w:rsidRDefault="00AC569A" w:rsidP="00AC569A">
      <w:pPr>
        <w:keepNext/>
        <w:spacing w:before="240" w:after="120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55E1B">
        <w:rPr>
          <w:rFonts w:ascii="Times New Roman" w:hAnsi="Times New Roman"/>
          <w:b/>
          <w:color w:val="000000"/>
          <w:sz w:val="24"/>
          <w:szCs w:val="24"/>
        </w:rPr>
        <w:t xml:space="preserve">5.6  </w:t>
      </w:r>
      <w:bookmarkEnd w:id="1"/>
      <w:bookmarkEnd w:id="2"/>
      <w:r w:rsidRPr="00C55C1E">
        <w:rPr>
          <w:rFonts w:ascii="Times New Roman" w:hAnsi="Times New Roman"/>
          <w:b/>
          <w:sz w:val="24"/>
          <w:szCs w:val="24"/>
        </w:rPr>
        <w:t>Темы рефератов/эссе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в России.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Модель социального государства и ее реализация (на примере страны по выбору студента).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Актуальная социальная проблема России (по выбору студента) и анализ вариантов ее решения.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Соответствие реальных и модельных стратегий социальной политики (на примере выбранной страны).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Изменение роли государства в различных моделях социальной политики.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обоснование экономических решений.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Пути согласования экономического и социального содержания занятости.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Полнота реализации в России принципов политики занятости, характерной для социально ориентированной экономики.</w:t>
      </w:r>
    </w:p>
    <w:p w:rsidR="00AC569A" w:rsidRPr="00CD6470" w:rsidRDefault="00AC569A" w:rsidP="00AC569A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Сравнительный анализ подходов и способов государственной поддержки малообеспеченных слоёв населения в разных странах (на примере 3-4 стран).</w:t>
      </w:r>
    </w:p>
    <w:p w:rsidR="00AC569A" w:rsidRDefault="00AC569A" w:rsidP="00AC569A">
      <w:pPr>
        <w:numPr>
          <w:ilvl w:val="0"/>
          <w:numId w:val="8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экспертиза как форма местной инициативы решения социальных проблем</w:t>
      </w:r>
    </w:p>
    <w:p w:rsidR="00AC569A" w:rsidRDefault="00AC569A" w:rsidP="00AC56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C569A" w:rsidRDefault="00AC569A" w:rsidP="00AC56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AC569A" w:rsidRPr="001E0E1B" w:rsidRDefault="00AC569A" w:rsidP="00AC56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</w:p>
    <w:p w:rsidR="00AC569A" w:rsidRPr="00CD6470" w:rsidRDefault="00AC569A" w:rsidP="00AC569A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 xml:space="preserve">труктура работы должна включать в себя: титульный лист, введение, основной текста работы, заключение и список использованной литературы. Во введении обосновывается актуальность и значение рассматриваемой проблематики. В основной части раскрывается содержание темы исследования. В заключении следует обобщить результаты и сформулировать выводы. В конце работы должен быть приведен список литературы, который должен содержать как основную литературу по исследуемой проблематике, так и дополнительную (Интернет-источники, статьи и т.п.). Реферат выполняется на отдельных листах, которые необходимо сброшюровать в папку. </w:t>
      </w:r>
    </w:p>
    <w:p w:rsidR="00AC569A" w:rsidRPr="00CD6470" w:rsidRDefault="00AC569A" w:rsidP="00AC569A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lastRenderedPageBreak/>
        <w:t>Реферат</w:t>
      </w:r>
      <w:r w:rsidRPr="00D55E1B">
        <w:rPr>
          <w:rStyle w:val="apple-converted-space"/>
          <w:bCs/>
          <w:i/>
          <w:iCs/>
          <w:color w:val="000000"/>
        </w:rPr>
        <w:t> </w:t>
      </w:r>
      <w:r w:rsidRPr="00CD6470">
        <w:rPr>
          <w:color w:val="000000"/>
        </w:rPr>
        <w:t>(лат. referre докладывать, сообщать) − 1) доклад на определенную тему, включающий обзор соответствующих литературных и других источников; 2) изложение содержания научной работы, книги, статьи. Реферат позволяет использовать приобретенные навыки работы с литературными источниками, способствует развитию аналитических способностей.</w:t>
      </w:r>
    </w:p>
    <w:p w:rsidR="00AC569A" w:rsidRPr="00CD6470" w:rsidRDefault="00AC569A" w:rsidP="00AC569A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Структура реферата должна включать в себя следующие пункты:</w:t>
      </w:r>
    </w:p>
    <w:p w:rsidR="00AC569A" w:rsidRPr="00CD6470" w:rsidRDefault="00AC569A" w:rsidP="00AC569A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Оглавление. Введение. Глава 1. § 1, § 2. Заключение. Список использованной литературы.</w:t>
      </w:r>
    </w:p>
    <w:p w:rsidR="00AC569A" w:rsidRPr="00CD6470" w:rsidRDefault="00AC569A" w:rsidP="00AC569A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Во введении необходимо кратко раскрыть актуальность темы реферата, дать краткую характеристику использованной при его подготовки научной литературы, сформулировать его цель и задачи.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Цель и задачи реферата обусловливают его структуру. Названия глав и параграфов должны отражать сформулированные во введении задачи. Название глав и параграфов не должно совпадать с названием реферата.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 заключении формулируются основные выводы, делаются обобщения по проделанной работе.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Научный аппарат реферата должен быть оформлен в соответствии с правилами. В частности, все приводимые в реферате цитаты (прямые или косвенные) должны иметь соответствующую сноску на источник. С правилами оформления научного аппарата можно ознакомиться в библиотеке института либо проконсультироваться на этот счет с библиографами.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Рефераты пишутся только по темам, рекомендованным преподавателем и представленным в соответствующем учебно-методическом пособии или комплексе. Категорически недопустимо представлять рефераты, взятые из Интернета. Подобные рефераты рассматриваться и рецензироваться не будут.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Эссе</w:t>
      </w:r>
      <w:r w:rsidRPr="00D55E1B">
        <w:rPr>
          <w:rStyle w:val="apple-converted-space"/>
          <w:bCs/>
          <w:color w:val="000000"/>
        </w:rPr>
        <w:t> </w:t>
      </w:r>
      <w:r w:rsidRPr="00CD6470">
        <w:rPr>
          <w:color w:val="000000"/>
        </w:rPr>
        <w:t>(essay, англ. очерк, попытка, проба) представляет собой сжатое изложение какого-либо вопроса, отражающее индивидуальную позицию автора.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Выполнение данного вида работы требует от студентов умения анализировать материал, размышлять на заданные темы и в краткой форме излагать свои мысли. В эссе студент должен определить свое отношение к рассматриваемой проблеме, дать свое собственное решение поставленной задачи.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Критерии оценки эссе: соответствие содержания теме; обоснованность, чёткость, лаконичность; самостоятельность выполнения работы (наличие индивидуальной позиции автора); соответствие формальным требованиям.</w:t>
      </w:r>
    </w:p>
    <w:p w:rsidR="00AC569A" w:rsidRPr="00CD6470" w:rsidRDefault="00AC569A" w:rsidP="00AC569A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Предлагаемый порядок работы: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1.   Найти 3-5 источников по теме эссе.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2.   Прочитать и обобщить изученный материал.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3.   Выбрать наиболее важные с вашей точки зрения моменты и составить набросок эссе (общие положения, цитаты, графики, схемы и др.).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4.   Оценить, соответствует ли ваш предварительный вариант теме эссе.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5.   Сделать акцент на тех положениях, которые отражают ваш индивидуальный подход (представить «изюминку» работы).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6.   Проконсультироваться при необходимости с преподавателем.</w:t>
      </w:r>
    </w:p>
    <w:p w:rsidR="00AC569A" w:rsidRPr="00CD6470" w:rsidRDefault="00AC569A" w:rsidP="00AC569A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7.   Оформить работу и сдать ее.</w:t>
      </w:r>
    </w:p>
    <w:p w:rsidR="00AC569A" w:rsidRDefault="00AC569A" w:rsidP="00AC569A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работы отражает предметный анализ заявленной темы, работа представлена к защите, студент ответил на все вопросы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существенные нарушения требований, предъявляемых к оформлению подобного типа работ, тема раскрыта поверхностно, много компиляции, отсутствует оригинальность вывода в заключении   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AC569A" w:rsidRPr="00945C7E" w:rsidRDefault="00AC569A" w:rsidP="00AC569A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C569A" w:rsidRDefault="00AC569A" w:rsidP="00AC569A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C569A" w:rsidRDefault="00AC569A" w:rsidP="00AC569A">
      <w:pPr>
        <w:keepNext/>
        <w:spacing w:after="0" w:line="240" w:lineRule="auto"/>
        <w:ind w:firstLine="425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r>
        <w:rPr>
          <w:rFonts w:ascii="Times New Roman" w:hAnsi="Times New Roman"/>
          <w:b/>
          <w:color w:val="000000"/>
          <w:sz w:val="24"/>
          <w:szCs w:val="24"/>
        </w:rPr>
        <w:t>7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Перечень и тематика контрольных </w:t>
      </w:r>
      <w:r>
        <w:rPr>
          <w:rFonts w:ascii="Times New Roman" w:hAnsi="Times New Roman"/>
          <w:b/>
          <w:color w:val="000000"/>
          <w:sz w:val="24"/>
          <w:szCs w:val="24"/>
        </w:rPr>
        <w:t>работ студентов по дисциплине</w:t>
      </w:r>
    </w:p>
    <w:p w:rsidR="00AC569A" w:rsidRPr="00CD6470" w:rsidRDefault="00AC569A" w:rsidP="00AC569A">
      <w:pPr>
        <w:keepNext/>
        <w:spacing w:after="0" w:line="240" w:lineRule="auto"/>
        <w:ind w:firstLine="425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«О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>сновы социального государства»</w:t>
      </w:r>
    </w:p>
    <w:p w:rsidR="00AC569A" w:rsidRPr="00CD6470" w:rsidRDefault="00AC569A" w:rsidP="00AC569A">
      <w:pPr>
        <w:spacing w:after="0" w:line="240" w:lineRule="auto"/>
        <w:ind w:firstLine="426"/>
        <w:rPr>
          <w:rFonts w:ascii="Times New Roman" w:hAnsi="Times New Roman"/>
          <w:i/>
          <w:color w:val="000000"/>
          <w:sz w:val="24"/>
          <w:szCs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>Перечень тем</w:t>
      </w:r>
      <w:r>
        <w:rPr>
          <w:rFonts w:ascii="Times New Roman" w:hAnsi="Times New Roman"/>
          <w:color w:val="000000"/>
          <w:sz w:val="24"/>
          <w:szCs w:val="24"/>
        </w:rPr>
        <w:t xml:space="preserve"> контрольных работ.</w:t>
      </w:r>
    </w:p>
    <w:p w:rsidR="00AC569A" w:rsidRPr="005D24EE" w:rsidRDefault="00AC569A" w:rsidP="00AC569A">
      <w:pPr>
        <w:pStyle w:val="a7"/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1. 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Возникновение социального государства: основные этапы и их содержание в фокусе развития социально-экономических отношений. 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идея социальной справедливости и становление социального государства в Европе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СНГ в строительстве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развитие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2. Ценности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критерии и способы оценки уровня жизни. Понятие бедности.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принцип социальной справедливости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социальные гарантии как ценность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3. Ответственность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идеальные модели социального государства и распределение ответственности в этих моделях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коллективная и индивидуальная ответственность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способы регулирования ответственности в социальном государстве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4. Экономическая основа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особенности экономики социального государства в рыночной экономике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рынка и ценностей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экономические механизмы решения социальных проблем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5. Приоритетные задачи современного этапа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конституционная основа современного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развития социального государства в России на современном этапе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6. Система социального страхования в Российской Федерации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становление системы социального страхования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государственная и частная ответственность в области социального страхования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здравоохранение и социальная ответственность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  <w:t>7. Социализация рыночной экономики </w:t>
      </w:r>
    </w:p>
    <w:p w:rsidR="00AC569A" w:rsidRDefault="00AC569A" w:rsidP="00AC569A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сущность рыночной экономики и её основные модели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социальная справедливость и рыночная экономика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 социализации рыночной экономики</w:t>
      </w:r>
    </w:p>
    <w:p w:rsidR="00AC569A" w:rsidRPr="00CD6470" w:rsidRDefault="00AC569A" w:rsidP="00AC569A">
      <w:pPr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8. Участие бизнеса в социальной деятельности</w:t>
      </w:r>
    </w:p>
    <w:p w:rsidR="00AC569A" w:rsidRPr="00CD6470" w:rsidRDefault="00AC569A" w:rsidP="00AC569A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западноевропейский и американский опыт участия бизнеса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участия российских компаний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перспективы участия бизнеса в социальной деятельности: проблемы и противоречия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Социальная ответственность бизнеса </w:t>
      </w:r>
    </w:p>
    <w:p w:rsidR="00AC569A" w:rsidRPr="00CD6470" w:rsidRDefault="00AC569A" w:rsidP="00AC569A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ответственность бизнеса и государства в реализации идеи социальной справедливости: партнёрство или противостояние.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lastRenderedPageBreak/>
        <w:t>– понятие социально ответственного бизнеса и перспективы его развития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Причины, затрудняющие формирование в России социально ответственного бизнеса </w:t>
      </w:r>
    </w:p>
    <w:p w:rsidR="00AC569A" w:rsidRPr="00CD6470" w:rsidRDefault="00AC569A" w:rsidP="00AC569A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 ответственного бизнеса и факторы способствующие его формированию в зарубежных государствах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конституционно-правовые рамки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институциональные факторы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10. Признаки социального правового государства </w:t>
      </w:r>
    </w:p>
    <w:p w:rsidR="00AC569A" w:rsidRPr="00CD6470" w:rsidRDefault="00AC569A" w:rsidP="00AC569A">
      <w:pPr>
        <w:tabs>
          <w:tab w:val="left" w:pos="426"/>
        </w:tabs>
        <w:spacing w:after="0" w:line="24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идейная основа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условия формирования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признаки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11. Достоинства и недостатки правовой основы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конституция РФ о социальных приоритетах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-перспективы развития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12.«Экономическая демократия» и её составляющие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демократические ценности и социальное государство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реализации социальных проектов при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13.Сущность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факторы, способствующие и препятствующие формированию социального партнёрства.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14.Цели и задачи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политики, её структура и приоритеты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механизмы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15. Приоритеты государственной социальной политики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-перспективы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16.Социальная политика российского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политике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крупный бизнес в социальных проектах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мелкий и средний бизнес и формы их участия в социальной политике государства.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19. Социальная политика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социальной политики в российском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правовая база социальной политики в на современном этапе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20. Социальная ответственность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ответственности в социальном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и виды социальной ответственности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кризис ответственности и социальная напряжённость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21. Деятельность международных организаций по формированию социальных норм.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ООН и ЮНЕСО по разработке приоритетов социального развития государств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Всемирного банка по определению показателей качества жизни населения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региональные организации и их вкл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да в разработку социальных приоритетов</w:t>
      </w:r>
      <w:r w:rsidRPr="00CD6470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</w:rPr>
        <w:t>.</w:t>
      </w:r>
    </w:p>
    <w:p w:rsidR="00AC569A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4F7326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AC569A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Цели контрольной работы: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углубить, систематизировать и закрепить теоретические знания студентов;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проверить степень усвоения одной темы или вопроса;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выработать у студента умения и навыки поиска и отбора необходимой литературы, самостоятельной обработки, обобщения и краткого, систематизированного изложения.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Основная задача контрольной работы - пробудить у студента стремление к чтению и использованию основной и дополнительной литературы.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Контрольные работы в вузе могут быть: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аудиторными (выполняемые во время аудиторных занятий в присутствии преподавателя);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домашними, которые задаются на дом к определенному сроку;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текущими, целью которых является контроль знаний по только что пройденной теме;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экзаменационными, оценка по которым имеет статус итоговой. На контрольную работу могут выноситься как проблемные (нередко спорные теоретические вопросы), так и вопросы, требующие самостоятельного изучения, а также более глубокой проработки.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Контрольная работа может включать в себя как одно, так и несколько заданий следующего характера: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вопросы на информационную осведомленность (назовите, перечислите, определите, дайте характеристику и т.п.);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вопросы и задания на логическое осмысление информации, конкретизация и оценочные суждения ( изложите содержание и ваше понимание определенных вопросов, сделайте анализ и т.п.); 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задания на практическое применение изучаемой информации (разработайте и опишите, составьте программу и т.п.);</w:t>
      </w:r>
    </w:p>
    <w:p w:rsidR="00AC569A" w:rsidRPr="004F7326" w:rsidRDefault="00AC569A" w:rsidP="00AC569A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написание аннотации, отзыва, рецензии и др. На самостоятельную подготовку к контрольной работе студенту отводится 1-3 недели. Подготовка включает в себя изучение лекций, рекомендованной литературы.</w:t>
      </w:r>
    </w:p>
    <w:p w:rsidR="00AC569A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AC569A" w:rsidRPr="00945C7E" w:rsidRDefault="00AC569A" w:rsidP="00AC569A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C569A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pStyle w:val="2"/>
        <w:numPr>
          <w:ilvl w:val="1"/>
          <w:numId w:val="45"/>
        </w:numPr>
        <w:rPr>
          <w:sz w:val="24"/>
          <w:szCs w:val="24"/>
        </w:rPr>
      </w:pPr>
      <w:r w:rsidRPr="00945C7E">
        <w:rPr>
          <w:sz w:val="24"/>
          <w:szCs w:val="24"/>
        </w:rPr>
        <w:t xml:space="preserve">Темы групповых и/или индивидуальных творческих заданий </w:t>
      </w:r>
    </w:p>
    <w:p w:rsidR="00AC569A" w:rsidRPr="00945C7E" w:rsidRDefault="00AC569A" w:rsidP="00AC569A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1. </w:t>
      </w:r>
    </w:p>
    <w:p w:rsidR="00AC569A" w:rsidRPr="00945C7E" w:rsidRDefault="00AC569A" w:rsidP="00AC569A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45C7E">
        <w:rPr>
          <w:rFonts w:ascii="Times New Roman" w:hAnsi="Times New Roman"/>
          <w:sz w:val="24"/>
          <w:szCs w:val="24"/>
          <w:u w:val="single"/>
        </w:rPr>
        <w:t xml:space="preserve">Письменное задание. Составьте на листе формата А4 таблицу.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C569A" w:rsidRPr="00945C7E" w:rsidTr="006278BD">
        <w:tc>
          <w:tcPr>
            <w:tcW w:w="2392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Название социального права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Краткое правовое содержание обозна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ченного права 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Название законодательного акта РФ 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Ответить на ключевые вопросы</w:t>
            </w:r>
          </w:p>
        </w:tc>
      </w:tr>
      <w:tr w:rsidR="00AC569A" w:rsidRPr="00945C7E" w:rsidTr="006278BD">
        <w:tc>
          <w:tcPr>
            <w:tcW w:w="2392" w:type="dxa"/>
          </w:tcPr>
          <w:p w:rsidR="00AC569A" w:rsidRPr="00945C7E" w:rsidRDefault="00AC569A" w:rsidP="006278BD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жилище.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Что такое жилище? </w:t>
            </w:r>
          </w:p>
        </w:tc>
      </w:tr>
      <w:tr w:rsidR="00AC569A" w:rsidRPr="00945C7E" w:rsidTr="006278BD">
        <w:tc>
          <w:tcPr>
            <w:tcW w:w="2392" w:type="dxa"/>
          </w:tcPr>
          <w:p w:rsidR="00AC569A" w:rsidRPr="00945C7E" w:rsidRDefault="00AC569A" w:rsidP="006278BD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социальное обеспечение.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социальные потребности?</w:t>
            </w:r>
          </w:p>
        </w:tc>
      </w:tr>
      <w:tr w:rsidR="00AC569A" w:rsidRPr="00945C7E" w:rsidTr="006278BD">
        <w:tc>
          <w:tcPr>
            <w:tcW w:w="2392" w:type="dxa"/>
          </w:tcPr>
          <w:p w:rsidR="00AC569A" w:rsidRPr="00945C7E" w:rsidRDefault="00AC569A" w:rsidP="006278BD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здравоохранение.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здравоохранение?</w:t>
            </w:r>
          </w:p>
        </w:tc>
      </w:tr>
      <w:tr w:rsidR="00AC569A" w:rsidRPr="00945C7E" w:rsidTr="006278BD">
        <w:tc>
          <w:tcPr>
            <w:tcW w:w="2392" w:type="dxa"/>
          </w:tcPr>
          <w:p w:rsidR="00AC569A" w:rsidRPr="00945C7E" w:rsidRDefault="00AC569A" w:rsidP="006278BD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образование.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Что такое образование? </w:t>
            </w:r>
          </w:p>
        </w:tc>
      </w:tr>
      <w:tr w:rsidR="00AC569A" w:rsidRPr="00945C7E" w:rsidTr="006278BD">
        <w:tc>
          <w:tcPr>
            <w:tcW w:w="2392" w:type="dxa"/>
          </w:tcPr>
          <w:p w:rsidR="00AC569A" w:rsidRPr="00945C7E" w:rsidRDefault="00AC569A" w:rsidP="006278BD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благоприятную окружающую среду.</w:t>
            </w: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C569A" w:rsidRPr="00945C7E" w:rsidRDefault="00AC569A" w:rsidP="006278BD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Что такое окружающая среда? </w:t>
            </w:r>
          </w:p>
        </w:tc>
      </w:tr>
    </w:tbl>
    <w:p w:rsidR="00AC569A" w:rsidRPr="00945C7E" w:rsidRDefault="00AC569A" w:rsidP="00AC569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  </w:t>
      </w:r>
    </w:p>
    <w:p w:rsidR="00AC569A" w:rsidRPr="00945C7E" w:rsidRDefault="00AC569A" w:rsidP="00AC569A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2. 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5C7E">
        <w:rPr>
          <w:rFonts w:ascii="Times New Roman" w:hAnsi="Times New Roman"/>
          <w:b/>
          <w:sz w:val="24"/>
          <w:szCs w:val="24"/>
        </w:rPr>
        <w:t>Анализ Концепции долгосрочного социально-экономического развития РФ на период до 2020 г. (работа выполняется устно, допускается делать тезисы  в тетрадях).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Алгоритм анализа: 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в чем заключается цель разработки данной концепции? 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о каких  </w:t>
      </w:r>
      <w:r w:rsidRPr="00945C7E">
        <w:rPr>
          <w:rFonts w:ascii="Times New Roman" w:eastAsia="Times New Roman" w:hAnsi="Times New Roman"/>
          <w:sz w:val="24"/>
          <w:szCs w:val="24"/>
        </w:rPr>
        <w:t>долговременных системных вызовах, отражающих как мировые тенденции, так и внутренние барьеры развития говорится в концепции?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>- как в концепции определены высокие стандарты благосостояния человека?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что из себя представляет переход к инновационному социально ориентированному типу экономического развития? 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как в концепции определено взаимодействие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государства, частного бизнеса и общества</w:t>
      </w:r>
      <w:r w:rsidRPr="00945C7E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как субъектов инновационного развития ?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такое развитие человеческого потенциала?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из себя представляет направление в сфере развития образования?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-  что из себя представляет направление в сфере развития здравоохранения? 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из себя представляет направление в сфере развития рынка труда?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сформулируйте ваш вывод по концепции, в котором следует отразить положительные и отрицательные аспекты.</w:t>
      </w:r>
    </w:p>
    <w:p w:rsidR="00AC569A" w:rsidRPr="00945C7E" w:rsidRDefault="00AC569A" w:rsidP="00AC569A">
      <w:pPr>
        <w:pStyle w:val="2"/>
        <w:ind w:left="567"/>
        <w:rPr>
          <w:sz w:val="24"/>
          <w:szCs w:val="24"/>
        </w:rPr>
      </w:pPr>
      <w:r w:rsidRPr="00945C7E">
        <w:rPr>
          <w:b w:val="0"/>
          <w:sz w:val="24"/>
          <w:szCs w:val="24"/>
          <w:lang w:eastAsia="en-US"/>
        </w:rPr>
        <w:t>З</w:t>
      </w:r>
      <w:r w:rsidRPr="00945C7E">
        <w:rPr>
          <w:sz w:val="24"/>
          <w:szCs w:val="24"/>
        </w:rPr>
        <w:t>аданий 3.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Составьте таблицу «Субъекты социальной политики в РФ» (защищается и сдается на занятие)</w:t>
      </w:r>
    </w:p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3258"/>
        <w:gridCol w:w="1933"/>
        <w:gridCol w:w="2145"/>
      </w:tblGrid>
      <w:tr w:rsidR="00AC569A" w:rsidRPr="00945C7E" w:rsidTr="006278BD">
        <w:tc>
          <w:tcPr>
            <w:tcW w:w="2235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3258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субъекта социальной политики</w:t>
            </w: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Компетенция субъекта социальной политики 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Нормативно-правовой акт, определяющий правовую природу субъекта</w:t>
            </w:r>
          </w:p>
        </w:tc>
      </w:tr>
      <w:tr w:rsidR="00AC569A" w:rsidRPr="00945C7E" w:rsidTr="006278BD">
        <w:tc>
          <w:tcPr>
            <w:tcW w:w="2235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3258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C569A" w:rsidRPr="00945C7E" w:rsidTr="006278BD">
        <w:tc>
          <w:tcPr>
            <w:tcW w:w="2235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Региональный (на примере Приморского края)</w:t>
            </w:r>
          </w:p>
        </w:tc>
        <w:tc>
          <w:tcPr>
            <w:tcW w:w="3258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C569A" w:rsidRPr="00945C7E" w:rsidTr="006278BD">
        <w:tc>
          <w:tcPr>
            <w:tcW w:w="2235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58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C569A" w:rsidRPr="00945C7E" w:rsidTr="006278BD">
        <w:tc>
          <w:tcPr>
            <w:tcW w:w="2235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Общественный (частные)</w:t>
            </w:r>
          </w:p>
        </w:tc>
        <w:tc>
          <w:tcPr>
            <w:tcW w:w="3258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C569A" w:rsidRPr="00945C7E" w:rsidTr="006278BD">
        <w:tc>
          <w:tcPr>
            <w:tcW w:w="2235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C569A" w:rsidRPr="00945C7E" w:rsidRDefault="00AC569A" w:rsidP="006278B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C569A" w:rsidRPr="00945C7E" w:rsidRDefault="00AC569A" w:rsidP="00AC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after="0" w:line="240" w:lineRule="auto"/>
        <w:ind w:left="567" w:firstLine="1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945C7E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AC569A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Необходимо найти правовые акты, связанные с обозначенным заданием и (или) рекомендуемые преподавателем. Анализ охватывает освещение следующих аспектов. Во-первых, необходимо определить объект правового регулирования. Во-вторых, выявить субъекты вероятных правоотношений в контексте правового регулирования. В-третьих, изучить разделы правового акта сообразно поставленному вопросу. </w:t>
      </w:r>
    </w:p>
    <w:p w:rsidR="00AC569A" w:rsidRPr="00945C7E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>Задания рекомендуется выполнять посредством применения контент-анализа.</w:t>
      </w:r>
    </w:p>
    <w:p w:rsidR="00AC569A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Style w:val="aff3"/>
          <w:rFonts w:ascii="Times New Roman" w:hAnsi="Times New Roman"/>
          <w:b w:val="0"/>
          <w:color w:val="0F0F0F"/>
          <w:sz w:val="24"/>
          <w:szCs w:val="24"/>
          <w:shd w:val="clear" w:color="auto" w:fill="FDFEFF"/>
        </w:rPr>
        <w:t>Контент-анализ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 (от англ. contens содержание) — метод качественно-количественного анализа содержания документов с целью выявления или измерения различных фактов и тенденций, отраженных в этих документах. Особенность контент-анализа состоит в том, что он изучает документы в их социальном контексте. Может использоваться как основной метод исследования (например, контент-анализ текста при исследовании политической направленности газеты), параллельный, т.е. в сочетании с другими методами (напр., в исследовании эффективности функционирования средств массовой информации), вспомогательный или контрольный (напр., при классификации ответов на открытые вопросы анкет).</w:t>
      </w:r>
      <w:r w:rsidRPr="00945C7E">
        <w:rPr>
          <w:rFonts w:ascii="Times New Roman" w:hAnsi="Times New Roman"/>
          <w:sz w:val="24"/>
          <w:szCs w:val="24"/>
        </w:rPr>
        <w:t xml:space="preserve">        </w:t>
      </w:r>
    </w:p>
    <w:p w:rsidR="00AC569A" w:rsidRPr="00027CD7" w:rsidRDefault="00AC569A" w:rsidP="00AC569A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C569A" w:rsidRPr="00945C7E" w:rsidTr="006278BD">
        <w:tc>
          <w:tcPr>
            <w:tcW w:w="1126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C569A" w:rsidRPr="00945C7E" w:rsidRDefault="00AC569A" w:rsidP="006278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C569A" w:rsidRPr="00945C7E" w:rsidRDefault="00AC569A" w:rsidP="006278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AC569A" w:rsidRPr="00945C7E" w:rsidRDefault="00AC569A" w:rsidP="00AC569A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C569A" w:rsidRPr="00945C7E" w:rsidRDefault="00AC569A" w:rsidP="00AC569A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EE101C" w:rsidRDefault="00EE101C" w:rsidP="00AC569A">
      <w:pPr>
        <w:spacing w:before="120" w:after="120" w:line="240" w:lineRule="auto"/>
        <w:ind w:firstLine="426"/>
        <w:rPr>
          <w:sz w:val="24"/>
          <w:szCs w:val="24"/>
        </w:rPr>
      </w:pPr>
    </w:p>
    <w:sectPr w:rsidR="00EE101C" w:rsidSect="00197224">
      <w:headerReference w:type="default" r:id="rId8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F48" w:rsidRDefault="00D47F48" w:rsidP="00C8013F">
      <w:pPr>
        <w:spacing w:after="0" w:line="240" w:lineRule="auto"/>
      </w:pPr>
      <w:r>
        <w:separator/>
      </w:r>
    </w:p>
  </w:endnote>
  <w:endnote w:type="continuationSeparator" w:id="0">
    <w:p w:rsidR="00D47F48" w:rsidRDefault="00D47F4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8BD" w:rsidRPr="00197224" w:rsidRDefault="006278BD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BF4938">
      <w:rPr>
        <w:rStyle w:val="af7"/>
        <w:rFonts w:ascii="Times New Roman" w:hAnsi="Times New Roman"/>
        <w:noProof/>
        <w:sz w:val="24"/>
        <w:szCs w:val="24"/>
      </w:rPr>
      <w:t>3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:rsidR="006278BD" w:rsidRPr="00197224" w:rsidRDefault="006278BD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F48" w:rsidRDefault="00D47F48" w:rsidP="00C8013F">
      <w:pPr>
        <w:spacing w:after="0" w:line="240" w:lineRule="auto"/>
      </w:pPr>
      <w:r>
        <w:separator/>
      </w:r>
    </w:p>
  </w:footnote>
  <w:footnote w:type="continuationSeparator" w:id="0">
    <w:p w:rsidR="00D47F48" w:rsidRDefault="00D47F48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8BD" w:rsidRPr="00AB243E" w:rsidRDefault="006278BD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59499E"/>
    <w:multiLevelType w:val="hybridMultilevel"/>
    <w:tmpl w:val="97948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 w15:restartNumberingAfterBreak="0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D77EC4"/>
    <w:multiLevelType w:val="hybridMultilevel"/>
    <w:tmpl w:val="BD748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D9D55B3"/>
    <w:multiLevelType w:val="multilevel"/>
    <w:tmpl w:val="020258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0" w15:restartNumberingAfterBreak="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2" w15:restartNumberingAfterBreak="0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516A51"/>
    <w:multiLevelType w:val="hybridMultilevel"/>
    <w:tmpl w:val="5B647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690ED0"/>
    <w:multiLevelType w:val="hybridMultilevel"/>
    <w:tmpl w:val="9ED28F6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9" w15:restartNumberingAfterBreak="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614B73"/>
    <w:multiLevelType w:val="multilevel"/>
    <w:tmpl w:val="7FFA22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7" w15:restartNumberingAfterBreak="0">
    <w:nsid w:val="6A0D44A6"/>
    <w:multiLevelType w:val="hybridMultilevel"/>
    <w:tmpl w:val="3126C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2D1FCE"/>
    <w:multiLevelType w:val="hybridMultilevel"/>
    <w:tmpl w:val="4F721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522D7A"/>
    <w:multiLevelType w:val="hybridMultilevel"/>
    <w:tmpl w:val="94DC3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6"/>
  </w:num>
  <w:num w:numId="3">
    <w:abstractNumId w:val="33"/>
  </w:num>
  <w:num w:numId="4">
    <w:abstractNumId w:val="13"/>
  </w:num>
  <w:num w:numId="5">
    <w:abstractNumId w:val="35"/>
  </w:num>
  <w:num w:numId="6">
    <w:abstractNumId w:val="30"/>
  </w:num>
  <w:num w:numId="7">
    <w:abstractNumId w:val="23"/>
  </w:num>
  <w:num w:numId="8">
    <w:abstractNumId w:val="29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20"/>
  </w:num>
  <w:num w:numId="22">
    <w:abstractNumId w:val="26"/>
  </w:num>
  <w:num w:numId="23">
    <w:abstractNumId w:val="21"/>
  </w:num>
  <w:num w:numId="24">
    <w:abstractNumId w:val="28"/>
  </w:num>
  <w:num w:numId="25">
    <w:abstractNumId w:val="32"/>
  </w:num>
  <w:num w:numId="26">
    <w:abstractNumId w:val="18"/>
  </w:num>
  <w:num w:numId="27">
    <w:abstractNumId w:val="34"/>
  </w:num>
  <w:num w:numId="28">
    <w:abstractNumId w:val="12"/>
  </w:num>
  <w:num w:numId="29">
    <w:abstractNumId w:val="40"/>
  </w:num>
  <w:num w:numId="30">
    <w:abstractNumId w:val="22"/>
  </w:num>
  <w:num w:numId="31">
    <w:abstractNumId w:val="6"/>
  </w:num>
  <w:num w:numId="32">
    <w:abstractNumId w:val="10"/>
  </w:num>
  <w:num w:numId="33">
    <w:abstractNumId w:val="15"/>
  </w:num>
  <w:num w:numId="34">
    <w:abstractNumId w:val="39"/>
  </w:num>
  <w:num w:numId="35">
    <w:abstractNumId w:val="41"/>
  </w:num>
  <w:num w:numId="36">
    <w:abstractNumId w:val="36"/>
  </w:num>
  <w:num w:numId="37">
    <w:abstractNumId w:val="37"/>
  </w:num>
  <w:num w:numId="38">
    <w:abstractNumId w:val="11"/>
  </w:num>
  <w:num w:numId="39">
    <w:abstractNumId w:val="25"/>
  </w:num>
  <w:num w:numId="40">
    <w:abstractNumId w:val="42"/>
  </w:num>
  <w:num w:numId="41">
    <w:abstractNumId w:val="38"/>
  </w:num>
  <w:num w:numId="42">
    <w:abstractNumId w:val="17"/>
  </w:num>
  <w:num w:numId="43">
    <w:abstractNumId w:val="24"/>
  </w:num>
  <w:num w:numId="44">
    <w:abstractNumId w:val="31"/>
  </w:num>
  <w:num w:numId="45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0EA4"/>
    <w:rsid w:val="00001C63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24CD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A088D"/>
    <w:rsid w:val="000A18A4"/>
    <w:rsid w:val="000A264D"/>
    <w:rsid w:val="000A6567"/>
    <w:rsid w:val="000B1B65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5DB"/>
    <w:rsid w:val="001B1C26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E3764"/>
    <w:rsid w:val="001E7320"/>
    <w:rsid w:val="001F0497"/>
    <w:rsid w:val="001F3F7C"/>
    <w:rsid w:val="001F4F71"/>
    <w:rsid w:val="001F5205"/>
    <w:rsid w:val="001F5A10"/>
    <w:rsid w:val="00200DBB"/>
    <w:rsid w:val="00203DF2"/>
    <w:rsid w:val="002072B0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5288"/>
    <w:rsid w:val="0026008A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EF9"/>
    <w:rsid w:val="002C5BA0"/>
    <w:rsid w:val="002D1D63"/>
    <w:rsid w:val="002D34D3"/>
    <w:rsid w:val="002D5566"/>
    <w:rsid w:val="002D68AC"/>
    <w:rsid w:val="002E26A3"/>
    <w:rsid w:val="002E2E88"/>
    <w:rsid w:val="002E361B"/>
    <w:rsid w:val="002E6279"/>
    <w:rsid w:val="002F0BD5"/>
    <w:rsid w:val="002F0C23"/>
    <w:rsid w:val="002F36D4"/>
    <w:rsid w:val="00306F7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51691"/>
    <w:rsid w:val="00351B81"/>
    <w:rsid w:val="00353CC4"/>
    <w:rsid w:val="003554EF"/>
    <w:rsid w:val="00357427"/>
    <w:rsid w:val="00372B13"/>
    <w:rsid w:val="0037432A"/>
    <w:rsid w:val="003743C4"/>
    <w:rsid w:val="00380614"/>
    <w:rsid w:val="00385D23"/>
    <w:rsid w:val="00387FF3"/>
    <w:rsid w:val="00391097"/>
    <w:rsid w:val="00394215"/>
    <w:rsid w:val="00396D48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30D9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85F65"/>
    <w:rsid w:val="00490F1B"/>
    <w:rsid w:val="004931EF"/>
    <w:rsid w:val="0049553D"/>
    <w:rsid w:val="004A1090"/>
    <w:rsid w:val="004A3011"/>
    <w:rsid w:val="004A7CBD"/>
    <w:rsid w:val="004B275A"/>
    <w:rsid w:val="004B6071"/>
    <w:rsid w:val="004C0150"/>
    <w:rsid w:val="004C35FB"/>
    <w:rsid w:val="004C4DF3"/>
    <w:rsid w:val="004C6D1B"/>
    <w:rsid w:val="004C7255"/>
    <w:rsid w:val="004D173E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DBE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11F4"/>
    <w:rsid w:val="006278BD"/>
    <w:rsid w:val="00627B28"/>
    <w:rsid w:val="00634654"/>
    <w:rsid w:val="00637744"/>
    <w:rsid w:val="00642184"/>
    <w:rsid w:val="00646AB1"/>
    <w:rsid w:val="0064761E"/>
    <w:rsid w:val="006560AD"/>
    <w:rsid w:val="006574B8"/>
    <w:rsid w:val="00662610"/>
    <w:rsid w:val="00663761"/>
    <w:rsid w:val="006638B9"/>
    <w:rsid w:val="00666A5A"/>
    <w:rsid w:val="006746E3"/>
    <w:rsid w:val="0068135D"/>
    <w:rsid w:val="00687A5C"/>
    <w:rsid w:val="00694888"/>
    <w:rsid w:val="006953AF"/>
    <w:rsid w:val="00695C73"/>
    <w:rsid w:val="006A1C84"/>
    <w:rsid w:val="006A2950"/>
    <w:rsid w:val="006A454A"/>
    <w:rsid w:val="006A52F3"/>
    <w:rsid w:val="006B21FC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1F31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E71F3"/>
    <w:rsid w:val="006F0619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46FE"/>
    <w:rsid w:val="007358DC"/>
    <w:rsid w:val="007377BB"/>
    <w:rsid w:val="0074460F"/>
    <w:rsid w:val="00744AB3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1C68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4E04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2B6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288E"/>
    <w:rsid w:val="008835B5"/>
    <w:rsid w:val="00887EE2"/>
    <w:rsid w:val="0089154D"/>
    <w:rsid w:val="008918DF"/>
    <w:rsid w:val="00896985"/>
    <w:rsid w:val="008A07EA"/>
    <w:rsid w:val="008A1C89"/>
    <w:rsid w:val="008A4B09"/>
    <w:rsid w:val="008A6BCA"/>
    <w:rsid w:val="008A74AC"/>
    <w:rsid w:val="008B7010"/>
    <w:rsid w:val="008C2A9A"/>
    <w:rsid w:val="008C4C7A"/>
    <w:rsid w:val="008C59DB"/>
    <w:rsid w:val="008C71DD"/>
    <w:rsid w:val="008D45B3"/>
    <w:rsid w:val="008D45CE"/>
    <w:rsid w:val="008D75FC"/>
    <w:rsid w:val="008E5CE2"/>
    <w:rsid w:val="008F1575"/>
    <w:rsid w:val="008F3B11"/>
    <w:rsid w:val="008F3F9E"/>
    <w:rsid w:val="008F497A"/>
    <w:rsid w:val="008F4D11"/>
    <w:rsid w:val="008F5043"/>
    <w:rsid w:val="008F5185"/>
    <w:rsid w:val="008F614F"/>
    <w:rsid w:val="00902458"/>
    <w:rsid w:val="00902B6B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7C78"/>
    <w:rsid w:val="00930DAE"/>
    <w:rsid w:val="00934861"/>
    <w:rsid w:val="00943E67"/>
    <w:rsid w:val="00951ED9"/>
    <w:rsid w:val="009570F2"/>
    <w:rsid w:val="0095793A"/>
    <w:rsid w:val="00960790"/>
    <w:rsid w:val="00963375"/>
    <w:rsid w:val="00963776"/>
    <w:rsid w:val="009665AE"/>
    <w:rsid w:val="0097260E"/>
    <w:rsid w:val="0097577E"/>
    <w:rsid w:val="00981BEB"/>
    <w:rsid w:val="00983248"/>
    <w:rsid w:val="009916D5"/>
    <w:rsid w:val="0099540E"/>
    <w:rsid w:val="009A5828"/>
    <w:rsid w:val="009B14A3"/>
    <w:rsid w:val="009B1B6F"/>
    <w:rsid w:val="009B3B64"/>
    <w:rsid w:val="009B7F67"/>
    <w:rsid w:val="009C2B76"/>
    <w:rsid w:val="009C2FE1"/>
    <w:rsid w:val="009C5C7B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6923"/>
    <w:rsid w:val="00A37B43"/>
    <w:rsid w:val="00A41EFB"/>
    <w:rsid w:val="00A50EFC"/>
    <w:rsid w:val="00A51BD0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913C6"/>
    <w:rsid w:val="00A91FD7"/>
    <w:rsid w:val="00A92DE8"/>
    <w:rsid w:val="00A932C5"/>
    <w:rsid w:val="00A95BEB"/>
    <w:rsid w:val="00A96B40"/>
    <w:rsid w:val="00AA0623"/>
    <w:rsid w:val="00AA4702"/>
    <w:rsid w:val="00AB243E"/>
    <w:rsid w:val="00AB3CBB"/>
    <w:rsid w:val="00AB69A9"/>
    <w:rsid w:val="00AB6BCC"/>
    <w:rsid w:val="00AB720F"/>
    <w:rsid w:val="00AC1DBE"/>
    <w:rsid w:val="00AC5577"/>
    <w:rsid w:val="00AC569A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45F8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347C"/>
    <w:rsid w:val="00B44647"/>
    <w:rsid w:val="00B46AAC"/>
    <w:rsid w:val="00B5448F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90D80"/>
    <w:rsid w:val="00B91098"/>
    <w:rsid w:val="00B91763"/>
    <w:rsid w:val="00B95FA3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C7F40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4938"/>
    <w:rsid w:val="00BF6B07"/>
    <w:rsid w:val="00BF7576"/>
    <w:rsid w:val="00C0169A"/>
    <w:rsid w:val="00C01777"/>
    <w:rsid w:val="00C056D6"/>
    <w:rsid w:val="00C05E7B"/>
    <w:rsid w:val="00C12F69"/>
    <w:rsid w:val="00C22F01"/>
    <w:rsid w:val="00C25567"/>
    <w:rsid w:val="00C33502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7822"/>
    <w:rsid w:val="00C949A4"/>
    <w:rsid w:val="00C94B49"/>
    <w:rsid w:val="00C95900"/>
    <w:rsid w:val="00CA2B6B"/>
    <w:rsid w:val="00CA3256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7787"/>
    <w:rsid w:val="00D40654"/>
    <w:rsid w:val="00D44724"/>
    <w:rsid w:val="00D47F48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54D1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4D62"/>
    <w:rsid w:val="00DC6014"/>
    <w:rsid w:val="00DC6AE2"/>
    <w:rsid w:val="00DD4C54"/>
    <w:rsid w:val="00DD77A1"/>
    <w:rsid w:val="00DE0346"/>
    <w:rsid w:val="00DE1BD0"/>
    <w:rsid w:val="00DE3D29"/>
    <w:rsid w:val="00DE4B63"/>
    <w:rsid w:val="00DE54F1"/>
    <w:rsid w:val="00DE7493"/>
    <w:rsid w:val="00DF4732"/>
    <w:rsid w:val="00DF6DDA"/>
    <w:rsid w:val="00E02153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C13E4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03B"/>
    <w:rsid w:val="00EF13B5"/>
    <w:rsid w:val="00EF18BE"/>
    <w:rsid w:val="00EF1E1F"/>
    <w:rsid w:val="00EF412A"/>
    <w:rsid w:val="00F0048C"/>
    <w:rsid w:val="00F025BD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C8F"/>
    <w:rsid w:val="00FC190B"/>
    <w:rsid w:val="00FC1B5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F8CBBC-40AE-49DD-940C-A70D8AE9C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5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12152</Words>
  <Characters>69271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Учетная запись Майкрософт</cp:lastModifiedBy>
  <cp:revision>37</cp:revision>
  <cp:lastPrinted>2015-09-11T07:13:00Z</cp:lastPrinted>
  <dcterms:created xsi:type="dcterms:W3CDTF">2019-09-12T09:00:00Z</dcterms:created>
  <dcterms:modified xsi:type="dcterms:W3CDTF">2020-10-09T13:59:00Z</dcterms:modified>
</cp:coreProperties>
</file>