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6906C9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Приложение</w:t>
      </w:r>
      <w:r w:rsidR="006906C9" w:rsidRPr="006906C9">
        <w:rPr>
          <w:rFonts w:ascii="Times New Roman" w:hAnsi="Times New Roman"/>
          <w:sz w:val="24"/>
          <w:szCs w:val="24"/>
        </w:rPr>
        <w:t xml:space="preserve"> 1 </w:t>
      </w:r>
    </w:p>
    <w:p w:rsidR="00836D19" w:rsidRPr="006906C9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4351F3" w:rsidRPr="006906C9" w:rsidRDefault="004351F3" w:rsidP="004351F3">
      <w:pPr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«</w:t>
      </w:r>
      <w:r w:rsidR="006C0354" w:rsidRPr="006906C9">
        <w:rPr>
          <w:rFonts w:ascii="Times New Roman" w:hAnsi="Times New Roman"/>
          <w:sz w:val="24"/>
          <w:szCs w:val="24"/>
        </w:rPr>
        <w:t>Основы организации и деятельности адвокатуры</w:t>
      </w:r>
      <w:r w:rsidRPr="006906C9">
        <w:rPr>
          <w:rFonts w:ascii="Times New Roman" w:hAnsi="Times New Roman"/>
          <w:sz w:val="24"/>
          <w:szCs w:val="24"/>
        </w:rPr>
        <w:t>»</w:t>
      </w:r>
    </w:p>
    <w:p w:rsidR="007C5F02" w:rsidRPr="006906C9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Pr="006906C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Pr="006906C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МИНО</w:t>
      </w:r>
      <w:r w:rsidR="00801ECB" w:rsidRPr="006906C9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НАУКИ </w:t>
      </w:r>
      <w:r w:rsidR="00801ECB" w:rsidRPr="006906C9">
        <w:rPr>
          <w:rFonts w:ascii="Times New Roman" w:eastAsia="Times New Roman" w:hAnsi="Times New Roman"/>
          <w:sz w:val="24"/>
          <w:szCs w:val="24"/>
          <w:lang w:eastAsia="ru-RU"/>
        </w:rPr>
        <w:t>РОССИ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И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КАФЕДРА ГРАЖДАНСКО-ПРАВОВЫХ ДИСЦИПЛИН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8"/>
        </w:rPr>
      </w:pPr>
      <w:r w:rsidRPr="006906C9">
        <w:rPr>
          <w:rFonts w:ascii="Times New Roman" w:hAnsi="Times New Roman"/>
          <w:sz w:val="28"/>
        </w:rPr>
        <w:t>«</w:t>
      </w:r>
      <w:r w:rsidR="0078407B" w:rsidRPr="006906C9">
        <w:rPr>
          <w:rFonts w:ascii="Times New Roman" w:hAnsi="Times New Roman"/>
          <w:sz w:val="28"/>
        </w:rPr>
        <w:t>Основы организации и деятельности адвокатуры</w:t>
      </w:r>
      <w:r w:rsidRPr="006906C9">
        <w:rPr>
          <w:rFonts w:ascii="Times New Roman" w:hAnsi="Times New Roman"/>
          <w:sz w:val="28"/>
        </w:rPr>
        <w:t>»</w:t>
      </w: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8"/>
        </w:rPr>
      </w:pPr>
      <w:r w:rsidRPr="006906C9">
        <w:rPr>
          <w:rFonts w:ascii="Times New Roman" w:hAnsi="Times New Roman"/>
          <w:sz w:val="28"/>
        </w:rPr>
        <w:t>по направлению подготовки</w:t>
      </w:r>
    </w:p>
    <w:p w:rsidR="004351F3" w:rsidRPr="006906C9" w:rsidRDefault="004351F3" w:rsidP="004351F3">
      <w:pPr>
        <w:jc w:val="center"/>
        <w:rPr>
          <w:rFonts w:ascii="Times New Roman" w:hAnsi="Times New Roman"/>
          <w:bCs/>
        </w:rPr>
      </w:pPr>
      <w:r w:rsidRPr="006906C9">
        <w:rPr>
          <w:rFonts w:ascii="Times New Roman" w:hAnsi="Times New Roman"/>
          <w:bCs/>
        </w:rPr>
        <w:t xml:space="preserve">40.03.01 </w:t>
      </w:r>
      <w:r w:rsidR="00801ECB" w:rsidRPr="006906C9">
        <w:rPr>
          <w:rFonts w:ascii="Times New Roman" w:hAnsi="Times New Roman"/>
          <w:bCs/>
        </w:rPr>
        <w:t>Ю</w:t>
      </w:r>
      <w:r w:rsidRPr="006906C9">
        <w:rPr>
          <w:rFonts w:ascii="Times New Roman" w:hAnsi="Times New Roman"/>
          <w:bCs/>
        </w:rPr>
        <w:t xml:space="preserve">риспруденция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6906C9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6906C9" w:rsidRDefault="00801EC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4351F3" w:rsidRPr="006906C9">
        <w:rPr>
          <w:rFonts w:ascii="Times New Roman" w:eastAsia="Times New Roman" w:hAnsi="Times New Roman"/>
          <w:sz w:val="24"/>
          <w:szCs w:val="24"/>
          <w:lang w:eastAsia="ru-RU"/>
        </w:rPr>
        <w:t>чная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, очно-заочная</w:t>
      </w: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3916B9" w:rsidRDefault="00B6405B" w:rsidP="00B164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3916B9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916B9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</w:p>
    <w:p w:rsidR="006861D6" w:rsidRPr="006861D6" w:rsidRDefault="006861D6" w:rsidP="00686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6861D6" w:rsidRPr="006861D6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Pr="006861D6" w:rsidRDefault="00104729" w:rsidP="006861D6">
      <w:pPr>
        <w:tabs>
          <w:tab w:val="left" w:pos="1276"/>
        </w:tabs>
        <w:spacing w:after="0" w:line="240" w:lineRule="auto"/>
        <w:ind w:left="1276" w:hanging="567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lastRenderedPageBreak/>
        <w:t xml:space="preserve">1 </w:t>
      </w:r>
      <w:r w:rsidR="00E36F2D" w:rsidRPr="006861D6">
        <w:rPr>
          <w:rFonts w:ascii="Times New Roman" w:hAnsi="Times New Roman"/>
          <w:b/>
          <w:sz w:val="24"/>
          <w:szCs w:val="24"/>
        </w:rPr>
        <w:t>Перечень формируемых компетенций</w:t>
      </w:r>
    </w:p>
    <w:p w:rsidR="009668E9" w:rsidRPr="006861D6" w:rsidRDefault="009668E9" w:rsidP="00F94F37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61D6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– </w:t>
      </w:r>
      <w:r w:rsidR="00A10244" w:rsidRPr="006861D6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  <w:r w:rsidRPr="006861D6">
        <w:rPr>
          <w:rFonts w:ascii="Times New Roman" w:eastAsia="Times New Roman" w:hAnsi="Times New Roman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1"/>
        <w:gridCol w:w="10806"/>
        <w:gridCol w:w="2063"/>
      </w:tblGrid>
      <w:tr w:rsidR="00A75535" w:rsidRPr="006861D6" w:rsidTr="00286A57">
        <w:trPr>
          <w:trHeight w:val="1000"/>
        </w:trPr>
        <w:tc>
          <w:tcPr>
            <w:tcW w:w="958" w:type="pct"/>
            <w:vAlign w:val="center"/>
            <w:hideMark/>
          </w:tcPr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Код </w:t>
            </w:r>
          </w:p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компетенции</w:t>
            </w:r>
          </w:p>
        </w:tc>
        <w:tc>
          <w:tcPr>
            <w:tcW w:w="3394" w:type="pct"/>
            <w:vAlign w:val="center"/>
          </w:tcPr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648" w:type="pct"/>
            <w:vAlign w:val="center"/>
          </w:tcPr>
          <w:p w:rsidR="00A75535" w:rsidRPr="006861D6" w:rsidRDefault="00286A57" w:rsidP="00A755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этапа</w:t>
            </w:r>
          </w:p>
        </w:tc>
      </w:tr>
      <w:tr w:rsidR="00286A57" w:rsidRPr="006861D6" w:rsidTr="00286A57">
        <w:trPr>
          <w:trHeight w:val="880"/>
        </w:trPr>
        <w:tc>
          <w:tcPr>
            <w:tcW w:w="958" w:type="pct"/>
            <w:vAlign w:val="center"/>
            <w:hideMark/>
          </w:tcPr>
          <w:p w:rsidR="00286A57" w:rsidRPr="006861D6" w:rsidRDefault="00286A57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ПК-7</w:t>
            </w:r>
          </w:p>
        </w:tc>
        <w:tc>
          <w:tcPr>
            <w:tcW w:w="3394" w:type="pct"/>
            <w:vAlign w:val="center"/>
          </w:tcPr>
          <w:p w:rsidR="00286A57" w:rsidRPr="006906C9" w:rsidRDefault="006906C9" w:rsidP="00F94F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6C9">
              <w:rPr>
                <w:rFonts w:ascii="Times New Roman" w:hAnsi="Times New Roman"/>
                <w:sz w:val="24"/>
                <w:szCs w:val="24"/>
              </w:rPr>
              <w:t>Владением навыками подготовки юридических документов</w:t>
            </w:r>
          </w:p>
        </w:tc>
        <w:tc>
          <w:tcPr>
            <w:tcW w:w="648" w:type="pct"/>
            <w:vAlign w:val="center"/>
          </w:tcPr>
          <w:p w:rsidR="00286A57" w:rsidRPr="00432902" w:rsidRDefault="00E706CE" w:rsidP="00A755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29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  <w:p w:rsidR="0075787E" w:rsidRPr="00E706CE" w:rsidRDefault="0075787E" w:rsidP="00A7553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43290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(</w:t>
            </w:r>
            <w:r w:rsidRPr="004329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ОЗФО 5)</w:t>
            </w:r>
          </w:p>
        </w:tc>
      </w:tr>
    </w:tbl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A22CE" w:rsidRPr="006861D6" w:rsidRDefault="005A22CE" w:rsidP="005A22CE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A22CE" w:rsidRPr="006906C9" w:rsidRDefault="005A22CE" w:rsidP="005A22CE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6906C9">
        <w:rPr>
          <w:rFonts w:ascii="Times New Roman" w:hAnsi="Times New Roman"/>
          <w:b/>
          <w:sz w:val="24"/>
          <w:szCs w:val="24"/>
        </w:rPr>
        <w:t>ПК-</w:t>
      </w:r>
      <w:r w:rsidR="00286A57" w:rsidRPr="006906C9">
        <w:rPr>
          <w:rFonts w:ascii="Times New Roman" w:hAnsi="Times New Roman"/>
          <w:b/>
          <w:sz w:val="24"/>
          <w:szCs w:val="24"/>
        </w:rPr>
        <w:t xml:space="preserve">7 </w:t>
      </w:r>
      <w:r w:rsidR="006906C9" w:rsidRPr="006906C9">
        <w:rPr>
          <w:rFonts w:ascii="Times New Roman" w:hAnsi="Times New Roman"/>
          <w:b/>
          <w:sz w:val="24"/>
          <w:szCs w:val="24"/>
        </w:rPr>
        <w:t>Владением навыками подготовки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5A22CE" w:rsidRPr="006861D6" w:rsidTr="00823FC0">
        <w:trPr>
          <w:trHeight w:val="631"/>
        </w:trPr>
        <w:tc>
          <w:tcPr>
            <w:tcW w:w="3417" w:type="pct"/>
            <w:gridSpan w:val="2"/>
          </w:tcPr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основы документооборота в адвокатуре</w:t>
            </w:r>
          </w:p>
        </w:tc>
        <w:tc>
          <w:tcPr>
            <w:tcW w:w="1583" w:type="pct"/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вести документооборот в адвокатском образовании</w:t>
            </w:r>
          </w:p>
        </w:tc>
        <w:tc>
          <w:tcPr>
            <w:tcW w:w="1583" w:type="pct"/>
          </w:tcPr>
          <w:p w:rsidR="005A22CE" w:rsidRPr="006861D6" w:rsidRDefault="005A22CE" w:rsidP="005A22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самостоятельность в ведении документооборота необходимого для осуществления адвокатской деятельности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работы с досье адвоката</w:t>
            </w:r>
          </w:p>
        </w:tc>
        <w:tc>
          <w:tcPr>
            <w:tcW w:w="1583" w:type="pct"/>
          </w:tcPr>
          <w:p w:rsidR="005A22CE" w:rsidRPr="006861D6" w:rsidRDefault="005A22CE" w:rsidP="005A22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корректность</w:t>
            </w:r>
            <w:r w:rsidRPr="006861D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использования приемов и способов </w:t>
            </w:r>
            <w:r w:rsidRPr="006861D6">
              <w:rPr>
                <w:rFonts w:ascii="Times New Roman" w:hAnsi="Times New Roman"/>
                <w:iCs/>
                <w:sz w:val="24"/>
                <w:szCs w:val="24"/>
              </w:rPr>
              <w:t>работы с досье адвоката</w:t>
            </w:r>
          </w:p>
        </w:tc>
      </w:tr>
    </w:tbl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6861D6" w:rsidRDefault="00104729" w:rsidP="00F94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104729" w:rsidRPr="006861D6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6861D6" w:rsidRDefault="00104729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lastRenderedPageBreak/>
        <w:t xml:space="preserve">3 </w:t>
      </w:r>
      <w:r w:rsidR="00E36F2D" w:rsidRPr="006861D6">
        <w:rPr>
          <w:rFonts w:ascii="Times New Roman" w:hAnsi="Times New Roman"/>
          <w:b/>
          <w:sz w:val="24"/>
          <w:szCs w:val="24"/>
        </w:rPr>
        <w:t>Перечень оценочных средств</w:t>
      </w:r>
    </w:p>
    <w:p w:rsidR="00286A57" w:rsidRPr="006861D6" w:rsidRDefault="00286A57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2976"/>
        <w:gridCol w:w="3406"/>
        <w:gridCol w:w="1559"/>
        <w:gridCol w:w="1380"/>
      </w:tblGrid>
      <w:tr w:rsidR="00461353" w:rsidRPr="006861D6" w:rsidTr="008F687F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63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41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461353" w:rsidRPr="006861D6" w:rsidTr="00AF6957">
        <w:trPr>
          <w:trHeight w:val="714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3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1028FC" w:rsidRPr="006861D6" w:rsidTr="001028FC">
        <w:trPr>
          <w:trHeight w:val="669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основы документооборота в адвокатуре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4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Российский менталитет и адвокатура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Собеседование </w:t>
            </w:r>
            <w:r w:rsidRPr="001028FC">
              <w:rPr>
                <w:rFonts w:ascii="Times New Roman" w:hAnsi="Times New Roman"/>
                <w:sz w:val="24"/>
                <w:szCs w:val="24"/>
                <w:lang w:val="en-US" w:eastAsia="ar-SA"/>
              </w:rPr>
              <w:t>(5.4)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3C1BE3" w:rsidRDefault="001028FC" w:rsidP="003C1BE3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>1 Понятие адвокатуры. История адвокатуры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 (5.1) Собеседование </w:t>
            </w:r>
            <w:r w:rsidRPr="001028FC">
              <w:rPr>
                <w:rFonts w:ascii="Times New Roman" w:hAnsi="Times New Roman"/>
                <w:sz w:val="24"/>
                <w:szCs w:val="24"/>
                <w:lang w:val="en-US" w:eastAsia="ar-SA"/>
              </w:rPr>
              <w:t>(5.4)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>2 Организационные основы деятельности адвокатуры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Тест (5.1)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Тест (5.1)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1028FC">
        <w:trPr>
          <w:trHeight w:val="754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вести документооборот в адвокатском образовании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3 Статус адвоката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Проект (5.2)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 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28FC" w:rsidRPr="006861D6" w:rsidTr="001028FC">
        <w:trPr>
          <w:trHeight w:val="82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5. Организация взаимодействия адвоката и клиента</w:t>
            </w:r>
          </w:p>
        </w:tc>
        <w:tc>
          <w:tcPr>
            <w:tcW w:w="74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337D82">
        <w:trPr>
          <w:trHeight w:val="52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337D82">
        <w:trPr>
          <w:trHeight w:val="52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7. </w:t>
            </w:r>
            <w:r w:rsidRPr="001028FC">
              <w:t>Участие адвоката в арбитражном и гражданском процессе</w:t>
            </w:r>
          </w:p>
        </w:tc>
        <w:tc>
          <w:tcPr>
            <w:tcW w:w="74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1028FC">
        <w:trPr>
          <w:trHeight w:val="92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административном и конституционном процессе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работы с досье адвоката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4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Российский менталитет и адвокатура</w:t>
            </w:r>
          </w:p>
        </w:tc>
        <w:tc>
          <w:tcPr>
            <w:tcW w:w="74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  <w:p w:rsidR="001028FC" w:rsidRPr="001028FC" w:rsidRDefault="001028FC" w:rsidP="002D16C3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5. Организация взаимодействия адвоката и клиента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арбитражном и гражданском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административном и конституционном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F165C1" w:rsidRDefault="00F165C1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6861D6" w:rsidRDefault="00104729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 xml:space="preserve">4 </w:t>
      </w:r>
      <w:r w:rsidR="00E36F2D" w:rsidRPr="006861D6">
        <w:rPr>
          <w:rFonts w:ascii="Times New Roman" w:hAnsi="Times New Roman"/>
          <w:b/>
          <w:sz w:val="24"/>
          <w:szCs w:val="24"/>
        </w:rPr>
        <w:t>Описание процедуры оценивания</w:t>
      </w:r>
    </w:p>
    <w:p w:rsidR="008C5023" w:rsidRPr="006861D6" w:rsidRDefault="0025328A" w:rsidP="00F94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Качество</w:t>
      </w:r>
      <w:r w:rsidR="008C5023" w:rsidRPr="006861D6">
        <w:rPr>
          <w:rFonts w:ascii="Times New Roman" w:hAnsi="Times New Roman"/>
          <w:sz w:val="24"/>
          <w:szCs w:val="24"/>
        </w:rPr>
        <w:t xml:space="preserve"> сформированности компетенций </w:t>
      </w:r>
      <w:r w:rsidR="0036311E" w:rsidRPr="006861D6">
        <w:rPr>
          <w:rFonts w:ascii="Times New Roman" w:hAnsi="Times New Roman"/>
          <w:sz w:val="24"/>
          <w:szCs w:val="24"/>
        </w:rPr>
        <w:t xml:space="preserve">на данном этапе </w:t>
      </w:r>
      <w:r w:rsidR="008C5023" w:rsidRPr="006861D6">
        <w:rPr>
          <w:rFonts w:ascii="Times New Roman" w:hAnsi="Times New Roman"/>
          <w:sz w:val="24"/>
          <w:szCs w:val="24"/>
        </w:rPr>
        <w:t>оценива</w:t>
      </w:r>
      <w:r w:rsidR="0036311E" w:rsidRPr="006861D6">
        <w:rPr>
          <w:rFonts w:ascii="Times New Roman" w:hAnsi="Times New Roman"/>
          <w:sz w:val="24"/>
          <w:szCs w:val="24"/>
        </w:rPr>
        <w:t>е</w:t>
      </w:r>
      <w:r w:rsidR="008C5023" w:rsidRPr="006861D6">
        <w:rPr>
          <w:rFonts w:ascii="Times New Roman" w:hAnsi="Times New Roman"/>
          <w:sz w:val="24"/>
          <w:szCs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C5023" w:rsidRPr="006861D6" w:rsidRDefault="008C5023" w:rsidP="00F94F37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0EAC" w:rsidRPr="006861D6" w:rsidRDefault="00750EAC" w:rsidP="00F94F37">
      <w:pPr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Таблица </w:t>
      </w:r>
      <w:r w:rsidR="008C5023" w:rsidRPr="006861D6">
        <w:rPr>
          <w:rFonts w:ascii="Times New Roman" w:hAnsi="Times New Roman"/>
          <w:sz w:val="24"/>
          <w:szCs w:val="24"/>
        </w:rPr>
        <w:t>4.1 – Распределение баллов</w:t>
      </w:r>
      <w:r w:rsidRPr="006861D6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1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9"/>
        <w:gridCol w:w="1160"/>
        <w:gridCol w:w="901"/>
        <w:gridCol w:w="901"/>
        <w:gridCol w:w="905"/>
        <w:gridCol w:w="1288"/>
      </w:tblGrid>
      <w:tr w:rsidR="0008177B" w:rsidRPr="006861D6" w:rsidTr="0008177B">
        <w:trPr>
          <w:cantSplit/>
          <w:trHeight w:val="70"/>
        </w:trPr>
        <w:tc>
          <w:tcPr>
            <w:tcW w:w="2534" w:type="pct"/>
            <w:vMerge w:val="restart"/>
            <w:shd w:val="clear" w:color="auto" w:fill="auto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2466" w:type="pct"/>
            <w:gridSpan w:val="5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8177B" w:rsidRPr="006861D6" w:rsidTr="0008177B">
        <w:trPr>
          <w:cantSplit/>
          <w:trHeight w:val="1134"/>
        </w:trPr>
        <w:tc>
          <w:tcPr>
            <w:tcW w:w="2534" w:type="pct"/>
            <w:vMerge/>
            <w:shd w:val="clear" w:color="auto" w:fill="auto"/>
            <w:vAlign w:val="center"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shd w:val="clear" w:color="auto" w:fill="auto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Тест</w:t>
            </w:r>
          </w:p>
        </w:tc>
        <w:tc>
          <w:tcPr>
            <w:tcW w:w="431" w:type="pct"/>
            <w:textDirection w:val="btL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431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433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616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08177B" w:rsidRPr="006861D6" w:rsidTr="0008177B">
        <w:trPr>
          <w:trHeight w:val="617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08177B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177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1" w:type="pct"/>
            <w:vAlign w:val="center"/>
          </w:tcPr>
          <w:p w:rsidR="0008177B" w:rsidRPr="006861D6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3" w:type="pct"/>
            <w:vAlign w:val="center"/>
          </w:tcPr>
          <w:p w:rsidR="0008177B" w:rsidRPr="006861D6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08177B" w:rsidRPr="006861D6" w:rsidTr="0008177B">
        <w:trPr>
          <w:trHeight w:val="415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8C5023" w:rsidRPr="006861D6" w:rsidRDefault="008C5023" w:rsidP="00F94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6861D6" w:rsidRDefault="00F22536" w:rsidP="00F94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Сумма баллов, набранных студентом по </w:t>
      </w:r>
      <w:r w:rsidR="008C5023" w:rsidRPr="006861D6">
        <w:rPr>
          <w:rFonts w:ascii="Times New Roman" w:hAnsi="Times New Roman"/>
          <w:sz w:val="24"/>
          <w:szCs w:val="24"/>
        </w:rPr>
        <w:t xml:space="preserve">всем видам учебной деятельности в рамках </w:t>
      </w:r>
      <w:r w:rsidRPr="006861D6">
        <w:rPr>
          <w:rFonts w:ascii="Times New Roman" w:hAnsi="Times New Roman"/>
          <w:sz w:val="24"/>
          <w:szCs w:val="24"/>
        </w:rPr>
        <w:t>дисциплин</w:t>
      </w:r>
      <w:r w:rsidR="008C5023" w:rsidRPr="006861D6">
        <w:rPr>
          <w:rFonts w:ascii="Times New Roman" w:hAnsi="Times New Roman"/>
          <w:sz w:val="24"/>
          <w:szCs w:val="24"/>
        </w:rPr>
        <w:t>ы</w:t>
      </w:r>
      <w:r w:rsidR="00391097" w:rsidRPr="006861D6">
        <w:rPr>
          <w:rFonts w:ascii="Times New Roman" w:hAnsi="Times New Roman"/>
          <w:sz w:val="24"/>
          <w:szCs w:val="24"/>
        </w:rPr>
        <w:t xml:space="preserve">, </w:t>
      </w:r>
      <w:r w:rsidRPr="006861D6">
        <w:rPr>
          <w:rFonts w:ascii="Times New Roman" w:hAnsi="Times New Roman"/>
          <w:sz w:val="24"/>
          <w:szCs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6861D6" w:rsidTr="0025328A">
        <w:trPr>
          <w:trHeight w:val="1022"/>
        </w:trPr>
        <w:tc>
          <w:tcPr>
            <w:tcW w:w="1384" w:type="dxa"/>
            <w:vAlign w:val="center"/>
          </w:tcPr>
          <w:p w:rsidR="00605D4F" w:rsidRPr="006861D6" w:rsidRDefault="00605D4F" w:rsidP="00F94F3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Сумма баллов</w:t>
            </w:r>
          </w:p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Характеристика </w:t>
            </w:r>
            <w:r w:rsidR="006745FD" w:rsidRPr="006861D6">
              <w:rPr>
                <w:rFonts w:ascii="Times New Roman" w:hAnsi="Times New Roman"/>
                <w:sz w:val="24"/>
                <w:szCs w:val="24"/>
              </w:rPr>
              <w:t>качества</w:t>
            </w:r>
            <w:r w:rsidR="008C5023" w:rsidRPr="006861D6">
              <w:rPr>
                <w:rFonts w:ascii="Times New Roman" w:hAnsi="Times New Roman"/>
                <w:sz w:val="24"/>
                <w:szCs w:val="24"/>
              </w:rPr>
              <w:t xml:space="preserve"> сформированности компетенции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</w:t>
            </w:r>
            <w:r w:rsidR="0025328A" w:rsidRPr="006861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сформированност</w:t>
            </w:r>
            <w:r w:rsidR="00D0021F" w:rsidRPr="006861D6">
              <w:rPr>
                <w:rFonts w:ascii="Times New Roman" w:hAnsi="Times New Roman"/>
                <w:sz w:val="24"/>
                <w:szCs w:val="24"/>
              </w:rPr>
              <w:t>ь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не 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D0021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</w:t>
            </w:r>
            <w:r w:rsidR="00605D4F" w:rsidRPr="006861D6">
              <w:rPr>
                <w:rFonts w:ascii="Times New Roman" w:hAnsi="Times New Roman"/>
                <w:sz w:val="24"/>
                <w:szCs w:val="24"/>
              </w:rPr>
              <w:t>, проявляется недостаточность знаний, умений, навыков.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6861D6" w:rsidRDefault="00EA233A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«не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 xml:space="preserve"> 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A2950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D0021F" w:rsidRPr="006861D6">
              <w:rPr>
                <w:rFonts w:ascii="Times New Roman" w:hAnsi="Times New Roman"/>
                <w:sz w:val="24"/>
                <w:szCs w:val="24"/>
              </w:rPr>
              <w:t>с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формированы. </w:t>
            </w:r>
            <w:r w:rsidR="00605D4F" w:rsidRPr="006861D6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DA0F90" w:rsidRPr="006861D6" w:rsidRDefault="00DA0F90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9162C" w:rsidRPr="006861D6" w:rsidRDefault="0099162C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162C" w:rsidRPr="006861D6" w:rsidRDefault="0099162C" w:rsidP="006861D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:rsidR="00AC319A" w:rsidRPr="006861D6" w:rsidRDefault="00AC319A" w:rsidP="00F94F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655B" w:rsidRPr="006861D6" w:rsidRDefault="0098660B" w:rsidP="006861D6">
      <w:pPr>
        <w:spacing w:after="0" w:line="240" w:lineRule="auto"/>
        <w:ind w:firstLine="709"/>
        <w:rPr>
          <w:rFonts w:ascii="Times New Roman" w:hAnsi="Times New Roman"/>
          <w:b/>
          <w:i/>
          <w:sz w:val="24"/>
          <w:szCs w:val="24"/>
        </w:rPr>
      </w:pPr>
      <w:r w:rsidRPr="006861D6">
        <w:rPr>
          <w:rFonts w:ascii="Times New Roman" w:hAnsi="Times New Roman"/>
          <w:b/>
          <w:i/>
          <w:sz w:val="24"/>
          <w:szCs w:val="24"/>
        </w:rPr>
        <w:t>5.1</w:t>
      </w:r>
      <w:r w:rsidR="002F655B" w:rsidRPr="006861D6">
        <w:rPr>
          <w:rFonts w:ascii="Times New Roman" w:hAnsi="Times New Roman"/>
          <w:b/>
          <w:i/>
          <w:sz w:val="24"/>
          <w:szCs w:val="24"/>
        </w:rPr>
        <w:t xml:space="preserve"> Фонд тестовых заданий</w:t>
      </w:r>
      <w:r w:rsidRPr="006861D6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951562" w:rsidRDefault="00951562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1: Какая статья Конституции РФ гарантирует право каждому на получение квалифицированной юридической помощи?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 Статья 7;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2)Статья 37;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lastRenderedPageBreak/>
        <w:t>3) Статья 48;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4)Статья 49;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Статья 57.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2: Адвокатской деятельностью является: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1)Квалифицированная юридическая помощь, оказываемая на профессиональной основе лицами, получившими статус адвоката в порядке, установленном законодательством;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2)Юридическая помощь, оказываемая работниками юридических служб организаций;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3)Юридическая помощь, оказываемая работниками органов государственной власти и органов местного 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4)Юридическая помощь, оказываемая участниками и работниками организаций, оказывающих юридические услуги;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5)Юридическая помощь, оказываемая нотариусами.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3: Какое из перечисленных адвокатских формирований не является юридическим лицом?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1)Адвокатский кабинет;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2)Адвокатское бюро;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3)Юридическая консультация;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4)Коллегия адвокатов;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Адвокатская палата.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4: Представителями организаций в гражданском судопроизводстве могут выступать: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1)Адвокаты;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2)Работники, состоящие в штате данных организаций;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3)Граждане, оказывающие юридические услуги населению;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Нотариусы;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5)1 и 2 варианты ответов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5: Адвокаты иностранных государств не допускаются к оказанию юридической помощи на территории РФ по вопросам, связанным с: 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1)Получением наследства;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2)Неисполнением договорных обязательств;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3)Государственной тайной РФ;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4)Компенсацией морального вреда;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Взысканием неустойки.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6: Адвокатура действует на основе принципов: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1)Законности;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2)Независимости;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Корпоративности;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5)Все утверждения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7: Адвокатура является: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1)Профессиональным сообществом адвокатов;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2)Органом государственной власти;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3)Органом местного 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4)Государственным учреждением;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5)Коммерческой организацией.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8: Оказывая юридическую помощь, адвокат: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1)Дает консультации и справки по правовым вопросам;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2)Составляет заявления, жалобы, ходатайства и другие документы правового характера;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3)Представляет интересы доверителя в конституционном судопроизводстве;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4)Участвует в качестве представителя доверителя в гражданском и административном судопроизводстве;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5)Все утверждения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9: Какой из кодексов устанавливает обязательные для каждого адвоката правила его поведения при осуществлении адвокатской деятельности на основе нравственных критериев и традиций адвокатуры?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 Гражданский кодекс Российской Федерации;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 Арбитражный процессуальный кодекс Российской Федерации;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 Кодекс Российской Федерации об административных правонарушениях;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Кодекс профессиональной этики адвоката;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Трудовой кодекс Российской Федерации.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10: Кто вправе требовать от адвоката и его доверителя предъявления соглашения об оказании юридической помощи для вступления адвоката в дело?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1)Управляющий партнер;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2)Президент адвокатской палаты;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3)Член ревизионной комиссии;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4)Член квалификационной комиссии;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5)Никто не вправе требовать от адвоката и его доверителя предъявления соглашения для вступления адвоката в дело.</w:t>
      </w:r>
    </w:p>
    <w:p w:rsidR="00951562" w:rsidRPr="006861D6" w:rsidRDefault="00951562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861D6" w:rsidRPr="006861D6" w:rsidRDefault="006861D6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B57FCE" w:rsidRPr="00AB7133" w:rsidRDefault="00B57FCE" w:rsidP="00B57FCE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Вопрос содержит один или несколько вариантов ответов, которые не могут быть все без исключения правильные либо неправильные. Студент обязан выбрать все правильные ответы и написать их номера напротив номеров вопросов на листе ответа.</w:t>
      </w:r>
    </w:p>
    <w:p w:rsidR="00731250" w:rsidRPr="006861D6" w:rsidRDefault="00731250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660B" w:rsidRPr="006861D6" w:rsidRDefault="002F655B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98660B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98660B" w:rsidRPr="006861D6" w:rsidTr="00F94F37">
        <w:tc>
          <w:tcPr>
            <w:tcW w:w="1095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hanging="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sz w:val="24"/>
          <w:szCs w:val="24"/>
        </w:rPr>
      </w:pPr>
    </w:p>
    <w:p w:rsidR="002F655B" w:rsidRPr="006861D6" w:rsidRDefault="002F655B" w:rsidP="006861D6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i/>
          <w:sz w:val="24"/>
          <w:szCs w:val="24"/>
        </w:rPr>
      </w:pPr>
      <w:r w:rsidRPr="006861D6">
        <w:rPr>
          <w:rFonts w:ascii="Times New Roman" w:hAnsi="Times New Roman"/>
          <w:b/>
          <w:i/>
          <w:sz w:val="24"/>
          <w:szCs w:val="24"/>
        </w:rPr>
        <w:t>5.2 Темы групповых и индивидуальных проектов</w:t>
      </w:r>
    </w:p>
    <w:p w:rsidR="002F655B" w:rsidRPr="006861D6" w:rsidRDefault="002F655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sz w:val="24"/>
          <w:szCs w:val="24"/>
        </w:rPr>
      </w:pP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bCs/>
          <w:sz w:val="24"/>
          <w:szCs w:val="24"/>
        </w:rPr>
      </w:pPr>
      <w:r w:rsidRPr="006861D6">
        <w:rPr>
          <w:rFonts w:ascii="Times New Roman" w:hAnsi="Times New Roman"/>
          <w:b/>
          <w:bCs/>
          <w:sz w:val="24"/>
          <w:szCs w:val="24"/>
        </w:rPr>
        <w:t>Выполнение проекта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8660B" w:rsidRPr="006861D6" w:rsidRDefault="001028FC" w:rsidP="00F94F37">
      <w:pPr>
        <w:pStyle w:val="af5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По темам 3</w:t>
      </w:r>
      <w:r w:rsidR="0098660B" w:rsidRPr="006861D6">
        <w:rPr>
          <w:sz w:val="24"/>
          <w:szCs w:val="24"/>
        </w:rPr>
        <w:t xml:space="preserve"> выполняется проект.</w:t>
      </w:r>
    </w:p>
    <w:p w:rsidR="00731250" w:rsidRPr="006861D6" w:rsidRDefault="00731250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По итогам выполнения проекта должен быть подготовлен комплекс документов, </w:t>
      </w:r>
      <w:r w:rsidR="0024425C">
        <w:rPr>
          <w:sz w:val="24"/>
          <w:szCs w:val="24"/>
        </w:rPr>
        <w:t xml:space="preserve">презентации </w:t>
      </w:r>
      <w:r w:rsidRPr="006861D6">
        <w:rPr>
          <w:sz w:val="24"/>
          <w:szCs w:val="24"/>
        </w:rPr>
        <w:t xml:space="preserve">которые </w:t>
      </w:r>
      <w:r w:rsidR="0024425C">
        <w:rPr>
          <w:sz w:val="24"/>
          <w:szCs w:val="24"/>
        </w:rPr>
        <w:t>демонстрируют умение студента соблюдать тайну клиента, вести себя этично</w:t>
      </w:r>
      <w:r w:rsidRPr="006861D6">
        <w:rPr>
          <w:sz w:val="24"/>
          <w:szCs w:val="24"/>
        </w:rPr>
        <w:t xml:space="preserve">. 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Тематика соответствующих документов определяется преподавателем.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</w:p>
    <w:p w:rsidR="006861D6" w:rsidRPr="006861D6" w:rsidRDefault="006861D6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861D6" w:rsidRPr="006861D6" w:rsidRDefault="006861D6" w:rsidP="006861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</w:t>
      </w:r>
    </w:p>
    <w:p w:rsidR="0098660B" w:rsidRPr="006861D6" w:rsidRDefault="002F655B" w:rsidP="00F94F3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98660B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92"/>
        <w:gridCol w:w="7762"/>
      </w:tblGrid>
      <w:tr w:rsidR="0098660B" w:rsidRPr="006861D6" w:rsidTr="005006B4">
        <w:tc>
          <w:tcPr>
            <w:tcW w:w="1101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762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5006B4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98660B" w:rsidRPr="006861D6" w:rsidRDefault="0098660B" w:rsidP="006861D6">
      <w:pPr>
        <w:pStyle w:val="af5"/>
        <w:spacing w:line="240" w:lineRule="auto"/>
        <w:ind w:firstLine="709"/>
        <w:rPr>
          <w:b/>
          <w:i/>
          <w:sz w:val="24"/>
          <w:szCs w:val="24"/>
        </w:rPr>
      </w:pPr>
      <w:r w:rsidRPr="006861D6">
        <w:rPr>
          <w:b/>
          <w:i/>
          <w:sz w:val="24"/>
          <w:szCs w:val="24"/>
        </w:rPr>
        <w:t>5.3. Деловая игра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98660B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По </w:t>
      </w:r>
      <w:r w:rsidR="002F655B" w:rsidRPr="006861D6">
        <w:rPr>
          <w:sz w:val="24"/>
          <w:szCs w:val="24"/>
        </w:rPr>
        <w:t xml:space="preserve">темам </w:t>
      </w:r>
      <w:r w:rsidR="0024425C">
        <w:rPr>
          <w:sz w:val="24"/>
          <w:szCs w:val="24"/>
        </w:rPr>
        <w:t>4</w:t>
      </w:r>
      <w:r w:rsidRPr="006861D6">
        <w:rPr>
          <w:sz w:val="24"/>
          <w:szCs w:val="24"/>
        </w:rPr>
        <w:t>-8 приводятся деловые игры, целью которых является отработка навыков, связанных с участием адвоката в гражданском, арбитражном, уголовном, конституционном, административном процессах, а также знаний, умений и навыков, связанных с консультированием клиента, написанием юридических документов.</w:t>
      </w:r>
      <w:r w:rsidR="00731250" w:rsidRPr="006861D6">
        <w:rPr>
          <w:sz w:val="24"/>
          <w:szCs w:val="24"/>
        </w:rPr>
        <w:t xml:space="preserve"> Деловая игра представляет собой модель судебного процесса по заданной теме.</w:t>
      </w:r>
    </w:p>
    <w:p w:rsidR="006861D6" w:rsidRPr="006861D6" w:rsidRDefault="006861D6" w:rsidP="00F94F37">
      <w:pPr>
        <w:pStyle w:val="af5"/>
        <w:spacing w:line="240" w:lineRule="auto"/>
        <w:ind w:firstLine="709"/>
        <w:rPr>
          <w:sz w:val="24"/>
          <w:szCs w:val="24"/>
        </w:rPr>
      </w:pPr>
    </w:p>
    <w:p w:rsidR="006861D6" w:rsidRDefault="006861D6" w:rsidP="00F94F37">
      <w:pPr>
        <w:pStyle w:val="af5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Краткие методические рекомендации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При проведении деловой игры, студенты делятся на группы: представители защиты и обвинения, суди, помощники судей и секретари, клиенты адвоката. 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Фабулы конкретных деловых игра хранятся на кафедре ГПД.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 xml:space="preserve">Ожидаемый (е) результат (ы). 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>– Проведение учебного судебного заседания, с принятием решения по существу спора, а также подготовка всех необходимых процессуальных документов.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 xml:space="preserve">– Организация консультирования клиента с предоставлением ему ответа на его вопрос с подготовкой (или без таковой) юридического </w:t>
      </w:r>
      <w:r w:rsidR="008C1F06" w:rsidRPr="006861D6">
        <w:rPr>
          <w:rFonts w:ascii="Times New Roman" w:hAnsi="Times New Roman"/>
          <w:bCs/>
          <w:sz w:val="24"/>
          <w:szCs w:val="24"/>
        </w:rPr>
        <w:t>документа, а</w:t>
      </w:r>
      <w:r w:rsidRPr="006861D6">
        <w:rPr>
          <w:rFonts w:ascii="Times New Roman" w:hAnsi="Times New Roman"/>
          <w:bCs/>
          <w:sz w:val="24"/>
          <w:szCs w:val="24"/>
        </w:rPr>
        <w:t xml:space="preserve"> также симуляция деятельности адвокатского образования.</w:t>
      </w:r>
      <w:r w:rsidR="00731250" w:rsidRPr="006861D6">
        <w:rPr>
          <w:rFonts w:ascii="Times New Roman" w:hAnsi="Times New Roman"/>
          <w:bCs/>
          <w:sz w:val="24"/>
          <w:szCs w:val="24"/>
        </w:rPr>
        <w:t xml:space="preserve"> </w:t>
      </w:r>
    </w:p>
    <w:p w:rsidR="00731250" w:rsidRPr="006861D6" w:rsidRDefault="00731250" w:rsidP="00F94F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>– Подготовка искового заявления и отзыва на иск.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 </w:t>
      </w:r>
    </w:p>
    <w:p w:rsidR="002F655B" w:rsidRPr="006861D6" w:rsidRDefault="002F655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98660B" w:rsidRPr="006861D6" w:rsidTr="00F94F37">
        <w:tc>
          <w:tcPr>
            <w:tcW w:w="1095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7365FF" w:rsidRPr="006861D6" w:rsidRDefault="00B906B1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42-</w:t>
            </w:r>
            <w:r w:rsidR="00052292" w:rsidRPr="006861D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7365FF" w:rsidRPr="006861D6" w:rsidRDefault="00052292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  <w:r w:rsidR="00B906B1" w:rsidRPr="006861D6">
              <w:rPr>
                <w:rFonts w:ascii="Times New Roman" w:hAnsi="Times New Roman"/>
                <w:sz w:val="24"/>
                <w:szCs w:val="24"/>
              </w:rPr>
              <w:t>1-4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7365FF" w:rsidRPr="006861D6" w:rsidRDefault="00052292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11-3</w:t>
            </w:r>
            <w:r w:rsidR="00B906B1"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1-</w:t>
            </w:r>
            <w:r w:rsidR="00052292" w:rsidRPr="006861D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3C1BE3" w:rsidRDefault="008E0355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5.4 </w:t>
      </w:r>
      <w:r w:rsidR="002C369F">
        <w:rPr>
          <w:rFonts w:ascii="Times New Roman" w:hAnsi="Times New Roman"/>
          <w:b/>
          <w:i/>
          <w:sz w:val="24"/>
          <w:szCs w:val="24"/>
          <w:lang w:eastAsia="ar-SA"/>
        </w:rPr>
        <w:t>Вопросы по темам дисциплины для подготовки к собеседованию</w:t>
      </w:r>
    </w:p>
    <w:p w:rsidR="002C369F" w:rsidRPr="00AB7133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Определение предмета науки учебного курса адвокатуры.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Основные методы изучения адвокатуры.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C369F">
        <w:rPr>
          <w:rFonts w:ascii="Times New Roman" w:hAnsi="Times New Roman"/>
          <w:sz w:val="24"/>
          <w:szCs w:val="24"/>
        </w:rPr>
        <w:t>озникновени</w:t>
      </w:r>
      <w:r>
        <w:rPr>
          <w:rFonts w:ascii="Times New Roman" w:hAnsi="Times New Roman"/>
          <w:sz w:val="24"/>
          <w:szCs w:val="24"/>
        </w:rPr>
        <w:t>е</w:t>
      </w:r>
      <w:r w:rsidRPr="002C369F">
        <w:rPr>
          <w:rFonts w:ascii="Times New Roman" w:hAnsi="Times New Roman"/>
          <w:sz w:val="24"/>
          <w:szCs w:val="24"/>
        </w:rPr>
        <w:t xml:space="preserve"> адвокатуры.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адвокатуры в Российской империи и СССР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Конституция РФ 1993 г правовое положение адвокатуры сегодня.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Членство в коллегии адвокатов.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Адвокатская тайна.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Адвокатская монополия.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Правосознание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Российский менталитет 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Правосознание правонарушителя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клиента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сотрудника органов внутренних дел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судьи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адвоката</w:t>
      </w:r>
    </w:p>
    <w:p w:rsidR="003C1BE3" w:rsidRDefault="003C1BE3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</w:p>
    <w:p w:rsidR="008E0355" w:rsidRPr="006861D6" w:rsidRDefault="003C1BE3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>
        <w:rPr>
          <w:rFonts w:ascii="Times New Roman" w:hAnsi="Times New Roman"/>
          <w:b/>
          <w:i/>
          <w:sz w:val="24"/>
          <w:szCs w:val="24"/>
          <w:lang w:eastAsia="ar-SA"/>
        </w:rPr>
        <w:t xml:space="preserve">5.5 </w:t>
      </w:r>
      <w:r w:rsidR="008E0355" w:rsidRPr="006861D6">
        <w:rPr>
          <w:rFonts w:ascii="Times New Roman" w:hAnsi="Times New Roman"/>
          <w:b/>
          <w:i/>
          <w:sz w:val="24"/>
          <w:szCs w:val="24"/>
          <w:lang w:eastAsia="ar-SA"/>
        </w:rPr>
        <w:t>Вопросы</w:t>
      </w:r>
      <w:r w:rsidR="008C1F06"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 на</w:t>
      </w:r>
      <w:r w:rsidR="008E0355"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 зачет</w:t>
      </w:r>
    </w:p>
    <w:p w:rsidR="008C1F06" w:rsidRPr="006861D6" w:rsidRDefault="008C1F06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Понятие адвокатуры.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Понятие и признаки адвокатской деятельности.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</w:t>
      </w:r>
      <w:r w:rsidR="00C71B74" w:rsidRPr="006861D6">
        <w:rPr>
          <w:rFonts w:ascii="Times New Roman" w:hAnsi="Times New Roman"/>
          <w:sz w:val="24"/>
          <w:szCs w:val="24"/>
        </w:rPr>
        <w:t>ринципы деятельности адвокатуры</w:t>
      </w:r>
      <w:r w:rsidRPr="006861D6">
        <w:rPr>
          <w:rFonts w:ascii="Times New Roman" w:hAnsi="Times New Roman"/>
          <w:sz w:val="24"/>
          <w:szCs w:val="24"/>
        </w:rPr>
        <w:t xml:space="preserve">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Возникновение российской адвокатуры.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Професси</w:t>
      </w:r>
      <w:r w:rsidR="0063479A" w:rsidRPr="006861D6">
        <w:rPr>
          <w:rFonts w:ascii="Times New Roman" w:hAnsi="Times New Roman"/>
          <w:sz w:val="24"/>
          <w:szCs w:val="24"/>
        </w:rPr>
        <w:t>ональные объединения адвокатов.</w:t>
      </w:r>
    </w:p>
    <w:p w:rsidR="0063479A" w:rsidRPr="006861D6" w:rsidRDefault="0063479A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  <w:lang w:val="en-US"/>
        </w:rPr>
        <w:t>Формы адвокатских объединений.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Закон СССР «Об адвокатуре в СССР» от 30 ноября 1979 года. Положение «Об адвокатуре РСФСР» от 20 ноября 1980 года.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Законодательство, регулирующее деятельность адвокатуры.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Международные акты относительно роли и назначения адвокатов.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Приобретение, приостановление и прекращение статуса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Кодекс профессиональной этики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Гарантии независимости адвокатской деятельности и адвокатской неприкосновенности.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Адвокатская тайна.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Правовое положение стажера и помощника адвоката. 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Ведение адвокатского досье.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Отдельные виды юридической помощи.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Консультационная работа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Представление адвокатом интересов доверителя в правоохранительных, налоговых и иных административных органах.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Право обвиняемого (подозреваемого) на получение квалифицированной юридической помощи.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Лица, допускаемые к участию в деле в качестве защитников.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Обстоятельства, исключающие участие в деле защитника.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Основания назначения защитника дознавателем, следователем, прокурором, судом.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Отказ обвиняемого (подозреваемого) от защитника.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Адвокат свидетеля.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Построение версий защиты.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Основные правила производства беседы защитника со своим подзащитным.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Ознакомление защитника с материалами уголовного дела.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Участие защитника в судебных прениях.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Подготовка защитительной речи.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Полномочия адвоката – представителя в гражданском процессе.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Деятельность адвоката на этапе подготовки слушания дела в Конституционном Суда РФ.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Участие адвоката в судебном разбирательстве в Конституционном Суде РФ.</w:t>
      </w:r>
    </w:p>
    <w:p w:rsidR="00EA2C80" w:rsidRPr="006861D6" w:rsidRDefault="00EA2C80" w:rsidP="00EA2C80">
      <w:pPr>
        <w:pStyle w:val="a4"/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</w:p>
    <w:p w:rsidR="00EA2C80" w:rsidRPr="006861D6" w:rsidRDefault="00EA2C80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A2C80" w:rsidRPr="006861D6" w:rsidRDefault="00EA2C80" w:rsidP="006861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Зачет проводится в виде ответов на вопросы билета. В каждом билете содержится уже 2 вопроса.</w:t>
      </w:r>
    </w:p>
    <w:p w:rsidR="008C1F06" w:rsidRPr="006861D6" w:rsidRDefault="008C1F06" w:rsidP="008C1F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2C80" w:rsidRPr="006861D6" w:rsidRDefault="008C1F06" w:rsidP="00EA2C8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EA2C80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91-100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76-90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61-75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41-60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0-40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A2C80" w:rsidRPr="00EA2C80" w:rsidRDefault="00EA2C80" w:rsidP="00EA2C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A2C80" w:rsidRPr="00EA2C80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A9E" w:rsidRDefault="00831A9E" w:rsidP="00C8013F">
      <w:pPr>
        <w:spacing w:after="0" w:line="240" w:lineRule="auto"/>
      </w:pPr>
      <w:r>
        <w:separator/>
      </w:r>
    </w:p>
  </w:endnote>
  <w:endnote w:type="continuationSeparator" w:id="0">
    <w:p w:rsidR="00831A9E" w:rsidRDefault="00831A9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A9E" w:rsidRDefault="00831A9E" w:rsidP="00C8013F">
      <w:pPr>
        <w:spacing w:after="0" w:line="240" w:lineRule="auto"/>
      </w:pPr>
      <w:r>
        <w:separator/>
      </w:r>
    </w:p>
  </w:footnote>
  <w:footnote w:type="continuationSeparator" w:id="0">
    <w:p w:rsidR="00831A9E" w:rsidRDefault="00831A9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C6152"/>
    <w:multiLevelType w:val="hybridMultilevel"/>
    <w:tmpl w:val="A2DECD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75A22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A91099C"/>
    <w:multiLevelType w:val="hybridMultilevel"/>
    <w:tmpl w:val="A2FE8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92E47"/>
    <w:multiLevelType w:val="hybridMultilevel"/>
    <w:tmpl w:val="48125F4C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842634"/>
    <w:multiLevelType w:val="hybridMultilevel"/>
    <w:tmpl w:val="986A9CEA"/>
    <w:lvl w:ilvl="0" w:tplc="774C09BA">
      <w:start w:val="1"/>
      <w:numFmt w:val="decimal"/>
      <w:lvlText w:val="%1)"/>
      <w:lvlJc w:val="left"/>
      <w:pPr>
        <w:ind w:left="517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DE5245E"/>
    <w:multiLevelType w:val="hybridMultilevel"/>
    <w:tmpl w:val="E190CEE6"/>
    <w:lvl w:ilvl="0" w:tplc="A9CC7FD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39E199E"/>
    <w:multiLevelType w:val="hybridMultilevel"/>
    <w:tmpl w:val="D9B80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C0D3293"/>
    <w:multiLevelType w:val="hybridMultilevel"/>
    <w:tmpl w:val="EBD4D4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2917D74"/>
    <w:multiLevelType w:val="hybridMultilevel"/>
    <w:tmpl w:val="189A4EC2"/>
    <w:lvl w:ilvl="0" w:tplc="CFCA1E52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4BAC5C56"/>
    <w:multiLevelType w:val="hybridMultilevel"/>
    <w:tmpl w:val="3C5AC32A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B8C3AC5"/>
    <w:multiLevelType w:val="hybridMultilevel"/>
    <w:tmpl w:val="F0C415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34933"/>
    <w:multiLevelType w:val="hybridMultilevel"/>
    <w:tmpl w:val="E65CD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3B5665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3"/>
  </w:num>
  <w:num w:numId="5">
    <w:abstractNumId w:val="6"/>
  </w:num>
  <w:num w:numId="6">
    <w:abstractNumId w:val="5"/>
  </w:num>
  <w:num w:numId="7">
    <w:abstractNumId w:val="1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108AE"/>
    <w:rsid w:val="0001143B"/>
    <w:rsid w:val="0002138D"/>
    <w:rsid w:val="000229A8"/>
    <w:rsid w:val="0002568E"/>
    <w:rsid w:val="00036155"/>
    <w:rsid w:val="00036EE4"/>
    <w:rsid w:val="00046EDD"/>
    <w:rsid w:val="00052292"/>
    <w:rsid w:val="000568D8"/>
    <w:rsid w:val="00065453"/>
    <w:rsid w:val="00065661"/>
    <w:rsid w:val="000673DA"/>
    <w:rsid w:val="000717AD"/>
    <w:rsid w:val="00071DFF"/>
    <w:rsid w:val="0008177B"/>
    <w:rsid w:val="00087AC7"/>
    <w:rsid w:val="000925A1"/>
    <w:rsid w:val="00092B6F"/>
    <w:rsid w:val="000A18A4"/>
    <w:rsid w:val="000A208B"/>
    <w:rsid w:val="000A235C"/>
    <w:rsid w:val="000A264D"/>
    <w:rsid w:val="000A6567"/>
    <w:rsid w:val="000A78FE"/>
    <w:rsid w:val="000C365E"/>
    <w:rsid w:val="000C4C20"/>
    <w:rsid w:val="000C5304"/>
    <w:rsid w:val="000C584C"/>
    <w:rsid w:val="000C58B2"/>
    <w:rsid w:val="000D771C"/>
    <w:rsid w:val="000E74A6"/>
    <w:rsid w:val="000F22BA"/>
    <w:rsid w:val="000F7535"/>
    <w:rsid w:val="00100133"/>
    <w:rsid w:val="001028FC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09AC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3E16"/>
    <w:rsid w:val="00236F7A"/>
    <w:rsid w:val="00240DF2"/>
    <w:rsid w:val="0024425C"/>
    <w:rsid w:val="00252D07"/>
    <w:rsid w:val="0025328A"/>
    <w:rsid w:val="00255288"/>
    <w:rsid w:val="0026008A"/>
    <w:rsid w:val="0027042B"/>
    <w:rsid w:val="002731A0"/>
    <w:rsid w:val="00277458"/>
    <w:rsid w:val="00286A57"/>
    <w:rsid w:val="002909DA"/>
    <w:rsid w:val="002925CC"/>
    <w:rsid w:val="0029448F"/>
    <w:rsid w:val="002A195D"/>
    <w:rsid w:val="002A2EF2"/>
    <w:rsid w:val="002A3678"/>
    <w:rsid w:val="002A3D84"/>
    <w:rsid w:val="002B514B"/>
    <w:rsid w:val="002C09E3"/>
    <w:rsid w:val="002C1F47"/>
    <w:rsid w:val="002C35AF"/>
    <w:rsid w:val="002C369F"/>
    <w:rsid w:val="002C48C3"/>
    <w:rsid w:val="002C5BA0"/>
    <w:rsid w:val="002D16C3"/>
    <w:rsid w:val="002D34D3"/>
    <w:rsid w:val="002D37F9"/>
    <w:rsid w:val="002E26A3"/>
    <w:rsid w:val="002E2E88"/>
    <w:rsid w:val="002E361B"/>
    <w:rsid w:val="002F0C23"/>
    <w:rsid w:val="002F655B"/>
    <w:rsid w:val="002F7A4F"/>
    <w:rsid w:val="00303929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7427"/>
    <w:rsid w:val="0036311E"/>
    <w:rsid w:val="00364671"/>
    <w:rsid w:val="00387FF3"/>
    <w:rsid w:val="00391097"/>
    <w:rsid w:val="003916B9"/>
    <w:rsid w:val="00396D48"/>
    <w:rsid w:val="003A17E6"/>
    <w:rsid w:val="003B40B3"/>
    <w:rsid w:val="003B4D4B"/>
    <w:rsid w:val="003B753E"/>
    <w:rsid w:val="003C0E78"/>
    <w:rsid w:val="003C1BE3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35EC"/>
    <w:rsid w:val="003F5D1B"/>
    <w:rsid w:val="003F6171"/>
    <w:rsid w:val="00406049"/>
    <w:rsid w:val="00411E0C"/>
    <w:rsid w:val="00416224"/>
    <w:rsid w:val="004209DA"/>
    <w:rsid w:val="004224DD"/>
    <w:rsid w:val="00426567"/>
    <w:rsid w:val="00432902"/>
    <w:rsid w:val="004351F3"/>
    <w:rsid w:val="004360A2"/>
    <w:rsid w:val="0044636E"/>
    <w:rsid w:val="00446E48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6B4"/>
    <w:rsid w:val="00500AB3"/>
    <w:rsid w:val="00502666"/>
    <w:rsid w:val="00502DBE"/>
    <w:rsid w:val="00507C52"/>
    <w:rsid w:val="0051186C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2F35"/>
    <w:rsid w:val="00547663"/>
    <w:rsid w:val="00552F6D"/>
    <w:rsid w:val="00553120"/>
    <w:rsid w:val="005559BE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22CE"/>
    <w:rsid w:val="005A4C1E"/>
    <w:rsid w:val="005A7ADE"/>
    <w:rsid w:val="005A7AEE"/>
    <w:rsid w:val="005B07FD"/>
    <w:rsid w:val="005B094A"/>
    <w:rsid w:val="005B3E0B"/>
    <w:rsid w:val="005B4B6F"/>
    <w:rsid w:val="005E19A2"/>
    <w:rsid w:val="00604146"/>
    <w:rsid w:val="00605D4F"/>
    <w:rsid w:val="0060645D"/>
    <w:rsid w:val="00607507"/>
    <w:rsid w:val="00613F6F"/>
    <w:rsid w:val="00614E67"/>
    <w:rsid w:val="00627B28"/>
    <w:rsid w:val="006326B2"/>
    <w:rsid w:val="0063479A"/>
    <w:rsid w:val="006360B1"/>
    <w:rsid w:val="00637744"/>
    <w:rsid w:val="00642184"/>
    <w:rsid w:val="0064761E"/>
    <w:rsid w:val="006560AD"/>
    <w:rsid w:val="006574B8"/>
    <w:rsid w:val="006638B9"/>
    <w:rsid w:val="00666A5A"/>
    <w:rsid w:val="00672CC6"/>
    <w:rsid w:val="0067402F"/>
    <w:rsid w:val="006745FD"/>
    <w:rsid w:val="006746E3"/>
    <w:rsid w:val="0068135D"/>
    <w:rsid w:val="006861D6"/>
    <w:rsid w:val="00687A5C"/>
    <w:rsid w:val="006906C9"/>
    <w:rsid w:val="00694888"/>
    <w:rsid w:val="006953AF"/>
    <w:rsid w:val="00695C73"/>
    <w:rsid w:val="006A2950"/>
    <w:rsid w:val="006A454A"/>
    <w:rsid w:val="006A52F3"/>
    <w:rsid w:val="006A5DFD"/>
    <w:rsid w:val="006B301A"/>
    <w:rsid w:val="006B4A0E"/>
    <w:rsid w:val="006B5AB5"/>
    <w:rsid w:val="006B62C8"/>
    <w:rsid w:val="006C027A"/>
    <w:rsid w:val="006C0354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6F4BC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250"/>
    <w:rsid w:val="0073174C"/>
    <w:rsid w:val="007330B8"/>
    <w:rsid w:val="007365FF"/>
    <w:rsid w:val="0074460F"/>
    <w:rsid w:val="00744AB3"/>
    <w:rsid w:val="00750EAC"/>
    <w:rsid w:val="00756521"/>
    <w:rsid w:val="0075787E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E73"/>
    <w:rsid w:val="0078407B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D3DDF"/>
    <w:rsid w:val="007E7127"/>
    <w:rsid w:val="007F08C5"/>
    <w:rsid w:val="007F52FC"/>
    <w:rsid w:val="007F74AC"/>
    <w:rsid w:val="00800936"/>
    <w:rsid w:val="00801ECB"/>
    <w:rsid w:val="00802B6E"/>
    <w:rsid w:val="00810354"/>
    <w:rsid w:val="00812B05"/>
    <w:rsid w:val="00813E2E"/>
    <w:rsid w:val="008153B3"/>
    <w:rsid w:val="008158FF"/>
    <w:rsid w:val="00821852"/>
    <w:rsid w:val="0082692E"/>
    <w:rsid w:val="00827C28"/>
    <w:rsid w:val="0083069C"/>
    <w:rsid w:val="00831A9E"/>
    <w:rsid w:val="0083448E"/>
    <w:rsid w:val="008346C6"/>
    <w:rsid w:val="008350B2"/>
    <w:rsid w:val="00836D19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671F"/>
    <w:rsid w:val="008B6B6B"/>
    <w:rsid w:val="008B7010"/>
    <w:rsid w:val="008C1901"/>
    <w:rsid w:val="008C1F06"/>
    <w:rsid w:val="008C2A9A"/>
    <w:rsid w:val="008C3DCD"/>
    <w:rsid w:val="008C4C7A"/>
    <w:rsid w:val="008C5023"/>
    <w:rsid w:val="008C59DB"/>
    <w:rsid w:val="008D45CE"/>
    <w:rsid w:val="008E0355"/>
    <w:rsid w:val="008E5CE2"/>
    <w:rsid w:val="008F3B11"/>
    <w:rsid w:val="008F3F9E"/>
    <w:rsid w:val="008F4D11"/>
    <w:rsid w:val="008F5043"/>
    <w:rsid w:val="008F614F"/>
    <w:rsid w:val="008F687F"/>
    <w:rsid w:val="00902458"/>
    <w:rsid w:val="00902B6B"/>
    <w:rsid w:val="00906AD0"/>
    <w:rsid w:val="009076D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51562"/>
    <w:rsid w:val="00954D7C"/>
    <w:rsid w:val="00960790"/>
    <w:rsid w:val="00963375"/>
    <w:rsid w:val="009668E9"/>
    <w:rsid w:val="00981BEB"/>
    <w:rsid w:val="009821BF"/>
    <w:rsid w:val="00983248"/>
    <w:rsid w:val="0098660B"/>
    <w:rsid w:val="0099162C"/>
    <w:rsid w:val="009916D5"/>
    <w:rsid w:val="00997A4F"/>
    <w:rsid w:val="009A2696"/>
    <w:rsid w:val="009A5828"/>
    <w:rsid w:val="009B14A3"/>
    <w:rsid w:val="009B15DD"/>
    <w:rsid w:val="009C5C7B"/>
    <w:rsid w:val="009C79F4"/>
    <w:rsid w:val="009E0836"/>
    <w:rsid w:val="009E3EC6"/>
    <w:rsid w:val="009E4A5C"/>
    <w:rsid w:val="009E7039"/>
    <w:rsid w:val="009F0AAB"/>
    <w:rsid w:val="009F21AB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4D7E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5535"/>
    <w:rsid w:val="00A77C98"/>
    <w:rsid w:val="00A81E11"/>
    <w:rsid w:val="00A8222C"/>
    <w:rsid w:val="00A85D3A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DBE"/>
    <w:rsid w:val="00AC319A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05B3"/>
    <w:rsid w:val="00AF6957"/>
    <w:rsid w:val="00B00A66"/>
    <w:rsid w:val="00B01246"/>
    <w:rsid w:val="00B03F2F"/>
    <w:rsid w:val="00B13F7F"/>
    <w:rsid w:val="00B14E93"/>
    <w:rsid w:val="00B16459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7FCE"/>
    <w:rsid w:val="00B6405B"/>
    <w:rsid w:val="00B6503A"/>
    <w:rsid w:val="00B65F66"/>
    <w:rsid w:val="00B66085"/>
    <w:rsid w:val="00B66173"/>
    <w:rsid w:val="00B67479"/>
    <w:rsid w:val="00B75700"/>
    <w:rsid w:val="00B82CA6"/>
    <w:rsid w:val="00B906B1"/>
    <w:rsid w:val="00B90D80"/>
    <w:rsid w:val="00B91098"/>
    <w:rsid w:val="00B91763"/>
    <w:rsid w:val="00B96301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7A51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16159"/>
    <w:rsid w:val="00C21224"/>
    <w:rsid w:val="00C22F01"/>
    <w:rsid w:val="00C25567"/>
    <w:rsid w:val="00C27F60"/>
    <w:rsid w:val="00C36A86"/>
    <w:rsid w:val="00C36E1B"/>
    <w:rsid w:val="00C405DA"/>
    <w:rsid w:val="00C432EB"/>
    <w:rsid w:val="00C46C44"/>
    <w:rsid w:val="00C47641"/>
    <w:rsid w:val="00C5229D"/>
    <w:rsid w:val="00C53D7B"/>
    <w:rsid w:val="00C55FB0"/>
    <w:rsid w:val="00C62D09"/>
    <w:rsid w:val="00C71B74"/>
    <w:rsid w:val="00C74081"/>
    <w:rsid w:val="00C765D2"/>
    <w:rsid w:val="00C76852"/>
    <w:rsid w:val="00C76DF9"/>
    <w:rsid w:val="00C8013F"/>
    <w:rsid w:val="00C87695"/>
    <w:rsid w:val="00C949A4"/>
    <w:rsid w:val="00C9766C"/>
    <w:rsid w:val="00CA2B6B"/>
    <w:rsid w:val="00CA3D69"/>
    <w:rsid w:val="00CA61A8"/>
    <w:rsid w:val="00CA6402"/>
    <w:rsid w:val="00CB361A"/>
    <w:rsid w:val="00CC0455"/>
    <w:rsid w:val="00CC2639"/>
    <w:rsid w:val="00CC5859"/>
    <w:rsid w:val="00CC58F1"/>
    <w:rsid w:val="00CD1061"/>
    <w:rsid w:val="00CD20A7"/>
    <w:rsid w:val="00CD2F85"/>
    <w:rsid w:val="00CD7411"/>
    <w:rsid w:val="00CE054C"/>
    <w:rsid w:val="00CE1365"/>
    <w:rsid w:val="00CE1DA3"/>
    <w:rsid w:val="00CE2232"/>
    <w:rsid w:val="00CE505F"/>
    <w:rsid w:val="00CE5125"/>
    <w:rsid w:val="00CF0645"/>
    <w:rsid w:val="00CF1550"/>
    <w:rsid w:val="00CF29C7"/>
    <w:rsid w:val="00CF5138"/>
    <w:rsid w:val="00CF618B"/>
    <w:rsid w:val="00D0021F"/>
    <w:rsid w:val="00D02CC8"/>
    <w:rsid w:val="00D041DF"/>
    <w:rsid w:val="00D04499"/>
    <w:rsid w:val="00D06068"/>
    <w:rsid w:val="00D06866"/>
    <w:rsid w:val="00D104DF"/>
    <w:rsid w:val="00D14B40"/>
    <w:rsid w:val="00D27FC3"/>
    <w:rsid w:val="00D40654"/>
    <w:rsid w:val="00D42478"/>
    <w:rsid w:val="00D51DAA"/>
    <w:rsid w:val="00D53DE6"/>
    <w:rsid w:val="00D54CB9"/>
    <w:rsid w:val="00D57F0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0F90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55D"/>
    <w:rsid w:val="00DB7770"/>
    <w:rsid w:val="00DB7A12"/>
    <w:rsid w:val="00DC08C8"/>
    <w:rsid w:val="00DC4D62"/>
    <w:rsid w:val="00DD504A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F25"/>
    <w:rsid w:val="00E36F2D"/>
    <w:rsid w:val="00E45DE7"/>
    <w:rsid w:val="00E46F41"/>
    <w:rsid w:val="00E520EF"/>
    <w:rsid w:val="00E522C5"/>
    <w:rsid w:val="00E538FD"/>
    <w:rsid w:val="00E54EB1"/>
    <w:rsid w:val="00E61905"/>
    <w:rsid w:val="00E624A5"/>
    <w:rsid w:val="00E62EDC"/>
    <w:rsid w:val="00E64226"/>
    <w:rsid w:val="00E706CE"/>
    <w:rsid w:val="00E71A5F"/>
    <w:rsid w:val="00E77A7D"/>
    <w:rsid w:val="00E77E50"/>
    <w:rsid w:val="00E80F12"/>
    <w:rsid w:val="00E8300E"/>
    <w:rsid w:val="00E83403"/>
    <w:rsid w:val="00E85B4D"/>
    <w:rsid w:val="00E9001A"/>
    <w:rsid w:val="00E9056A"/>
    <w:rsid w:val="00E9560E"/>
    <w:rsid w:val="00E958FC"/>
    <w:rsid w:val="00EA0685"/>
    <w:rsid w:val="00EA233A"/>
    <w:rsid w:val="00EA2C80"/>
    <w:rsid w:val="00EA2D70"/>
    <w:rsid w:val="00EA60EE"/>
    <w:rsid w:val="00EA7FCF"/>
    <w:rsid w:val="00EB1895"/>
    <w:rsid w:val="00EB3D9B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7879"/>
    <w:rsid w:val="00F0048C"/>
    <w:rsid w:val="00F025BD"/>
    <w:rsid w:val="00F06D52"/>
    <w:rsid w:val="00F13F9F"/>
    <w:rsid w:val="00F15297"/>
    <w:rsid w:val="00F165C1"/>
    <w:rsid w:val="00F17638"/>
    <w:rsid w:val="00F17A7B"/>
    <w:rsid w:val="00F22536"/>
    <w:rsid w:val="00F22FA8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9002E"/>
    <w:rsid w:val="00F902EB"/>
    <w:rsid w:val="00F90E58"/>
    <w:rsid w:val="00F94F37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3D5D"/>
    <w:rsid w:val="00FC5416"/>
    <w:rsid w:val="00FC5456"/>
    <w:rsid w:val="00FC5EAB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5:docId w15:val="{5951F69A-3A88-4001-A0C0-4EE673B4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2C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styleId="af4">
    <w:name w:val="Normal (Web)"/>
    <w:basedOn w:val="a"/>
    <w:uiPriority w:val="99"/>
    <w:rsid w:val="00CC5859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CC5859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CC58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5">
    <w:name w:val="Нормальный"/>
    <w:basedOn w:val="a"/>
    <w:rsid w:val="00CC5859"/>
    <w:pPr>
      <w:spacing w:after="0" w:line="250" w:lineRule="exact"/>
      <w:ind w:firstLine="397"/>
      <w:jc w:val="both"/>
    </w:pPr>
    <w:rPr>
      <w:rFonts w:ascii="Times New Roman" w:eastAsia="MS Mincho" w:hAnsi="Times New Roman"/>
      <w:sz w:val="20"/>
      <w:szCs w:val="20"/>
      <w:lang w:eastAsia="ru-RU"/>
    </w:rPr>
  </w:style>
  <w:style w:type="paragraph" w:customStyle="1" w:styleId="af6">
    <w:name w:val="текст"/>
    <w:basedOn w:val="a"/>
    <w:qFormat/>
    <w:rsid w:val="00CC5859"/>
    <w:pPr>
      <w:spacing w:after="0" w:line="360" w:lineRule="auto"/>
      <w:ind w:firstLine="709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styleId="21">
    <w:name w:val="toc 2"/>
    <w:basedOn w:val="a"/>
    <w:next w:val="a"/>
    <w:autoRedefine/>
    <w:rsid w:val="00CC5859"/>
    <w:pPr>
      <w:widowControl w:val="0"/>
      <w:tabs>
        <w:tab w:val="right" w:leader="underscore" w:pos="9912"/>
      </w:tabs>
      <w:autoSpaceDE w:val="0"/>
      <w:autoSpaceDN w:val="0"/>
      <w:adjustRightInd w:val="0"/>
      <w:spacing w:before="120" w:after="0" w:line="240" w:lineRule="auto"/>
    </w:pPr>
    <w:rPr>
      <w:rFonts w:ascii="Times New Roman" w:eastAsia="Times New Roman" w:hAnsi="Times New Roman"/>
      <w:bCs/>
      <w:sz w:val="24"/>
      <w:szCs w:val="24"/>
      <w:lang w:eastAsia="ru-RU"/>
    </w:rPr>
  </w:style>
  <w:style w:type="paragraph" w:styleId="af7">
    <w:name w:val="Body Text Indent"/>
    <w:basedOn w:val="a"/>
    <w:link w:val="af8"/>
    <w:uiPriority w:val="99"/>
    <w:unhideWhenUsed/>
    <w:rsid w:val="00CC5859"/>
    <w:pPr>
      <w:widowControl w:val="0"/>
      <w:spacing w:after="120" w:line="240" w:lineRule="auto"/>
      <w:ind w:left="283"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8">
    <w:name w:val="Основной текст с отступом Знак"/>
    <w:basedOn w:val="a0"/>
    <w:link w:val="af7"/>
    <w:uiPriority w:val="99"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ConsNormal">
    <w:name w:val="ConsNormal"/>
    <w:rsid w:val="0098660B"/>
    <w:pPr>
      <w:widowControl w:val="0"/>
      <w:ind w:firstLine="720"/>
    </w:pPr>
    <w:rPr>
      <w:rFonts w:ascii="Arial" w:eastAsia="Times New Roman" w:hAnsi="Arial"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36C98-9D10-4659-B359-653F9F2CE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2613</Words>
  <Characters>14900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Алексеенко Александр</cp:lastModifiedBy>
  <cp:revision>10</cp:revision>
  <cp:lastPrinted>2019-06-04T22:06:00Z</cp:lastPrinted>
  <dcterms:created xsi:type="dcterms:W3CDTF">2020-04-24T08:46:00Z</dcterms:created>
  <dcterms:modified xsi:type="dcterms:W3CDTF">2021-05-15T00:51:00Z</dcterms:modified>
</cp:coreProperties>
</file>