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drawings/drawing1.xml" ContentType="application/vnd.openxmlformats-officedocument.drawingml.chartshap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834B0" w:rsidRPr="00AE270C" w:rsidRDefault="002834B0" w:rsidP="002834B0">
      <w:pPr>
        <w:spacing w:after="0" w:line="240" w:lineRule="auto"/>
        <w:jc w:val="center"/>
        <w:rPr>
          <w:rFonts w:ascii="Times New Roman" w:eastAsia="Calibri" w:hAnsi="Times New Roman" w:cs="Times New Roman"/>
          <w:sz w:val="28"/>
          <w:szCs w:val="24"/>
        </w:rPr>
      </w:pPr>
      <w:r w:rsidRPr="00AE270C">
        <w:rPr>
          <w:rFonts w:ascii="Times New Roman" w:eastAsia="Calibri" w:hAnsi="Times New Roman" w:cs="Times New Roman"/>
          <w:sz w:val="28"/>
          <w:szCs w:val="24"/>
        </w:rPr>
        <w:t>МИНОБРНАУКИ РОССИИ</w:t>
      </w:r>
    </w:p>
    <w:p w:rsidR="002834B0" w:rsidRPr="00AE270C" w:rsidRDefault="002834B0" w:rsidP="002834B0">
      <w:pPr>
        <w:spacing w:after="0" w:line="240" w:lineRule="auto"/>
        <w:jc w:val="center"/>
        <w:rPr>
          <w:rFonts w:ascii="Times New Roman" w:eastAsia="Calibri" w:hAnsi="Times New Roman" w:cs="Times New Roman"/>
          <w:sz w:val="28"/>
          <w:szCs w:val="24"/>
        </w:rPr>
      </w:pPr>
    </w:p>
    <w:p w:rsidR="002834B0" w:rsidRPr="00AE270C" w:rsidRDefault="002834B0" w:rsidP="002834B0">
      <w:pPr>
        <w:spacing w:after="0" w:line="240" w:lineRule="auto"/>
        <w:jc w:val="center"/>
        <w:rPr>
          <w:rFonts w:ascii="Times New Roman" w:eastAsia="Calibri" w:hAnsi="Times New Roman" w:cs="Times New Roman"/>
          <w:sz w:val="28"/>
          <w:szCs w:val="24"/>
        </w:rPr>
      </w:pPr>
      <w:r w:rsidRPr="00AE270C">
        <w:rPr>
          <w:rFonts w:ascii="Times New Roman" w:eastAsia="Calibri" w:hAnsi="Times New Roman" w:cs="Times New Roman"/>
          <w:sz w:val="28"/>
          <w:szCs w:val="24"/>
        </w:rPr>
        <w:t xml:space="preserve">ВЛАДИВОСТОКСКИЙ ГОСУДАРСТВЕННЫЙ УНИВЕРСИТЕТ </w:t>
      </w:r>
    </w:p>
    <w:p w:rsidR="002834B0" w:rsidRPr="00AE270C" w:rsidRDefault="002834B0" w:rsidP="002834B0">
      <w:pPr>
        <w:spacing w:after="0" w:line="240" w:lineRule="auto"/>
        <w:jc w:val="center"/>
        <w:rPr>
          <w:rFonts w:ascii="Times New Roman" w:eastAsia="Calibri" w:hAnsi="Times New Roman" w:cs="Times New Roman"/>
          <w:sz w:val="28"/>
          <w:szCs w:val="24"/>
        </w:rPr>
      </w:pPr>
      <w:r w:rsidRPr="00AE270C">
        <w:rPr>
          <w:rFonts w:ascii="Times New Roman" w:eastAsia="Calibri" w:hAnsi="Times New Roman" w:cs="Times New Roman"/>
          <w:sz w:val="28"/>
          <w:szCs w:val="24"/>
        </w:rPr>
        <w:t xml:space="preserve">ЭКОНОМИКИ И СЕРВИСА </w:t>
      </w:r>
    </w:p>
    <w:p w:rsidR="002834B0" w:rsidRPr="00AE270C" w:rsidRDefault="002834B0" w:rsidP="002834B0">
      <w:pPr>
        <w:spacing w:after="0" w:line="240" w:lineRule="auto"/>
        <w:jc w:val="center"/>
        <w:rPr>
          <w:rFonts w:ascii="Times New Roman" w:eastAsia="Calibri" w:hAnsi="Times New Roman" w:cs="Times New Roman"/>
          <w:sz w:val="28"/>
          <w:szCs w:val="24"/>
        </w:rPr>
      </w:pPr>
    </w:p>
    <w:p w:rsidR="002834B0" w:rsidRPr="00AE270C" w:rsidRDefault="002834B0" w:rsidP="002834B0">
      <w:pPr>
        <w:spacing w:after="0" w:line="240" w:lineRule="auto"/>
        <w:jc w:val="center"/>
        <w:rPr>
          <w:rFonts w:ascii="Times New Roman" w:eastAsia="Calibri" w:hAnsi="Times New Roman" w:cs="Times New Roman"/>
          <w:sz w:val="28"/>
          <w:szCs w:val="24"/>
        </w:rPr>
      </w:pPr>
      <w:r w:rsidRPr="00AE270C">
        <w:rPr>
          <w:rFonts w:ascii="Times New Roman" w:eastAsia="Calibri" w:hAnsi="Times New Roman" w:cs="Times New Roman"/>
          <w:sz w:val="28"/>
          <w:szCs w:val="24"/>
        </w:rPr>
        <w:t>КАФЕДРА МЕЖДУНАРОДНОГО МАРКЕТИНГА И ТОРГОВЛИ</w:t>
      </w:r>
    </w:p>
    <w:p w:rsidR="002834B0" w:rsidRPr="00AE270C" w:rsidRDefault="002834B0" w:rsidP="002834B0">
      <w:pPr>
        <w:spacing w:after="0" w:line="240" w:lineRule="auto"/>
        <w:jc w:val="center"/>
        <w:rPr>
          <w:rFonts w:ascii="Times New Roman" w:eastAsia="Times New Roman" w:hAnsi="Times New Roman" w:cs="Times New Roman"/>
          <w:sz w:val="24"/>
          <w:szCs w:val="24"/>
          <w:lang w:eastAsia="ru-RU"/>
        </w:rPr>
      </w:pPr>
    </w:p>
    <w:p w:rsidR="002834B0" w:rsidRPr="00AE270C" w:rsidRDefault="002834B0" w:rsidP="002834B0">
      <w:pPr>
        <w:spacing w:after="0" w:line="240" w:lineRule="auto"/>
        <w:jc w:val="center"/>
        <w:rPr>
          <w:rFonts w:ascii="Times New Roman" w:eastAsia="Times New Roman" w:hAnsi="Times New Roman" w:cs="Times New Roman"/>
          <w:i/>
          <w:color w:val="000000"/>
          <w:sz w:val="24"/>
          <w:szCs w:val="24"/>
          <w:lang w:eastAsia="ru-RU"/>
        </w:rPr>
      </w:pPr>
    </w:p>
    <w:p w:rsidR="002834B0" w:rsidRPr="00AE270C" w:rsidRDefault="002834B0" w:rsidP="002834B0">
      <w:pPr>
        <w:spacing w:after="0" w:line="240" w:lineRule="auto"/>
        <w:rPr>
          <w:rFonts w:ascii="Times New Roman" w:eastAsia="Times New Roman" w:hAnsi="Times New Roman" w:cs="Times New Roman"/>
          <w:color w:val="000000"/>
          <w:sz w:val="24"/>
          <w:szCs w:val="24"/>
          <w:lang w:eastAsia="ru-RU"/>
        </w:rPr>
      </w:pPr>
    </w:p>
    <w:p w:rsidR="002834B0" w:rsidRPr="00AE270C" w:rsidRDefault="002834B0" w:rsidP="002834B0">
      <w:pPr>
        <w:spacing w:after="0" w:line="240" w:lineRule="auto"/>
        <w:rPr>
          <w:rFonts w:ascii="Times New Roman" w:eastAsia="Times New Roman" w:hAnsi="Times New Roman" w:cs="Times New Roman"/>
          <w:color w:val="000000"/>
          <w:sz w:val="24"/>
          <w:szCs w:val="24"/>
          <w:lang w:eastAsia="ru-RU"/>
        </w:rPr>
      </w:pPr>
    </w:p>
    <w:p w:rsidR="002834B0" w:rsidRPr="00AE270C" w:rsidRDefault="002834B0" w:rsidP="002834B0">
      <w:pPr>
        <w:spacing w:after="0" w:line="240" w:lineRule="auto"/>
        <w:rPr>
          <w:rFonts w:ascii="Times New Roman" w:eastAsia="Times New Roman" w:hAnsi="Times New Roman" w:cs="Times New Roman"/>
          <w:color w:val="000000"/>
          <w:sz w:val="24"/>
          <w:szCs w:val="24"/>
          <w:lang w:eastAsia="ru-RU"/>
        </w:rPr>
      </w:pPr>
    </w:p>
    <w:p w:rsidR="002834B0" w:rsidRPr="00AE270C" w:rsidRDefault="002834B0" w:rsidP="002834B0">
      <w:pPr>
        <w:spacing w:after="0" w:line="240" w:lineRule="auto"/>
        <w:rPr>
          <w:rFonts w:ascii="Times New Roman" w:eastAsia="Times New Roman" w:hAnsi="Times New Roman" w:cs="Times New Roman"/>
          <w:color w:val="000000"/>
          <w:sz w:val="24"/>
          <w:szCs w:val="24"/>
          <w:lang w:eastAsia="ru-RU"/>
        </w:rPr>
      </w:pPr>
    </w:p>
    <w:p w:rsidR="002834B0" w:rsidRPr="00AE270C" w:rsidRDefault="002834B0" w:rsidP="002834B0">
      <w:pPr>
        <w:spacing w:after="0" w:line="240" w:lineRule="auto"/>
        <w:ind w:firstLine="720"/>
        <w:rPr>
          <w:rFonts w:ascii="Times New Roman" w:eastAsia="Times New Roman" w:hAnsi="Times New Roman" w:cs="Times New Roman"/>
          <w:color w:val="000000"/>
          <w:sz w:val="24"/>
          <w:szCs w:val="24"/>
          <w:lang w:eastAsia="ru-RU"/>
        </w:rPr>
      </w:pPr>
    </w:p>
    <w:p w:rsidR="002834B0" w:rsidRPr="00AE270C" w:rsidRDefault="002834B0" w:rsidP="002834B0">
      <w:pPr>
        <w:spacing w:after="0" w:line="240" w:lineRule="auto"/>
        <w:jc w:val="center"/>
        <w:rPr>
          <w:rFonts w:ascii="Times New Roman" w:eastAsia="Times New Roman" w:hAnsi="Times New Roman" w:cs="Times New Roman"/>
          <w:color w:val="000000"/>
          <w:sz w:val="24"/>
          <w:szCs w:val="24"/>
          <w:lang w:eastAsia="ru-RU"/>
        </w:rPr>
      </w:pPr>
      <w:r w:rsidRPr="00AE270C">
        <w:rPr>
          <w:rFonts w:ascii="Times New Roman" w:eastAsia="Times New Roman" w:hAnsi="Times New Roman" w:cs="Times New Roman"/>
          <w:color w:val="000000"/>
          <w:sz w:val="24"/>
          <w:szCs w:val="24"/>
          <w:lang w:eastAsia="ru-RU"/>
        </w:rPr>
        <w:t>Методические рекомендации по выполнению лабораторных работ по дисциплине</w:t>
      </w:r>
    </w:p>
    <w:p w:rsidR="002834B0" w:rsidRPr="00AE270C" w:rsidRDefault="002834B0" w:rsidP="002834B0">
      <w:pPr>
        <w:spacing w:after="0" w:line="240" w:lineRule="auto"/>
        <w:jc w:val="center"/>
        <w:rPr>
          <w:rFonts w:ascii="Times New Roman" w:eastAsia="Times New Roman" w:hAnsi="Times New Roman" w:cs="Times New Roman"/>
          <w:color w:val="000000"/>
          <w:sz w:val="24"/>
          <w:szCs w:val="24"/>
          <w:lang w:eastAsia="ru-RU"/>
        </w:rPr>
      </w:pPr>
    </w:p>
    <w:p w:rsidR="002834B0" w:rsidRPr="00AE270C" w:rsidRDefault="002834B0" w:rsidP="002834B0">
      <w:pPr>
        <w:spacing w:after="0" w:line="240" w:lineRule="auto"/>
        <w:jc w:val="center"/>
        <w:rPr>
          <w:rFonts w:ascii="Times New Roman" w:eastAsia="Times New Roman" w:hAnsi="Times New Roman" w:cs="Times New Roman"/>
          <w:color w:val="000000"/>
          <w:sz w:val="24"/>
          <w:szCs w:val="24"/>
          <w:lang w:eastAsia="ru-RU"/>
        </w:rPr>
      </w:pPr>
      <w:r w:rsidRPr="002834B0">
        <w:rPr>
          <w:rFonts w:ascii="Times New Roman" w:eastAsia="Times New Roman" w:hAnsi="Times New Roman" w:cs="Times New Roman"/>
          <w:b/>
          <w:sz w:val="28"/>
          <w:szCs w:val="28"/>
          <w:lang w:eastAsia="ru-RU"/>
        </w:rPr>
        <w:t>Стратегический маркетинг базовый курс</w:t>
      </w:r>
    </w:p>
    <w:p w:rsidR="002834B0" w:rsidRPr="00AE270C" w:rsidRDefault="002834B0" w:rsidP="002834B0">
      <w:pPr>
        <w:spacing w:after="0" w:line="240" w:lineRule="auto"/>
        <w:jc w:val="center"/>
        <w:rPr>
          <w:rFonts w:ascii="Times New Roman" w:eastAsia="Times New Roman" w:hAnsi="Times New Roman" w:cs="Times New Roman"/>
          <w:color w:val="000000"/>
          <w:sz w:val="24"/>
          <w:szCs w:val="24"/>
          <w:lang w:eastAsia="ru-RU"/>
        </w:rPr>
      </w:pPr>
    </w:p>
    <w:p w:rsidR="002834B0" w:rsidRPr="00AE270C" w:rsidRDefault="002834B0" w:rsidP="002834B0">
      <w:pPr>
        <w:spacing w:after="0" w:line="240" w:lineRule="auto"/>
        <w:jc w:val="center"/>
        <w:rPr>
          <w:rFonts w:ascii="Times New Roman" w:eastAsia="Times New Roman" w:hAnsi="Times New Roman" w:cs="Times New Roman"/>
          <w:color w:val="000000"/>
          <w:sz w:val="24"/>
          <w:szCs w:val="24"/>
          <w:lang w:eastAsia="ru-RU"/>
        </w:rPr>
      </w:pPr>
      <w:r w:rsidRPr="00AE270C">
        <w:rPr>
          <w:rFonts w:ascii="Times New Roman" w:eastAsia="Times New Roman" w:hAnsi="Times New Roman" w:cs="Times New Roman"/>
          <w:color w:val="000000"/>
          <w:sz w:val="24"/>
          <w:szCs w:val="24"/>
          <w:lang w:eastAsia="ru-RU"/>
        </w:rPr>
        <w:t>Направление подготовки и направленность (профиль):</w:t>
      </w:r>
    </w:p>
    <w:p w:rsidR="002834B0" w:rsidRPr="00AE270C" w:rsidRDefault="002834B0" w:rsidP="002834B0">
      <w:pPr>
        <w:spacing w:after="0" w:line="240" w:lineRule="auto"/>
        <w:jc w:val="center"/>
        <w:rPr>
          <w:rFonts w:ascii="Times New Roman" w:eastAsia="Times New Roman" w:hAnsi="Times New Roman" w:cs="Times New Roman"/>
          <w:color w:val="000000"/>
          <w:sz w:val="24"/>
          <w:szCs w:val="24"/>
          <w:lang w:eastAsia="ru-RU"/>
        </w:rPr>
      </w:pPr>
    </w:p>
    <w:p w:rsidR="002834B0" w:rsidRPr="00AE270C" w:rsidRDefault="002834B0" w:rsidP="002834B0">
      <w:pPr>
        <w:spacing w:after="0" w:line="240" w:lineRule="auto"/>
        <w:jc w:val="center"/>
        <w:rPr>
          <w:rFonts w:ascii="Times New Roman" w:eastAsia="Calibri" w:hAnsi="Times New Roman" w:cs="Times New Roman"/>
          <w:sz w:val="28"/>
          <w:szCs w:val="24"/>
        </w:rPr>
      </w:pPr>
      <w:r w:rsidRPr="00AE270C">
        <w:rPr>
          <w:rFonts w:ascii="Times New Roman" w:eastAsia="Calibri" w:hAnsi="Times New Roman" w:cs="Times New Roman"/>
          <w:sz w:val="28"/>
          <w:szCs w:val="24"/>
        </w:rPr>
        <w:t>Направление и профиль подготовки:</w:t>
      </w:r>
    </w:p>
    <w:p w:rsidR="002834B0" w:rsidRPr="00AE270C" w:rsidRDefault="002834B0" w:rsidP="002834B0">
      <w:pPr>
        <w:spacing w:after="0" w:line="240" w:lineRule="auto"/>
        <w:jc w:val="center"/>
        <w:rPr>
          <w:rFonts w:ascii="Times New Roman" w:eastAsia="Calibri" w:hAnsi="Times New Roman" w:cs="Times New Roman"/>
          <w:sz w:val="28"/>
          <w:szCs w:val="24"/>
        </w:rPr>
      </w:pPr>
      <w:r w:rsidRPr="00AE270C">
        <w:rPr>
          <w:rFonts w:ascii="Times New Roman" w:eastAsia="Calibri" w:hAnsi="Times New Roman" w:cs="Times New Roman"/>
          <w:sz w:val="28"/>
          <w:szCs w:val="24"/>
        </w:rPr>
        <w:t xml:space="preserve"> </w:t>
      </w:r>
    </w:p>
    <w:p w:rsidR="002834B0" w:rsidRPr="00AE270C" w:rsidRDefault="002834B0" w:rsidP="002834B0">
      <w:pPr>
        <w:spacing w:after="0" w:line="240" w:lineRule="auto"/>
        <w:jc w:val="center"/>
        <w:rPr>
          <w:rFonts w:ascii="Times New Roman" w:eastAsia="Calibri" w:hAnsi="Times New Roman" w:cs="Times New Roman"/>
          <w:sz w:val="28"/>
          <w:szCs w:val="24"/>
        </w:rPr>
      </w:pPr>
    </w:p>
    <w:p w:rsidR="002834B0" w:rsidRPr="00AE270C" w:rsidRDefault="002834B0" w:rsidP="002834B0">
      <w:pPr>
        <w:spacing w:after="0" w:line="240" w:lineRule="auto"/>
        <w:jc w:val="center"/>
        <w:rPr>
          <w:rFonts w:ascii="Times New Roman" w:eastAsia="Calibri" w:hAnsi="Times New Roman" w:cs="Times New Roman"/>
          <w:sz w:val="28"/>
          <w:szCs w:val="24"/>
        </w:rPr>
      </w:pPr>
      <w:r w:rsidRPr="00AE270C">
        <w:rPr>
          <w:rFonts w:ascii="Times New Roman" w:eastAsia="Calibri" w:hAnsi="Times New Roman" w:cs="Times New Roman"/>
          <w:sz w:val="28"/>
          <w:szCs w:val="24"/>
        </w:rPr>
        <w:t>38.03.06 Торговое дело</w:t>
      </w:r>
    </w:p>
    <w:p w:rsidR="002834B0" w:rsidRPr="00AE270C" w:rsidRDefault="002834B0" w:rsidP="002834B0">
      <w:pPr>
        <w:spacing w:after="0" w:line="240" w:lineRule="auto"/>
        <w:jc w:val="center"/>
        <w:rPr>
          <w:rFonts w:ascii="Times New Roman" w:eastAsia="Calibri" w:hAnsi="Times New Roman" w:cs="Times New Roman"/>
          <w:sz w:val="28"/>
          <w:szCs w:val="24"/>
        </w:rPr>
      </w:pPr>
    </w:p>
    <w:p w:rsidR="00112CD8" w:rsidRPr="00112CD8" w:rsidRDefault="00112CD8" w:rsidP="00112CD8">
      <w:pPr>
        <w:spacing w:after="0" w:line="240" w:lineRule="auto"/>
        <w:jc w:val="center"/>
        <w:rPr>
          <w:rFonts w:ascii="Times New Roman" w:eastAsia="Calibri" w:hAnsi="Times New Roman" w:cs="Times New Roman"/>
          <w:sz w:val="28"/>
          <w:szCs w:val="24"/>
        </w:rPr>
      </w:pPr>
      <w:r w:rsidRPr="00112CD8">
        <w:rPr>
          <w:rFonts w:ascii="Times New Roman" w:eastAsia="Calibri" w:hAnsi="Times New Roman" w:cs="Times New Roman"/>
          <w:sz w:val="28"/>
          <w:szCs w:val="24"/>
        </w:rPr>
        <w:t xml:space="preserve">Профили Международная логистика и управление поставками </w:t>
      </w:r>
    </w:p>
    <w:p w:rsidR="00112CD8" w:rsidRPr="00112CD8" w:rsidRDefault="00112CD8" w:rsidP="00112CD8">
      <w:pPr>
        <w:spacing w:after="0" w:line="240" w:lineRule="auto"/>
        <w:jc w:val="center"/>
        <w:rPr>
          <w:rFonts w:ascii="Times New Roman" w:eastAsia="Calibri" w:hAnsi="Times New Roman" w:cs="Times New Roman"/>
          <w:sz w:val="28"/>
          <w:szCs w:val="24"/>
        </w:rPr>
      </w:pPr>
      <w:r w:rsidRPr="00112CD8">
        <w:rPr>
          <w:rFonts w:ascii="Times New Roman" w:eastAsia="Calibri" w:hAnsi="Times New Roman" w:cs="Times New Roman"/>
          <w:sz w:val="28"/>
          <w:szCs w:val="24"/>
        </w:rPr>
        <w:t xml:space="preserve"> Интернет-маркетинг и электронная торговля</w:t>
      </w:r>
    </w:p>
    <w:p w:rsidR="002834B0" w:rsidRPr="00AE270C" w:rsidRDefault="002834B0" w:rsidP="002834B0">
      <w:pPr>
        <w:spacing w:after="0" w:line="240" w:lineRule="auto"/>
        <w:jc w:val="center"/>
        <w:rPr>
          <w:rFonts w:ascii="Times New Roman" w:eastAsia="Calibri" w:hAnsi="Times New Roman" w:cs="Times New Roman"/>
          <w:sz w:val="28"/>
          <w:szCs w:val="24"/>
        </w:rPr>
      </w:pPr>
      <w:bookmarkStart w:id="0" w:name="_GoBack"/>
      <w:bookmarkEnd w:id="0"/>
    </w:p>
    <w:p w:rsidR="002834B0" w:rsidRPr="00AE270C" w:rsidRDefault="002834B0" w:rsidP="002834B0">
      <w:pPr>
        <w:spacing w:after="0" w:line="240" w:lineRule="auto"/>
        <w:jc w:val="center"/>
        <w:rPr>
          <w:rFonts w:ascii="Times New Roman" w:eastAsia="Calibri" w:hAnsi="Times New Roman" w:cs="Times New Roman"/>
          <w:sz w:val="28"/>
          <w:szCs w:val="24"/>
        </w:rPr>
      </w:pPr>
      <w:r w:rsidRPr="00AE270C">
        <w:rPr>
          <w:rFonts w:ascii="Times New Roman" w:eastAsia="Calibri" w:hAnsi="Times New Roman" w:cs="Times New Roman"/>
          <w:sz w:val="28"/>
          <w:szCs w:val="24"/>
        </w:rPr>
        <w:t>Форма обучения очная</w:t>
      </w:r>
    </w:p>
    <w:p w:rsidR="002834B0" w:rsidRPr="00AE270C" w:rsidRDefault="002834B0" w:rsidP="002834B0">
      <w:pPr>
        <w:spacing w:after="0" w:line="240" w:lineRule="auto"/>
        <w:rPr>
          <w:rFonts w:ascii="Times New Roman" w:eastAsia="Times New Roman" w:hAnsi="Times New Roman" w:cs="Times New Roman"/>
          <w:color w:val="000000"/>
          <w:sz w:val="24"/>
          <w:szCs w:val="24"/>
          <w:lang w:eastAsia="ru-RU"/>
        </w:rPr>
      </w:pPr>
    </w:p>
    <w:p w:rsidR="002834B0" w:rsidRPr="00AE270C" w:rsidRDefault="002834B0" w:rsidP="002834B0">
      <w:pPr>
        <w:spacing w:after="0" w:line="240" w:lineRule="auto"/>
        <w:rPr>
          <w:rFonts w:ascii="Times New Roman" w:eastAsia="Times New Roman" w:hAnsi="Times New Roman" w:cs="Times New Roman"/>
          <w:color w:val="000000"/>
          <w:sz w:val="24"/>
          <w:szCs w:val="24"/>
          <w:lang w:eastAsia="ru-RU"/>
        </w:rPr>
      </w:pPr>
    </w:p>
    <w:p w:rsidR="002834B0" w:rsidRPr="00AE270C" w:rsidRDefault="002834B0" w:rsidP="002834B0">
      <w:pPr>
        <w:spacing w:after="0" w:line="240" w:lineRule="auto"/>
        <w:rPr>
          <w:rFonts w:ascii="Times New Roman" w:eastAsia="Times New Roman" w:hAnsi="Times New Roman" w:cs="Times New Roman"/>
          <w:color w:val="000000"/>
          <w:sz w:val="24"/>
          <w:szCs w:val="24"/>
          <w:lang w:eastAsia="ru-RU"/>
        </w:rPr>
      </w:pPr>
    </w:p>
    <w:p w:rsidR="002834B0" w:rsidRPr="00AE270C" w:rsidRDefault="002834B0" w:rsidP="002834B0">
      <w:pPr>
        <w:spacing w:after="0" w:line="240" w:lineRule="auto"/>
        <w:rPr>
          <w:rFonts w:ascii="Times New Roman" w:eastAsia="Times New Roman" w:hAnsi="Times New Roman" w:cs="Times New Roman"/>
          <w:color w:val="000000"/>
          <w:sz w:val="24"/>
          <w:szCs w:val="24"/>
          <w:lang w:eastAsia="ru-RU"/>
        </w:rPr>
      </w:pPr>
    </w:p>
    <w:p w:rsidR="002834B0" w:rsidRPr="00AE270C" w:rsidRDefault="002834B0" w:rsidP="002834B0">
      <w:pPr>
        <w:spacing w:after="0" w:line="240" w:lineRule="auto"/>
        <w:rPr>
          <w:rFonts w:ascii="Times New Roman" w:eastAsia="Times New Roman" w:hAnsi="Times New Roman" w:cs="Times New Roman"/>
          <w:color w:val="000000"/>
          <w:sz w:val="24"/>
          <w:szCs w:val="24"/>
          <w:lang w:eastAsia="ru-RU"/>
        </w:rPr>
      </w:pPr>
    </w:p>
    <w:p w:rsidR="002834B0" w:rsidRPr="00AE270C" w:rsidRDefault="002834B0" w:rsidP="002834B0">
      <w:pPr>
        <w:spacing w:after="0" w:line="240" w:lineRule="auto"/>
        <w:jc w:val="both"/>
        <w:rPr>
          <w:rFonts w:ascii="Times New Roman" w:eastAsia="Calibri" w:hAnsi="Times New Roman" w:cs="Times New Roman"/>
          <w:sz w:val="24"/>
        </w:rPr>
      </w:pPr>
      <w:r w:rsidRPr="00AE270C">
        <w:rPr>
          <w:rFonts w:ascii="Times New Roman" w:eastAsia="Calibri" w:hAnsi="Times New Roman" w:cs="Times New Roman"/>
          <w:sz w:val="24"/>
        </w:rPr>
        <w:t xml:space="preserve">Составитель:  </w:t>
      </w:r>
    </w:p>
    <w:p w:rsidR="002834B0" w:rsidRPr="00AE270C" w:rsidRDefault="002834B0" w:rsidP="002834B0">
      <w:pPr>
        <w:widowControl w:val="0"/>
        <w:spacing w:after="0" w:line="240" w:lineRule="auto"/>
        <w:jc w:val="both"/>
        <w:rPr>
          <w:rFonts w:ascii="Times New Roman" w:eastAsia="Times New Roman" w:hAnsi="Times New Roman" w:cs="Times New Roman"/>
          <w:iCs/>
          <w:sz w:val="24"/>
          <w:szCs w:val="24"/>
          <w:lang w:eastAsia="ar-SA"/>
        </w:rPr>
      </w:pPr>
      <w:r w:rsidRPr="00AE270C">
        <w:rPr>
          <w:rFonts w:ascii="Times New Roman" w:eastAsia="Times New Roman" w:hAnsi="Times New Roman" w:cs="Times New Roman"/>
          <w:sz w:val="24"/>
          <w:szCs w:val="24"/>
          <w:lang w:eastAsia="ru-RU"/>
        </w:rPr>
        <w:t>Ким А.Г., к.э.н., профессор</w:t>
      </w:r>
      <w:r w:rsidRPr="00AE270C">
        <w:rPr>
          <w:rFonts w:ascii="Times New Roman" w:eastAsia="Times New Roman" w:hAnsi="Times New Roman" w:cs="Times New Roman"/>
          <w:iCs/>
          <w:sz w:val="24"/>
          <w:szCs w:val="24"/>
          <w:lang w:eastAsia="ar-SA"/>
        </w:rPr>
        <w:t xml:space="preserve"> кафедры международного </w:t>
      </w:r>
      <w:r w:rsidRPr="00AE270C">
        <w:rPr>
          <w:rFonts w:ascii="Times New Roman" w:eastAsia="Times New Roman" w:hAnsi="Times New Roman" w:cs="Times New Roman"/>
          <w:sz w:val="24"/>
          <w:szCs w:val="24"/>
          <w:lang w:eastAsia="ru-RU"/>
        </w:rPr>
        <w:t>маркетинга и торговли</w:t>
      </w:r>
      <w:r w:rsidRPr="00AE270C">
        <w:rPr>
          <w:rFonts w:ascii="Times New Roman" w:eastAsia="Times New Roman" w:hAnsi="Times New Roman" w:cs="Times New Roman"/>
          <w:iCs/>
          <w:sz w:val="24"/>
          <w:szCs w:val="24"/>
          <w:lang w:eastAsia="ar-SA"/>
        </w:rPr>
        <w:t xml:space="preserve">   </w:t>
      </w:r>
    </w:p>
    <w:p w:rsidR="002834B0" w:rsidRPr="00AE270C" w:rsidRDefault="002834B0" w:rsidP="002834B0">
      <w:pPr>
        <w:widowControl w:val="0"/>
        <w:spacing w:after="0" w:line="240" w:lineRule="auto"/>
        <w:jc w:val="both"/>
        <w:rPr>
          <w:rFonts w:ascii="Times New Roman" w:eastAsia="Times New Roman" w:hAnsi="Times New Roman" w:cs="Times New Roman"/>
          <w:iCs/>
          <w:sz w:val="24"/>
          <w:szCs w:val="24"/>
          <w:lang w:eastAsia="ar-SA"/>
        </w:rPr>
      </w:pPr>
      <w:r w:rsidRPr="00AE270C">
        <w:rPr>
          <w:rFonts w:ascii="Times New Roman" w:eastAsia="Times New Roman" w:hAnsi="Times New Roman" w:cs="Times New Roman"/>
          <w:color w:val="000000"/>
          <w:sz w:val="24"/>
          <w:szCs w:val="24"/>
          <w:shd w:val="clear" w:color="auto" w:fill="FFFFFF"/>
          <w:lang w:val="en-US" w:eastAsia="ru-RU"/>
        </w:rPr>
        <w:t>angelina</w:t>
      </w:r>
      <w:r w:rsidRPr="00AE270C">
        <w:rPr>
          <w:rFonts w:ascii="Times New Roman" w:eastAsia="Times New Roman" w:hAnsi="Times New Roman" w:cs="Times New Roman"/>
          <w:color w:val="000000"/>
          <w:sz w:val="24"/>
          <w:szCs w:val="24"/>
          <w:shd w:val="clear" w:color="auto" w:fill="FFFFFF"/>
          <w:lang w:eastAsia="ru-RU"/>
        </w:rPr>
        <w:t>.</w:t>
      </w:r>
      <w:r w:rsidRPr="00AE270C">
        <w:rPr>
          <w:rFonts w:ascii="Times New Roman" w:eastAsia="Times New Roman" w:hAnsi="Times New Roman" w:cs="Times New Roman"/>
          <w:color w:val="000000"/>
          <w:sz w:val="24"/>
          <w:szCs w:val="24"/>
          <w:shd w:val="clear" w:color="auto" w:fill="FFFFFF"/>
          <w:lang w:val="en-US" w:eastAsia="ru-RU"/>
        </w:rPr>
        <w:t>kim</w:t>
      </w:r>
      <w:r w:rsidRPr="00AE270C">
        <w:rPr>
          <w:rFonts w:ascii="Times New Roman" w:eastAsia="Times New Roman" w:hAnsi="Times New Roman" w:cs="Times New Roman"/>
          <w:color w:val="000000"/>
          <w:sz w:val="24"/>
          <w:szCs w:val="24"/>
          <w:shd w:val="clear" w:color="auto" w:fill="FFFFFF"/>
          <w:lang w:eastAsia="ru-RU"/>
        </w:rPr>
        <w:t>@</w:t>
      </w:r>
      <w:r w:rsidRPr="00AE270C">
        <w:rPr>
          <w:rFonts w:ascii="Times New Roman" w:eastAsia="Times New Roman" w:hAnsi="Times New Roman" w:cs="Times New Roman"/>
          <w:color w:val="000000"/>
          <w:sz w:val="24"/>
          <w:szCs w:val="24"/>
          <w:shd w:val="clear" w:color="auto" w:fill="FFFFFF"/>
          <w:lang w:val="en-US" w:eastAsia="ru-RU"/>
        </w:rPr>
        <w:t>vvsu</w:t>
      </w:r>
      <w:r w:rsidRPr="00AE270C">
        <w:rPr>
          <w:rFonts w:ascii="Times New Roman" w:eastAsia="Times New Roman" w:hAnsi="Times New Roman" w:cs="Times New Roman"/>
          <w:color w:val="000000"/>
          <w:sz w:val="24"/>
          <w:szCs w:val="24"/>
          <w:shd w:val="clear" w:color="auto" w:fill="FFFFFF"/>
          <w:lang w:eastAsia="ru-RU"/>
        </w:rPr>
        <w:t>.</w:t>
      </w:r>
      <w:r w:rsidRPr="00AE270C">
        <w:rPr>
          <w:rFonts w:ascii="Times New Roman" w:eastAsia="Times New Roman" w:hAnsi="Times New Roman" w:cs="Times New Roman"/>
          <w:color w:val="000000"/>
          <w:sz w:val="24"/>
          <w:szCs w:val="24"/>
          <w:shd w:val="clear" w:color="auto" w:fill="FFFFFF"/>
          <w:lang w:val="en-US" w:eastAsia="ru-RU"/>
        </w:rPr>
        <w:t>ru</w:t>
      </w:r>
    </w:p>
    <w:p w:rsidR="002834B0" w:rsidRPr="00AE270C" w:rsidRDefault="002834B0" w:rsidP="002834B0">
      <w:pPr>
        <w:spacing w:after="0" w:line="240" w:lineRule="auto"/>
        <w:jc w:val="both"/>
        <w:rPr>
          <w:rFonts w:ascii="Times New Roman" w:eastAsia="Calibri" w:hAnsi="Times New Roman" w:cs="Times New Roman"/>
          <w:sz w:val="24"/>
        </w:rPr>
      </w:pPr>
    </w:p>
    <w:p w:rsidR="002834B0" w:rsidRPr="00AE270C" w:rsidRDefault="002834B0" w:rsidP="002834B0">
      <w:pPr>
        <w:spacing w:after="0" w:line="360" w:lineRule="auto"/>
        <w:rPr>
          <w:rFonts w:ascii="Times New Roman" w:eastAsia="Times New Roman" w:hAnsi="Times New Roman" w:cs="Times New Roman"/>
          <w:iCs/>
          <w:color w:val="000000"/>
          <w:sz w:val="24"/>
          <w:szCs w:val="24"/>
          <w:lang w:eastAsia="ar-SA"/>
        </w:rPr>
      </w:pPr>
    </w:p>
    <w:p w:rsidR="002834B0" w:rsidRPr="00AE270C" w:rsidRDefault="002834B0" w:rsidP="002834B0">
      <w:pPr>
        <w:spacing w:after="0" w:line="360" w:lineRule="auto"/>
        <w:jc w:val="both"/>
        <w:rPr>
          <w:rFonts w:ascii="Times New Roman" w:eastAsia="Times New Roman" w:hAnsi="Times New Roman" w:cs="Times New Roman"/>
          <w:color w:val="000000"/>
          <w:spacing w:val="8"/>
          <w:sz w:val="24"/>
          <w:szCs w:val="24"/>
          <w:lang w:eastAsia="ar-SA"/>
        </w:rPr>
      </w:pPr>
      <w:r w:rsidRPr="00AE270C">
        <w:rPr>
          <w:rFonts w:ascii="Times New Roman" w:eastAsia="Times New Roman" w:hAnsi="Times New Roman" w:cs="Times New Roman"/>
          <w:color w:val="000000"/>
          <w:spacing w:val="8"/>
          <w:sz w:val="24"/>
          <w:szCs w:val="24"/>
          <w:lang w:eastAsia="ar-SA"/>
        </w:rPr>
        <w:t>Утверждены на заседании кафедры ММТ</w:t>
      </w:r>
    </w:p>
    <w:p w:rsidR="002834B0" w:rsidRPr="00AE270C" w:rsidRDefault="002834B0" w:rsidP="002834B0">
      <w:pPr>
        <w:spacing w:after="0" w:line="360" w:lineRule="auto"/>
        <w:jc w:val="both"/>
        <w:rPr>
          <w:rFonts w:ascii="Times New Roman" w:eastAsia="Times New Roman" w:hAnsi="Times New Roman" w:cs="Times New Roman"/>
          <w:color w:val="000000"/>
          <w:spacing w:val="8"/>
          <w:sz w:val="24"/>
          <w:szCs w:val="24"/>
          <w:lang w:eastAsia="ar-SA"/>
        </w:rPr>
      </w:pPr>
      <w:r>
        <w:rPr>
          <w:rFonts w:ascii="Times New Roman" w:eastAsia="Times New Roman" w:hAnsi="Times New Roman" w:cs="Times New Roman"/>
          <w:color w:val="000000"/>
          <w:spacing w:val="8"/>
          <w:sz w:val="24"/>
          <w:szCs w:val="24"/>
          <w:lang w:eastAsia="ar-SA"/>
        </w:rPr>
        <w:t>от 15.05.</w:t>
      </w:r>
      <w:r w:rsidRPr="00AE270C">
        <w:rPr>
          <w:rFonts w:ascii="Times New Roman" w:eastAsia="Times New Roman" w:hAnsi="Times New Roman" w:cs="Times New Roman"/>
          <w:color w:val="000000"/>
          <w:spacing w:val="8"/>
          <w:sz w:val="24"/>
          <w:szCs w:val="24"/>
          <w:lang w:eastAsia="ar-SA"/>
        </w:rPr>
        <w:t>2020г., протокол № 9</w:t>
      </w:r>
    </w:p>
    <w:p w:rsidR="002834B0" w:rsidRPr="00AE270C" w:rsidRDefault="002834B0" w:rsidP="002834B0">
      <w:pPr>
        <w:spacing w:after="0" w:line="240" w:lineRule="auto"/>
        <w:rPr>
          <w:rFonts w:ascii="Times New Roman" w:eastAsia="Times New Roman" w:hAnsi="Times New Roman" w:cs="Times New Roman"/>
          <w:color w:val="000000"/>
          <w:sz w:val="24"/>
          <w:szCs w:val="24"/>
          <w:lang w:eastAsia="ru-RU"/>
        </w:rPr>
      </w:pPr>
    </w:p>
    <w:p w:rsidR="002834B0" w:rsidRPr="00AE270C" w:rsidRDefault="002834B0" w:rsidP="002834B0">
      <w:pPr>
        <w:spacing w:after="0" w:line="240" w:lineRule="auto"/>
        <w:jc w:val="center"/>
        <w:rPr>
          <w:rFonts w:ascii="Times New Roman" w:eastAsia="Times New Roman" w:hAnsi="Times New Roman" w:cs="Times New Roman"/>
          <w:color w:val="000000"/>
          <w:sz w:val="24"/>
          <w:szCs w:val="24"/>
          <w:lang w:eastAsia="ru-RU"/>
        </w:rPr>
      </w:pPr>
    </w:p>
    <w:p w:rsidR="002834B0" w:rsidRPr="00AE270C" w:rsidRDefault="002834B0" w:rsidP="002834B0">
      <w:pPr>
        <w:spacing w:after="0" w:line="240" w:lineRule="auto"/>
        <w:rPr>
          <w:rFonts w:ascii="Times New Roman" w:eastAsia="Times New Roman" w:hAnsi="Times New Roman" w:cs="Times New Roman"/>
          <w:sz w:val="24"/>
          <w:szCs w:val="24"/>
          <w:lang w:eastAsia="ru-RU"/>
        </w:rPr>
      </w:pPr>
    </w:p>
    <w:p w:rsidR="002834B0" w:rsidRPr="00AE270C" w:rsidRDefault="002834B0" w:rsidP="002834B0">
      <w:pPr>
        <w:spacing w:after="0" w:line="240" w:lineRule="auto"/>
        <w:jc w:val="center"/>
        <w:rPr>
          <w:rFonts w:ascii="Times New Roman" w:eastAsia="Times New Roman" w:hAnsi="Times New Roman" w:cs="Times New Roman"/>
          <w:sz w:val="24"/>
          <w:szCs w:val="24"/>
          <w:lang w:eastAsia="ru-RU"/>
        </w:rPr>
      </w:pPr>
    </w:p>
    <w:p w:rsidR="00142A66" w:rsidRDefault="002834B0" w:rsidP="002834B0">
      <w:pPr>
        <w:jc w:val="center"/>
        <w:rPr>
          <w:rFonts w:ascii="Times New Roman" w:eastAsia="Times New Roman" w:hAnsi="Times New Roman" w:cs="Times New Roman"/>
          <w:sz w:val="24"/>
          <w:szCs w:val="24"/>
          <w:lang w:eastAsia="ru-RU"/>
        </w:rPr>
      </w:pPr>
      <w:r w:rsidRPr="00AE270C">
        <w:rPr>
          <w:rFonts w:ascii="Times New Roman" w:eastAsia="Times New Roman" w:hAnsi="Times New Roman" w:cs="Times New Roman"/>
          <w:sz w:val="24"/>
          <w:szCs w:val="24"/>
          <w:lang w:eastAsia="ru-RU"/>
        </w:rPr>
        <w:t>Владивосток 2020</w:t>
      </w:r>
    </w:p>
    <w:p w:rsidR="002834B0" w:rsidRDefault="002834B0" w:rsidP="002834B0">
      <w:pPr>
        <w:jc w:val="center"/>
        <w:rPr>
          <w:rFonts w:ascii="Times New Roman" w:eastAsia="Times New Roman" w:hAnsi="Times New Roman" w:cs="Times New Roman"/>
          <w:sz w:val="24"/>
          <w:szCs w:val="24"/>
          <w:lang w:eastAsia="ru-RU"/>
        </w:rPr>
      </w:pPr>
    </w:p>
    <w:p w:rsidR="002834B0" w:rsidRDefault="002834B0" w:rsidP="002834B0">
      <w:pPr>
        <w:jc w:val="center"/>
        <w:rPr>
          <w:rFonts w:ascii="Times New Roman" w:eastAsia="Times New Roman" w:hAnsi="Times New Roman" w:cs="Times New Roman"/>
          <w:sz w:val="24"/>
          <w:szCs w:val="24"/>
          <w:lang w:eastAsia="ru-RU"/>
        </w:rPr>
      </w:pPr>
    </w:p>
    <w:p w:rsidR="002834B0" w:rsidRPr="002834B0" w:rsidRDefault="002834B0" w:rsidP="002834B0">
      <w:pPr>
        <w:widowControl w:val="0"/>
        <w:spacing w:after="120" w:line="240" w:lineRule="auto"/>
        <w:ind w:firstLine="709"/>
        <w:jc w:val="both"/>
        <w:rPr>
          <w:rFonts w:ascii="Arial" w:eastAsia="Times New Roman" w:hAnsi="Arial" w:cs="Arial"/>
          <w:sz w:val="26"/>
          <w:szCs w:val="26"/>
          <w:lang w:eastAsia="ru-RU"/>
        </w:rPr>
      </w:pPr>
      <w:r w:rsidRPr="002834B0">
        <w:rPr>
          <w:rFonts w:ascii="Arial" w:eastAsia="Times New Roman" w:hAnsi="Arial" w:cs="Arial"/>
          <w:sz w:val="26"/>
          <w:szCs w:val="26"/>
          <w:lang w:eastAsia="ru-RU"/>
        </w:rPr>
        <w:lastRenderedPageBreak/>
        <w:t>Формы и методы проведения практических занятий по теме, применяемые образовательные технологии</w:t>
      </w:r>
    </w:p>
    <w:p w:rsidR="002834B0" w:rsidRPr="002834B0" w:rsidRDefault="002834B0" w:rsidP="002834B0">
      <w:pPr>
        <w:widowControl w:val="0"/>
        <w:spacing w:after="0" w:line="240" w:lineRule="auto"/>
        <w:ind w:firstLine="708"/>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Для освоения знаний предусмотрено проведение практических занятий. Подборка заданий практических работ позволяют студентам закрепить теоретические знания в рассматриваемой области и приобрести соответствующие навыки по работе с потребителями.   </w:t>
      </w:r>
    </w:p>
    <w:p w:rsidR="002834B0" w:rsidRPr="002834B0" w:rsidRDefault="002834B0" w:rsidP="002834B0">
      <w:pPr>
        <w:widowControl w:val="0"/>
        <w:spacing w:after="0" w:line="240" w:lineRule="auto"/>
        <w:ind w:firstLine="708"/>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Практические работы предусматривают, в том числе активные, интерактивные формы проведения занятий - моделирование деловой ситуации, деловые игры, разбор практических кейсов (остальные практ. работы).</w:t>
      </w:r>
    </w:p>
    <w:p w:rsidR="002834B0" w:rsidRPr="002834B0" w:rsidRDefault="002834B0" w:rsidP="002834B0">
      <w:pPr>
        <w:spacing w:after="0" w:line="240" w:lineRule="auto"/>
        <w:jc w:val="both"/>
        <w:rPr>
          <w:rFonts w:ascii="Times New Roman" w:eastAsia="Times New Roman" w:hAnsi="Times New Roman" w:cs="Times New Roman"/>
          <w:b/>
          <w:sz w:val="24"/>
          <w:szCs w:val="24"/>
          <w:lang w:eastAsia="ru-RU"/>
        </w:rPr>
      </w:pPr>
      <w:r w:rsidRPr="002834B0">
        <w:rPr>
          <w:rFonts w:ascii="Times New Roman" w:eastAsia="Times New Roman" w:hAnsi="Times New Roman" w:cs="Times New Roman"/>
          <w:b/>
          <w:sz w:val="24"/>
          <w:szCs w:val="24"/>
          <w:lang w:eastAsia="ru-RU"/>
        </w:rPr>
        <w:t>Практическое занятие № 1</w:t>
      </w:r>
    </w:p>
    <w:p w:rsidR="002834B0" w:rsidRPr="002834B0" w:rsidRDefault="002834B0" w:rsidP="002834B0">
      <w:pPr>
        <w:spacing w:after="0" w:line="240" w:lineRule="auto"/>
        <w:jc w:val="both"/>
        <w:rPr>
          <w:rFonts w:ascii="Times New Roman" w:eastAsia="Times New Roman" w:hAnsi="Times New Roman" w:cs="Times New Roman"/>
          <w:b/>
          <w:sz w:val="24"/>
          <w:szCs w:val="24"/>
          <w:lang w:eastAsia="ru-RU"/>
        </w:rPr>
      </w:pPr>
      <w:r w:rsidRPr="002834B0">
        <w:rPr>
          <w:rFonts w:ascii="Times New Roman" w:eastAsia="Times New Roman" w:hAnsi="Times New Roman" w:cs="Times New Roman"/>
          <w:b/>
          <w:sz w:val="24"/>
          <w:szCs w:val="24"/>
          <w:lang w:eastAsia="ru-RU"/>
        </w:rPr>
        <w:t>Тема:</w:t>
      </w:r>
      <w:r w:rsidRPr="002834B0">
        <w:rPr>
          <w:rFonts w:ascii="Times New Roman" w:eastAsia="Times New Roman" w:hAnsi="Times New Roman" w:cs="Times New Roman"/>
          <w:sz w:val="24"/>
          <w:szCs w:val="24"/>
          <w:lang w:eastAsia="ru-RU"/>
        </w:rPr>
        <w:t xml:space="preserve"> </w:t>
      </w:r>
      <w:r w:rsidRPr="002834B0">
        <w:rPr>
          <w:rFonts w:ascii="Times New Roman" w:eastAsia="Times New Roman" w:hAnsi="Times New Roman" w:cs="Times New Roman"/>
          <w:b/>
          <w:sz w:val="24"/>
          <w:szCs w:val="24"/>
          <w:lang w:eastAsia="ru-RU"/>
        </w:rPr>
        <w:t xml:space="preserve">Основы стратегического маркетинга </w:t>
      </w:r>
    </w:p>
    <w:p w:rsidR="002834B0" w:rsidRPr="002834B0" w:rsidRDefault="002834B0" w:rsidP="002834B0">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b/>
          <w:sz w:val="24"/>
          <w:szCs w:val="24"/>
          <w:lang w:eastAsia="ru-RU"/>
        </w:rPr>
        <w:t>Цель занятия:</w:t>
      </w:r>
      <w:r w:rsidRPr="002834B0">
        <w:rPr>
          <w:rFonts w:ascii="Times New Roman" w:eastAsia="Times New Roman" w:hAnsi="Times New Roman" w:cs="Times New Roman"/>
          <w:sz w:val="24"/>
          <w:szCs w:val="24"/>
          <w:lang w:eastAsia="ru-RU"/>
        </w:rPr>
        <w:t xml:space="preserve"> Ознакомиться с основными понятиями: «политика», «с</w:t>
      </w:r>
      <w:r>
        <w:rPr>
          <w:rFonts w:ascii="Times New Roman" w:eastAsia="Times New Roman" w:hAnsi="Times New Roman" w:cs="Times New Roman"/>
          <w:sz w:val="24"/>
          <w:szCs w:val="24"/>
          <w:lang w:eastAsia="ru-RU"/>
        </w:rPr>
        <w:t xml:space="preserve">тратегия», «программа (план)», </w:t>
      </w:r>
      <w:r w:rsidRPr="002834B0">
        <w:rPr>
          <w:rFonts w:ascii="Times New Roman" w:eastAsia="Times New Roman" w:hAnsi="Times New Roman" w:cs="Times New Roman"/>
          <w:sz w:val="24"/>
          <w:szCs w:val="24"/>
          <w:lang w:eastAsia="ru-RU"/>
        </w:rPr>
        <w:t>методологии стратегического анализа, системы стратегий предприятия, сущность стратегического маркетинга.</w:t>
      </w:r>
    </w:p>
    <w:p w:rsidR="002834B0" w:rsidRPr="002834B0" w:rsidRDefault="002834B0" w:rsidP="002834B0">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Изучить современные концепции развития стратегического маркетинга</w:t>
      </w:r>
    </w:p>
    <w:p w:rsidR="002834B0" w:rsidRPr="002834B0" w:rsidRDefault="002834B0" w:rsidP="002834B0">
      <w:pPr>
        <w:spacing w:after="0" w:line="240" w:lineRule="auto"/>
        <w:jc w:val="both"/>
        <w:rPr>
          <w:rFonts w:ascii="Times New Roman" w:eastAsia="Times New Roman" w:hAnsi="Times New Roman" w:cs="Times New Roman"/>
          <w:b/>
          <w:sz w:val="24"/>
          <w:szCs w:val="24"/>
          <w:lang w:eastAsia="ru-RU"/>
        </w:rPr>
      </w:pPr>
      <w:r w:rsidRPr="002834B0">
        <w:rPr>
          <w:rFonts w:ascii="Times New Roman" w:eastAsia="Times New Roman" w:hAnsi="Times New Roman" w:cs="Times New Roman"/>
          <w:b/>
          <w:sz w:val="24"/>
          <w:szCs w:val="24"/>
          <w:lang w:eastAsia="ru-RU"/>
        </w:rPr>
        <w:t>Задачи работы:</w:t>
      </w:r>
    </w:p>
    <w:p w:rsidR="002834B0" w:rsidRPr="002834B0" w:rsidRDefault="002834B0" w:rsidP="002834B0">
      <w:pPr>
        <w:widowControl w:val="0"/>
        <w:numPr>
          <w:ilvl w:val="0"/>
          <w:numId w:val="4"/>
        </w:numPr>
        <w:spacing w:after="0" w:line="240" w:lineRule="auto"/>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Ознакомиться с основными понятиями: «политика», «стратегия», «программа (план)».</w:t>
      </w:r>
    </w:p>
    <w:p w:rsidR="002834B0" w:rsidRPr="002834B0" w:rsidRDefault="002834B0" w:rsidP="002834B0">
      <w:pPr>
        <w:widowControl w:val="0"/>
        <w:numPr>
          <w:ilvl w:val="0"/>
          <w:numId w:val="4"/>
        </w:numPr>
        <w:spacing w:after="0" w:line="240" w:lineRule="auto"/>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Изучить методологии стратегического анализа, системы стратегий предприятия, сущность стратегического маркетинга.</w:t>
      </w:r>
    </w:p>
    <w:p w:rsidR="002834B0" w:rsidRPr="002834B0" w:rsidRDefault="002834B0" w:rsidP="002834B0">
      <w:pPr>
        <w:widowControl w:val="0"/>
        <w:numPr>
          <w:ilvl w:val="0"/>
          <w:numId w:val="4"/>
        </w:numPr>
        <w:spacing w:after="0" w:line="240" w:lineRule="auto"/>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Закрепить теоретические знания в рассматриваемой области.</w:t>
      </w:r>
    </w:p>
    <w:p w:rsidR="002834B0" w:rsidRPr="002834B0" w:rsidRDefault="002834B0" w:rsidP="002834B0">
      <w:pPr>
        <w:spacing w:after="0" w:line="240" w:lineRule="auto"/>
        <w:ind w:left="100"/>
        <w:jc w:val="both"/>
        <w:rPr>
          <w:rFonts w:ascii="Times New Roman" w:eastAsia="Times New Roman" w:hAnsi="Times New Roman" w:cs="Times New Roman"/>
          <w:b/>
          <w:sz w:val="24"/>
          <w:szCs w:val="24"/>
          <w:lang w:eastAsia="ru-RU"/>
        </w:rPr>
      </w:pPr>
      <w:r w:rsidRPr="002834B0">
        <w:rPr>
          <w:rFonts w:ascii="Times New Roman" w:eastAsia="Times New Roman" w:hAnsi="Times New Roman" w:cs="Times New Roman"/>
          <w:b/>
          <w:sz w:val="24"/>
          <w:szCs w:val="24"/>
          <w:lang w:eastAsia="ru-RU"/>
        </w:rPr>
        <w:t>Информационные источники:</w:t>
      </w:r>
    </w:p>
    <w:p w:rsidR="002834B0" w:rsidRPr="002834B0" w:rsidRDefault="002834B0" w:rsidP="002834B0">
      <w:pPr>
        <w:widowControl w:val="0"/>
        <w:numPr>
          <w:ilvl w:val="0"/>
          <w:numId w:val="7"/>
        </w:numPr>
        <w:spacing w:after="0" w:line="240" w:lineRule="auto"/>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Интернет-ресурсы:</w:t>
      </w:r>
    </w:p>
    <w:p w:rsidR="002834B0" w:rsidRPr="002834B0" w:rsidRDefault="002834B0" w:rsidP="002834B0">
      <w:pPr>
        <w:widowControl w:val="0"/>
        <w:numPr>
          <w:ilvl w:val="0"/>
          <w:numId w:val="8"/>
        </w:numPr>
        <w:tabs>
          <w:tab w:val="left" w:pos="672"/>
          <w:tab w:val="left" w:pos="993"/>
        </w:tabs>
        <w:spacing w:after="0" w:line="240" w:lineRule="auto"/>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http://4p.ru</w:t>
      </w:r>
    </w:p>
    <w:p w:rsidR="002834B0" w:rsidRPr="002834B0" w:rsidRDefault="002834B0" w:rsidP="002834B0">
      <w:pPr>
        <w:widowControl w:val="0"/>
        <w:numPr>
          <w:ilvl w:val="0"/>
          <w:numId w:val="8"/>
        </w:numPr>
        <w:tabs>
          <w:tab w:val="left" w:pos="672"/>
          <w:tab w:val="left" w:pos="993"/>
        </w:tabs>
        <w:spacing w:after="0" w:line="240" w:lineRule="auto"/>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http://marketing.com.ru</w:t>
      </w:r>
    </w:p>
    <w:p w:rsidR="002834B0" w:rsidRPr="002834B0" w:rsidRDefault="002834B0" w:rsidP="002834B0">
      <w:pPr>
        <w:widowControl w:val="0"/>
        <w:numPr>
          <w:ilvl w:val="0"/>
          <w:numId w:val="8"/>
        </w:numPr>
        <w:tabs>
          <w:tab w:val="left" w:pos="672"/>
          <w:tab w:val="left" w:pos="993"/>
        </w:tabs>
        <w:spacing w:after="0" w:line="240" w:lineRule="auto"/>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http://brandconsult.com.ru</w:t>
      </w:r>
    </w:p>
    <w:p w:rsidR="002834B0" w:rsidRPr="002834B0" w:rsidRDefault="00112CD8" w:rsidP="002834B0">
      <w:pPr>
        <w:widowControl w:val="0"/>
        <w:numPr>
          <w:ilvl w:val="0"/>
          <w:numId w:val="8"/>
        </w:numPr>
        <w:tabs>
          <w:tab w:val="left" w:pos="672"/>
          <w:tab w:val="left" w:pos="993"/>
        </w:tabs>
        <w:spacing w:after="0" w:line="240" w:lineRule="auto"/>
        <w:jc w:val="both"/>
        <w:rPr>
          <w:rFonts w:ascii="Times New Roman" w:eastAsia="Times New Roman" w:hAnsi="Times New Roman" w:cs="Times New Roman"/>
          <w:sz w:val="24"/>
          <w:szCs w:val="24"/>
          <w:lang w:eastAsia="ru-RU"/>
        </w:rPr>
      </w:pPr>
      <w:hyperlink r:id="rId7" w:history="1">
        <w:r w:rsidR="002834B0" w:rsidRPr="002834B0">
          <w:rPr>
            <w:rFonts w:ascii="Times New Roman" w:eastAsia="Times New Roman" w:hAnsi="Times New Roman" w:cs="Times New Roman"/>
            <w:bCs/>
            <w:sz w:val="24"/>
            <w:szCs w:val="24"/>
            <w:lang w:eastAsia="ru-RU"/>
          </w:rPr>
          <w:t>http://brandinst.com.ru</w:t>
        </w:r>
      </w:hyperlink>
    </w:p>
    <w:p w:rsidR="002834B0" w:rsidRPr="002834B0" w:rsidRDefault="00112CD8" w:rsidP="002834B0">
      <w:pPr>
        <w:widowControl w:val="0"/>
        <w:numPr>
          <w:ilvl w:val="0"/>
          <w:numId w:val="8"/>
        </w:numPr>
        <w:tabs>
          <w:tab w:val="left" w:pos="672"/>
          <w:tab w:val="left" w:pos="993"/>
        </w:tabs>
        <w:spacing w:after="0" w:line="240" w:lineRule="auto"/>
        <w:jc w:val="both"/>
        <w:rPr>
          <w:rFonts w:ascii="Times New Roman" w:eastAsia="Times New Roman" w:hAnsi="Times New Roman" w:cs="Times New Roman"/>
          <w:sz w:val="24"/>
          <w:szCs w:val="24"/>
          <w:lang w:eastAsia="ru-RU"/>
        </w:rPr>
      </w:pPr>
      <w:hyperlink r:id="rId8" w:history="1">
        <w:r w:rsidR="002834B0" w:rsidRPr="002834B0">
          <w:rPr>
            <w:rFonts w:ascii="Times New Roman" w:eastAsia="Times New Roman" w:hAnsi="Times New Roman" w:cs="Times New Roman"/>
            <w:bCs/>
            <w:sz w:val="24"/>
            <w:szCs w:val="24"/>
            <w:lang w:eastAsia="ru-RU"/>
          </w:rPr>
          <w:t>www.dis.ru</w:t>
        </w:r>
      </w:hyperlink>
    </w:p>
    <w:p w:rsidR="002834B0" w:rsidRPr="002834B0" w:rsidRDefault="00112CD8" w:rsidP="002834B0">
      <w:pPr>
        <w:widowControl w:val="0"/>
        <w:numPr>
          <w:ilvl w:val="0"/>
          <w:numId w:val="8"/>
        </w:numPr>
        <w:tabs>
          <w:tab w:val="left" w:pos="672"/>
          <w:tab w:val="left" w:pos="993"/>
        </w:tabs>
        <w:spacing w:after="0" w:line="240" w:lineRule="auto"/>
        <w:jc w:val="both"/>
        <w:rPr>
          <w:rFonts w:ascii="Times New Roman" w:eastAsia="Times New Roman" w:hAnsi="Times New Roman" w:cs="Times New Roman"/>
          <w:sz w:val="24"/>
          <w:szCs w:val="24"/>
          <w:lang w:eastAsia="ru-RU"/>
        </w:rPr>
      </w:pPr>
      <w:hyperlink r:id="rId9" w:history="1">
        <w:r w:rsidR="002834B0" w:rsidRPr="002834B0">
          <w:rPr>
            <w:rFonts w:ascii="Times New Roman" w:eastAsia="Times New Roman" w:hAnsi="Times New Roman" w:cs="Times New Roman"/>
            <w:bCs/>
            <w:sz w:val="24"/>
            <w:szCs w:val="24"/>
            <w:lang w:eastAsia="ru-RU"/>
          </w:rPr>
          <w:t>www.marketolog.ru</w:t>
        </w:r>
      </w:hyperlink>
      <w:r w:rsidR="002834B0" w:rsidRPr="002834B0">
        <w:rPr>
          <w:rFonts w:ascii="Times New Roman" w:eastAsia="Times New Roman" w:hAnsi="Times New Roman" w:cs="Times New Roman"/>
          <w:sz w:val="24"/>
          <w:szCs w:val="24"/>
          <w:lang w:eastAsia="ru-RU"/>
        </w:rPr>
        <w:t xml:space="preserve"> </w:t>
      </w:r>
    </w:p>
    <w:p w:rsidR="002834B0" w:rsidRPr="002834B0" w:rsidRDefault="00112CD8" w:rsidP="002834B0">
      <w:pPr>
        <w:widowControl w:val="0"/>
        <w:numPr>
          <w:ilvl w:val="0"/>
          <w:numId w:val="8"/>
        </w:numPr>
        <w:tabs>
          <w:tab w:val="left" w:pos="672"/>
          <w:tab w:val="left" w:pos="993"/>
        </w:tabs>
        <w:spacing w:after="0" w:line="240" w:lineRule="auto"/>
        <w:jc w:val="both"/>
        <w:rPr>
          <w:rFonts w:ascii="Times New Roman" w:eastAsia="Times New Roman" w:hAnsi="Times New Roman" w:cs="Times New Roman"/>
          <w:sz w:val="24"/>
          <w:szCs w:val="24"/>
          <w:lang w:eastAsia="ru-RU"/>
        </w:rPr>
      </w:pPr>
      <w:hyperlink r:id="rId10" w:history="1">
        <w:r w:rsidR="002834B0" w:rsidRPr="002834B0">
          <w:rPr>
            <w:rFonts w:ascii="Times New Roman" w:eastAsia="Times New Roman" w:hAnsi="Times New Roman" w:cs="Times New Roman"/>
            <w:bCs/>
            <w:sz w:val="24"/>
            <w:szCs w:val="24"/>
            <w:lang w:eastAsia="ru-RU"/>
          </w:rPr>
          <w:t>www.marketing.spb.ru</w:t>
        </w:r>
      </w:hyperlink>
    </w:p>
    <w:p w:rsidR="002834B0" w:rsidRPr="002834B0" w:rsidRDefault="00112CD8" w:rsidP="002834B0">
      <w:pPr>
        <w:widowControl w:val="0"/>
        <w:numPr>
          <w:ilvl w:val="0"/>
          <w:numId w:val="8"/>
        </w:numPr>
        <w:tabs>
          <w:tab w:val="left" w:pos="672"/>
          <w:tab w:val="left" w:pos="993"/>
        </w:tabs>
        <w:spacing w:after="0" w:line="240" w:lineRule="auto"/>
        <w:jc w:val="both"/>
        <w:rPr>
          <w:rFonts w:ascii="Times New Roman" w:eastAsia="Times New Roman" w:hAnsi="Times New Roman" w:cs="Times New Roman"/>
          <w:sz w:val="24"/>
          <w:szCs w:val="24"/>
          <w:lang w:eastAsia="ru-RU"/>
        </w:rPr>
      </w:pPr>
      <w:hyperlink r:id="rId11" w:history="1">
        <w:r w:rsidR="002834B0" w:rsidRPr="002834B0">
          <w:rPr>
            <w:rFonts w:ascii="Times New Roman" w:eastAsia="Times New Roman" w:hAnsi="Times New Roman" w:cs="Times New Roman"/>
            <w:bCs/>
            <w:sz w:val="24"/>
            <w:szCs w:val="24"/>
            <w:lang w:eastAsia="ru-RU"/>
          </w:rPr>
          <w:t>www.marketsurveys.ru</w:t>
        </w:r>
      </w:hyperlink>
      <w:r w:rsidR="002834B0" w:rsidRPr="002834B0">
        <w:rPr>
          <w:rFonts w:ascii="Times New Roman" w:eastAsia="Times New Roman" w:hAnsi="Times New Roman" w:cs="Times New Roman"/>
          <w:sz w:val="24"/>
          <w:szCs w:val="24"/>
          <w:lang w:eastAsia="ru-RU"/>
        </w:rPr>
        <w:t xml:space="preserve"> </w:t>
      </w:r>
    </w:p>
    <w:p w:rsidR="002834B0" w:rsidRPr="002834B0" w:rsidRDefault="00112CD8" w:rsidP="002834B0">
      <w:pPr>
        <w:widowControl w:val="0"/>
        <w:numPr>
          <w:ilvl w:val="0"/>
          <w:numId w:val="8"/>
        </w:numPr>
        <w:tabs>
          <w:tab w:val="left" w:pos="672"/>
          <w:tab w:val="left" w:pos="993"/>
        </w:tabs>
        <w:spacing w:after="0" w:line="240" w:lineRule="auto"/>
        <w:jc w:val="both"/>
        <w:rPr>
          <w:rFonts w:ascii="Times New Roman" w:eastAsia="Times New Roman" w:hAnsi="Times New Roman" w:cs="Times New Roman"/>
          <w:sz w:val="24"/>
          <w:szCs w:val="24"/>
          <w:lang w:eastAsia="ru-RU"/>
        </w:rPr>
      </w:pPr>
      <w:hyperlink r:id="rId12" w:history="1">
        <w:r w:rsidR="002834B0" w:rsidRPr="002834B0">
          <w:rPr>
            <w:rFonts w:ascii="Times New Roman" w:eastAsia="Times New Roman" w:hAnsi="Times New Roman" w:cs="Times New Roman"/>
            <w:bCs/>
            <w:sz w:val="24"/>
            <w:szCs w:val="24"/>
            <w:lang w:eastAsia="ru-RU"/>
          </w:rPr>
          <w:t>www.gfk.ru</w:t>
        </w:r>
      </w:hyperlink>
    </w:p>
    <w:p w:rsidR="002834B0" w:rsidRPr="002834B0" w:rsidRDefault="002834B0" w:rsidP="002834B0">
      <w:pPr>
        <w:widowControl w:val="0"/>
        <w:numPr>
          <w:ilvl w:val="0"/>
          <w:numId w:val="7"/>
        </w:numPr>
        <w:spacing w:after="0" w:line="240" w:lineRule="auto"/>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Базы данных: Консультант «Плюс», Гарант-Сервис, Техэксперт и др.</w:t>
      </w:r>
    </w:p>
    <w:p w:rsidR="002834B0" w:rsidRPr="002834B0" w:rsidRDefault="002834B0" w:rsidP="002834B0">
      <w:pPr>
        <w:widowControl w:val="0"/>
        <w:numPr>
          <w:ilvl w:val="0"/>
          <w:numId w:val="7"/>
        </w:numPr>
        <w:spacing w:after="0" w:line="240" w:lineRule="auto"/>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Журналы «Спрос», «Практический маркетинг» и др. </w:t>
      </w:r>
    </w:p>
    <w:p w:rsidR="002834B0" w:rsidRPr="002834B0" w:rsidRDefault="002834B0" w:rsidP="002834B0">
      <w:pPr>
        <w:spacing w:after="0" w:line="240" w:lineRule="auto"/>
        <w:jc w:val="both"/>
        <w:rPr>
          <w:rFonts w:ascii="Times New Roman" w:eastAsia="Times New Roman" w:hAnsi="Times New Roman" w:cs="Times New Roman"/>
          <w:b/>
          <w:sz w:val="24"/>
          <w:szCs w:val="24"/>
          <w:lang w:eastAsia="ru-RU"/>
        </w:rPr>
      </w:pPr>
      <w:r w:rsidRPr="002834B0">
        <w:rPr>
          <w:rFonts w:ascii="Times New Roman" w:eastAsia="Times New Roman" w:hAnsi="Times New Roman" w:cs="Times New Roman"/>
          <w:b/>
          <w:sz w:val="24"/>
          <w:szCs w:val="24"/>
          <w:lang w:eastAsia="ru-RU"/>
        </w:rPr>
        <w:t>План работы:</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b/>
          <w:sz w:val="24"/>
          <w:szCs w:val="24"/>
          <w:lang w:eastAsia="ru-RU"/>
        </w:rPr>
      </w:pPr>
      <w:r w:rsidRPr="002834B0">
        <w:rPr>
          <w:rFonts w:ascii="Times New Roman" w:eastAsia="Times New Roman" w:hAnsi="Times New Roman" w:cs="Times New Roman"/>
          <w:b/>
          <w:sz w:val="24"/>
          <w:szCs w:val="24"/>
          <w:lang w:eastAsia="ru-RU"/>
        </w:rPr>
        <w:t>Задание 1 Тест№1</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1.Совокупность целей, функций, принципов, методов, инструментов и структуры  управления маркетингом предприятия.</w:t>
      </w:r>
    </w:p>
    <w:p w:rsidR="002834B0" w:rsidRPr="002834B0" w:rsidRDefault="002834B0" w:rsidP="002834B0">
      <w:pPr>
        <w:widowControl w:val="0"/>
        <w:numPr>
          <w:ilvl w:val="0"/>
          <w:numId w:val="9"/>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Объект управления маркетингом</w:t>
      </w:r>
    </w:p>
    <w:p w:rsidR="002834B0" w:rsidRPr="002834B0" w:rsidRDefault="002834B0" w:rsidP="002834B0">
      <w:pPr>
        <w:widowControl w:val="0"/>
        <w:numPr>
          <w:ilvl w:val="0"/>
          <w:numId w:val="9"/>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Субъект управления маркетингом</w:t>
      </w:r>
    </w:p>
    <w:p w:rsidR="002834B0" w:rsidRPr="002834B0" w:rsidRDefault="002834B0" w:rsidP="002834B0">
      <w:pPr>
        <w:widowControl w:val="0"/>
        <w:numPr>
          <w:ilvl w:val="0"/>
          <w:numId w:val="9"/>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Функции управления маркетингом</w:t>
      </w:r>
    </w:p>
    <w:p w:rsidR="002834B0" w:rsidRPr="002834B0" w:rsidRDefault="002834B0" w:rsidP="002834B0">
      <w:pPr>
        <w:widowControl w:val="0"/>
        <w:numPr>
          <w:ilvl w:val="0"/>
          <w:numId w:val="9"/>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Принципы управления маркетингом</w:t>
      </w:r>
    </w:p>
    <w:p w:rsidR="002834B0" w:rsidRPr="002834B0" w:rsidRDefault="002834B0" w:rsidP="002834B0">
      <w:pPr>
        <w:widowControl w:val="0"/>
        <w:numPr>
          <w:ilvl w:val="0"/>
          <w:numId w:val="9"/>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Система управления маркетингом</w:t>
      </w:r>
    </w:p>
    <w:p w:rsidR="002834B0" w:rsidRPr="002834B0" w:rsidRDefault="002834B0" w:rsidP="002834B0">
      <w:pPr>
        <w:widowControl w:val="0"/>
        <w:numPr>
          <w:ilvl w:val="0"/>
          <w:numId w:val="9"/>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Структура управления маркетингом</w:t>
      </w:r>
    </w:p>
    <w:p w:rsidR="002834B0" w:rsidRPr="002834B0" w:rsidRDefault="002834B0" w:rsidP="002834B0">
      <w:pPr>
        <w:widowControl w:val="0"/>
        <w:numPr>
          <w:ilvl w:val="0"/>
          <w:numId w:val="9"/>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Процесс управления маркетингом</w:t>
      </w:r>
    </w:p>
    <w:p w:rsidR="002834B0" w:rsidRPr="002834B0" w:rsidRDefault="002834B0" w:rsidP="002834B0">
      <w:pPr>
        <w:widowControl w:val="0"/>
        <w:numPr>
          <w:ilvl w:val="0"/>
          <w:numId w:val="9"/>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Содержание процесса управления маркетингом</w:t>
      </w:r>
    </w:p>
    <w:p w:rsidR="002834B0" w:rsidRPr="002834B0" w:rsidRDefault="002834B0" w:rsidP="002834B0">
      <w:pPr>
        <w:widowControl w:val="0"/>
        <w:numPr>
          <w:ilvl w:val="0"/>
          <w:numId w:val="9"/>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Технология процесса управления маркетингом</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 xml:space="preserve">2. Последовательность  методов и инструментов (способов), необходимая для обеспечения регулирования рыночной позиции компании, т.е. «Как делается».  </w:t>
      </w:r>
    </w:p>
    <w:p w:rsidR="002834B0" w:rsidRPr="002834B0" w:rsidRDefault="002834B0" w:rsidP="002834B0">
      <w:pPr>
        <w:widowControl w:val="0"/>
        <w:numPr>
          <w:ilvl w:val="0"/>
          <w:numId w:val="13"/>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Объект управления маркетингом</w:t>
      </w:r>
    </w:p>
    <w:p w:rsidR="002834B0" w:rsidRPr="002834B0" w:rsidRDefault="002834B0" w:rsidP="002834B0">
      <w:pPr>
        <w:widowControl w:val="0"/>
        <w:numPr>
          <w:ilvl w:val="0"/>
          <w:numId w:val="13"/>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Субъект управления маркетингом</w:t>
      </w:r>
    </w:p>
    <w:p w:rsidR="002834B0" w:rsidRPr="002834B0" w:rsidRDefault="002834B0" w:rsidP="002834B0">
      <w:pPr>
        <w:widowControl w:val="0"/>
        <w:numPr>
          <w:ilvl w:val="0"/>
          <w:numId w:val="13"/>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lastRenderedPageBreak/>
        <w:t>Функции управления маркетингом</w:t>
      </w:r>
    </w:p>
    <w:p w:rsidR="002834B0" w:rsidRPr="002834B0" w:rsidRDefault="002834B0" w:rsidP="002834B0">
      <w:pPr>
        <w:widowControl w:val="0"/>
        <w:numPr>
          <w:ilvl w:val="0"/>
          <w:numId w:val="13"/>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Принципы управления маркетингом</w:t>
      </w:r>
    </w:p>
    <w:p w:rsidR="002834B0" w:rsidRPr="002834B0" w:rsidRDefault="002834B0" w:rsidP="002834B0">
      <w:pPr>
        <w:widowControl w:val="0"/>
        <w:numPr>
          <w:ilvl w:val="0"/>
          <w:numId w:val="13"/>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Система управления маркетингом</w:t>
      </w:r>
    </w:p>
    <w:p w:rsidR="002834B0" w:rsidRPr="002834B0" w:rsidRDefault="002834B0" w:rsidP="002834B0">
      <w:pPr>
        <w:widowControl w:val="0"/>
        <w:numPr>
          <w:ilvl w:val="0"/>
          <w:numId w:val="13"/>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Структура управления маркетингом</w:t>
      </w:r>
    </w:p>
    <w:p w:rsidR="002834B0" w:rsidRPr="002834B0" w:rsidRDefault="002834B0" w:rsidP="002834B0">
      <w:pPr>
        <w:widowControl w:val="0"/>
        <w:numPr>
          <w:ilvl w:val="0"/>
          <w:numId w:val="13"/>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Процесс управления маркетингом</w:t>
      </w:r>
    </w:p>
    <w:p w:rsidR="002834B0" w:rsidRPr="002834B0" w:rsidRDefault="002834B0" w:rsidP="002834B0">
      <w:pPr>
        <w:widowControl w:val="0"/>
        <w:numPr>
          <w:ilvl w:val="0"/>
          <w:numId w:val="13"/>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Содержание процесса управления маркетингом</w:t>
      </w:r>
    </w:p>
    <w:p w:rsidR="002834B0" w:rsidRPr="002834B0" w:rsidRDefault="002834B0" w:rsidP="002834B0">
      <w:pPr>
        <w:widowControl w:val="0"/>
        <w:numPr>
          <w:ilvl w:val="0"/>
          <w:numId w:val="13"/>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Технология процесса управления маркетингом</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3.Ключевые подходы, реализуемые компанией на определенном этапе ее деятельности (или обособившиеся виды управленческой деятельности).</w:t>
      </w:r>
    </w:p>
    <w:p w:rsidR="002834B0" w:rsidRPr="002834B0" w:rsidRDefault="002834B0" w:rsidP="002834B0">
      <w:pPr>
        <w:widowControl w:val="0"/>
        <w:numPr>
          <w:ilvl w:val="0"/>
          <w:numId w:val="10"/>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Объект управления маркетингом</w:t>
      </w:r>
    </w:p>
    <w:p w:rsidR="002834B0" w:rsidRPr="002834B0" w:rsidRDefault="002834B0" w:rsidP="002834B0">
      <w:pPr>
        <w:widowControl w:val="0"/>
        <w:numPr>
          <w:ilvl w:val="0"/>
          <w:numId w:val="10"/>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Субъект управления маркетингом</w:t>
      </w:r>
    </w:p>
    <w:p w:rsidR="002834B0" w:rsidRPr="002834B0" w:rsidRDefault="002834B0" w:rsidP="002834B0">
      <w:pPr>
        <w:widowControl w:val="0"/>
        <w:numPr>
          <w:ilvl w:val="0"/>
          <w:numId w:val="10"/>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Функции управления маркетингом</w:t>
      </w:r>
    </w:p>
    <w:p w:rsidR="002834B0" w:rsidRPr="002834B0" w:rsidRDefault="002834B0" w:rsidP="002834B0">
      <w:pPr>
        <w:widowControl w:val="0"/>
        <w:numPr>
          <w:ilvl w:val="0"/>
          <w:numId w:val="10"/>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Принципы управления маркетингом</w:t>
      </w:r>
    </w:p>
    <w:p w:rsidR="002834B0" w:rsidRPr="002834B0" w:rsidRDefault="002834B0" w:rsidP="002834B0">
      <w:pPr>
        <w:widowControl w:val="0"/>
        <w:numPr>
          <w:ilvl w:val="0"/>
          <w:numId w:val="10"/>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Система управления маркетингом</w:t>
      </w:r>
    </w:p>
    <w:p w:rsidR="002834B0" w:rsidRPr="002834B0" w:rsidRDefault="002834B0" w:rsidP="002834B0">
      <w:pPr>
        <w:widowControl w:val="0"/>
        <w:numPr>
          <w:ilvl w:val="0"/>
          <w:numId w:val="10"/>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Структура управления маркетингом</w:t>
      </w:r>
    </w:p>
    <w:p w:rsidR="002834B0" w:rsidRPr="002834B0" w:rsidRDefault="002834B0" w:rsidP="002834B0">
      <w:pPr>
        <w:widowControl w:val="0"/>
        <w:numPr>
          <w:ilvl w:val="0"/>
          <w:numId w:val="10"/>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Процесс управления маркетингом</w:t>
      </w:r>
    </w:p>
    <w:p w:rsidR="002834B0" w:rsidRPr="002834B0" w:rsidRDefault="002834B0" w:rsidP="002834B0">
      <w:pPr>
        <w:widowControl w:val="0"/>
        <w:numPr>
          <w:ilvl w:val="0"/>
          <w:numId w:val="10"/>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Содержание процесса управления маркетингом</w:t>
      </w:r>
    </w:p>
    <w:p w:rsidR="002834B0" w:rsidRPr="002834B0" w:rsidRDefault="002834B0" w:rsidP="002834B0">
      <w:pPr>
        <w:widowControl w:val="0"/>
        <w:numPr>
          <w:ilvl w:val="0"/>
          <w:numId w:val="10"/>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Технология процесса управления маркетингом</w:t>
      </w:r>
    </w:p>
    <w:p w:rsidR="002834B0" w:rsidRPr="002834B0" w:rsidRDefault="002834B0" w:rsidP="002834B0">
      <w:pPr>
        <w:widowControl w:val="0"/>
        <w:tabs>
          <w:tab w:val="left" w:pos="993"/>
        </w:tabs>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4.Руководящие правила, вытекающие из действия объективных экономических законов и закономерностей развития рынка, его конкурентного проявления в условиях риска и неопределенности, на основе которых осуществляется регулирование рыночной позиции компании.</w:t>
      </w:r>
    </w:p>
    <w:p w:rsidR="002834B0" w:rsidRPr="002834B0" w:rsidRDefault="002834B0" w:rsidP="002834B0">
      <w:pPr>
        <w:widowControl w:val="0"/>
        <w:numPr>
          <w:ilvl w:val="0"/>
          <w:numId w:val="11"/>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Объект управления маркетингом</w:t>
      </w:r>
    </w:p>
    <w:p w:rsidR="002834B0" w:rsidRPr="002834B0" w:rsidRDefault="002834B0" w:rsidP="002834B0">
      <w:pPr>
        <w:widowControl w:val="0"/>
        <w:numPr>
          <w:ilvl w:val="0"/>
          <w:numId w:val="11"/>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Субъект управления маркетингом</w:t>
      </w:r>
    </w:p>
    <w:p w:rsidR="002834B0" w:rsidRPr="002834B0" w:rsidRDefault="002834B0" w:rsidP="002834B0">
      <w:pPr>
        <w:widowControl w:val="0"/>
        <w:numPr>
          <w:ilvl w:val="0"/>
          <w:numId w:val="11"/>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Функции управления маркетингом</w:t>
      </w:r>
    </w:p>
    <w:p w:rsidR="002834B0" w:rsidRPr="002834B0" w:rsidRDefault="002834B0" w:rsidP="002834B0">
      <w:pPr>
        <w:widowControl w:val="0"/>
        <w:numPr>
          <w:ilvl w:val="0"/>
          <w:numId w:val="11"/>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Принципы управления маркетингом</w:t>
      </w:r>
    </w:p>
    <w:p w:rsidR="002834B0" w:rsidRPr="002834B0" w:rsidRDefault="002834B0" w:rsidP="002834B0">
      <w:pPr>
        <w:widowControl w:val="0"/>
        <w:numPr>
          <w:ilvl w:val="0"/>
          <w:numId w:val="11"/>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Система управления маркетингом</w:t>
      </w:r>
    </w:p>
    <w:p w:rsidR="002834B0" w:rsidRPr="002834B0" w:rsidRDefault="002834B0" w:rsidP="002834B0">
      <w:pPr>
        <w:widowControl w:val="0"/>
        <w:numPr>
          <w:ilvl w:val="0"/>
          <w:numId w:val="11"/>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Структура управления маркетингом</w:t>
      </w:r>
    </w:p>
    <w:p w:rsidR="002834B0" w:rsidRPr="002834B0" w:rsidRDefault="002834B0" w:rsidP="002834B0">
      <w:pPr>
        <w:widowControl w:val="0"/>
        <w:numPr>
          <w:ilvl w:val="0"/>
          <w:numId w:val="11"/>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Процесс управления маркетингом</w:t>
      </w:r>
    </w:p>
    <w:p w:rsidR="002834B0" w:rsidRPr="002834B0" w:rsidRDefault="002834B0" w:rsidP="002834B0">
      <w:pPr>
        <w:widowControl w:val="0"/>
        <w:numPr>
          <w:ilvl w:val="0"/>
          <w:numId w:val="11"/>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Содержание процесса управления маркетингом</w:t>
      </w:r>
    </w:p>
    <w:p w:rsidR="002834B0" w:rsidRPr="002834B0" w:rsidRDefault="002834B0" w:rsidP="002834B0">
      <w:pPr>
        <w:widowControl w:val="0"/>
        <w:numPr>
          <w:ilvl w:val="0"/>
          <w:numId w:val="11"/>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Технология процесса управления маркетингом</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 xml:space="preserve">5.Совокупность методов и инструментов (способов) обеспечения регулирования рыночной позиции компании, т.е. их набор «Что  делается».  </w:t>
      </w:r>
    </w:p>
    <w:p w:rsidR="002834B0" w:rsidRPr="002834B0" w:rsidRDefault="002834B0" w:rsidP="002834B0">
      <w:pPr>
        <w:widowControl w:val="0"/>
        <w:numPr>
          <w:ilvl w:val="0"/>
          <w:numId w:val="14"/>
        </w:numPr>
        <w:tabs>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Объект управления маркетингом</w:t>
      </w:r>
    </w:p>
    <w:p w:rsidR="002834B0" w:rsidRPr="002834B0" w:rsidRDefault="002834B0" w:rsidP="002834B0">
      <w:pPr>
        <w:widowControl w:val="0"/>
        <w:numPr>
          <w:ilvl w:val="0"/>
          <w:numId w:val="14"/>
        </w:numPr>
        <w:tabs>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Субъект управления маркетингом</w:t>
      </w:r>
    </w:p>
    <w:p w:rsidR="002834B0" w:rsidRPr="002834B0" w:rsidRDefault="002834B0" w:rsidP="002834B0">
      <w:pPr>
        <w:widowControl w:val="0"/>
        <w:numPr>
          <w:ilvl w:val="0"/>
          <w:numId w:val="14"/>
        </w:numPr>
        <w:tabs>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Функции управления маркетингом</w:t>
      </w:r>
    </w:p>
    <w:p w:rsidR="002834B0" w:rsidRPr="002834B0" w:rsidRDefault="002834B0" w:rsidP="002834B0">
      <w:pPr>
        <w:widowControl w:val="0"/>
        <w:numPr>
          <w:ilvl w:val="0"/>
          <w:numId w:val="14"/>
        </w:numPr>
        <w:tabs>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Принципы управления маркетингом</w:t>
      </w:r>
    </w:p>
    <w:p w:rsidR="002834B0" w:rsidRPr="002834B0" w:rsidRDefault="002834B0" w:rsidP="002834B0">
      <w:pPr>
        <w:widowControl w:val="0"/>
        <w:numPr>
          <w:ilvl w:val="0"/>
          <w:numId w:val="14"/>
        </w:numPr>
        <w:tabs>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Система управления маркетингом</w:t>
      </w:r>
    </w:p>
    <w:p w:rsidR="002834B0" w:rsidRPr="002834B0" w:rsidRDefault="002834B0" w:rsidP="002834B0">
      <w:pPr>
        <w:widowControl w:val="0"/>
        <w:numPr>
          <w:ilvl w:val="0"/>
          <w:numId w:val="14"/>
        </w:numPr>
        <w:tabs>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Структура управления маркетингом</w:t>
      </w:r>
    </w:p>
    <w:p w:rsidR="002834B0" w:rsidRPr="002834B0" w:rsidRDefault="002834B0" w:rsidP="002834B0">
      <w:pPr>
        <w:widowControl w:val="0"/>
        <w:numPr>
          <w:ilvl w:val="0"/>
          <w:numId w:val="14"/>
        </w:numPr>
        <w:tabs>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Процесс управления маркетингом</w:t>
      </w:r>
    </w:p>
    <w:p w:rsidR="002834B0" w:rsidRPr="002834B0" w:rsidRDefault="002834B0" w:rsidP="002834B0">
      <w:pPr>
        <w:widowControl w:val="0"/>
        <w:numPr>
          <w:ilvl w:val="0"/>
          <w:numId w:val="14"/>
        </w:numPr>
        <w:tabs>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Содержание процесса управления маркетингом</w:t>
      </w:r>
    </w:p>
    <w:p w:rsidR="002834B0" w:rsidRPr="002834B0" w:rsidRDefault="002834B0" w:rsidP="002834B0">
      <w:pPr>
        <w:widowControl w:val="0"/>
        <w:numPr>
          <w:ilvl w:val="0"/>
          <w:numId w:val="14"/>
        </w:numPr>
        <w:tabs>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Технология процесса управления маркетингом</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6.Организация или физическое лицо, которое выполняет какие-либо функции маркетинга</w:t>
      </w:r>
    </w:p>
    <w:p w:rsidR="002834B0" w:rsidRPr="002834B0" w:rsidRDefault="002834B0" w:rsidP="002834B0">
      <w:pPr>
        <w:widowControl w:val="0"/>
        <w:numPr>
          <w:ilvl w:val="0"/>
          <w:numId w:val="12"/>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Объект управления маркетингом</w:t>
      </w:r>
    </w:p>
    <w:p w:rsidR="002834B0" w:rsidRPr="002834B0" w:rsidRDefault="002834B0" w:rsidP="002834B0">
      <w:pPr>
        <w:widowControl w:val="0"/>
        <w:numPr>
          <w:ilvl w:val="0"/>
          <w:numId w:val="12"/>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Субъект управления маркетингом</w:t>
      </w:r>
    </w:p>
    <w:p w:rsidR="002834B0" w:rsidRPr="002834B0" w:rsidRDefault="002834B0" w:rsidP="002834B0">
      <w:pPr>
        <w:widowControl w:val="0"/>
        <w:numPr>
          <w:ilvl w:val="0"/>
          <w:numId w:val="12"/>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Функции управления маркетингом</w:t>
      </w:r>
    </w:p>
    <w:p w:rsidR="002834B0" w:rsidRPr="002834B0" w:rsidRDefault="002834B0" w:rsidP="002834B0">
      <w:pPr>
        <w:widowControl w:val="0"/>
        <w:numPr>
          <w:ilvl w:val="0"/>
          <w:numId w:val="12"/>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Принципы управления маркетингом</w:t>
      </w:r>
    </w:p>
    <w:p w:rsidR="002834B0" w:rsidRPr="002834B0" w:rsidRDefault="002834B0" w:rsidP="002834B0">
      <w:pPr>
        <w:widowControl w:val="0"/>
        <w:numPr>
          <w:ilvl w:val="0"/>
          <w:numId w:val="12"/>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Система управления маркетингом</w:t>
      </w:r>
    </w:p>
    <w:p w:rsidR="002834B0" w:rsidRPr="002834B0" w:rsidRDefault="002834B0" w:rsidP="002834B0">
      <w:pPr>
        <w:widowControl w:val="0"/>
        <w:numPr>
          <w:ilvl w:val="0"/>
          <w:numId w:val="12"/>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Структура управления маркетингом</w:t>
      </w:r>
    </w:p>
    <w:p w:rsidR="002834B0" w:rsidRPr="002834B0" w:rsidRDefault="002834B0" w:rsidP="002834B0">
      <w:pPr>
        <w:widowControl w:val="0"/>
        <w:numPr>
          <w:ilvl w:val="0"/>
          <w:numId w:val="12"/>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Процесс управления маркетингом</w:t>
      </w:r>
    </w:p>
    <w:p w:rsidR="002834B0" w:rsidRPr="002834B0" w:rsidRDefault="002834B0" w:rsidP="002834B0">
      <w:pPr>
        <w:widowControl w:val="0"/>
        <w:numPr>
          <w:ilvl w:val="0"/>
          <w:numId w:val="12"/>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Содержание процесса управления маркетингом</w:t>
      </w:r>
    </w:p>
    <w:p w:rsidR="002834B0" w:rsidRPr="002834B0" w:rsidRDefault="002834B0" w:rsidP="002834B0">
      <w:pPr>
        <w:widowControl w:val="0"/>
        <w:numPr>
          <w:ilvl w:val="0"/>
          <w:numId w:val="12"/>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lastRenderedPageBreak/>
        <w:t>Технология процесса управления маркетингом</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7.То, на что направлены маркетинговые усилия  управления ( то, что продается на рынке), связанные с продажей, пропагандой, популяризацией и т.д.</w:t>
      </w:r>
    </w:p>
    <w:p w:rsidR="002834B0" w:rsidRPr="002834B0" w:rsidRDefault="002834B0" w:rsidP="002834B0">
      <w:pPr>
        <w:widowControl w:val="0"/>
        <w:numPr>
          <w:ilvl w:val="0"/>
          <w:numId w:val="15"/>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Объект управления маркетингом</w:t>
      </w:r>
    </w:p>
    <w:p w:rsidR="002834B0" w:rsidRPr="002834B0" w:rsidRDefault="002834B0" w:rsidP="002834B0">
      <w:pPr>
        <w:widowControl w:val="0"/>
        <w:numPr>
          <w:ilvl w:val="0"/>
          <w:numId w:val="15"/>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Субъект управления маркетингом</w:t>
      </w:r>
    </w:p>
    <w:p w:rsidR="002834B0" w:rsidRPr="002834B0" w:rsidRDefault="002834B0" w:rsidP="002834B0">
      <w:pPr>
        <w:widowControl w:val="0"/>
        <w:numPr>
          <w:ilvl w:val="0"/>
          <w:numId w:val="15"/>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Функции управления маркетингом</w:t>
      </w:r>
    </w:p>
    <w:p w:rsidR="002834B0" w:rsidRPr="002834B0" w:rsidRDefault="002834B0" w:rsidP="002834B0">
      <w:pPr>
        <w:widowControl w:val="0"/>
        <w:numPr>
          <w:ilvl w:val="0"/>
          <w:numId w:val="15"/>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Принципы управления маркетингом</w:t>
      </w:r>
    </w:p>
    <w:p w:rsidR="002834B0" w:rsidRPr="002834B0" w:rsidRDefault="002834B0" w:rsidP="002834B0">
      <w:pPr>
        <w:widowControl w:val="0"/>
        <w:numPr>
          <w:ilvl w:val="0"/>
          <w:numId w:val="15"/>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Система управления маркетингом</w:t>
      </w:r>
    </w:p>
    <w:p w:rsidR="002834B0" w:rsidRPr="002834B0" w:rsidRDefault="002834B0" w:rsidP="002834B0">
      <w:pPr>
        <w:widowControl w:val="0"/>
        <w:numPr>
          <w:ilvl w:val="0"/>
          <w:numId w:val="15"/>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Структура управления маркетингом</w:t>
      </w:r>
    </w:p>
    <w:p w:rsidR="002834B0" w:rsidRPr="002834B0" w:rsidRDefault="002834B0" w:rsidP="002834B0">
      <w:pPr>
        <w:widowControl w:val="0"/>
        <w:numPr>
          <w:ilvl w:val="0"/>
          <w:numId w:val="15"/>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Процесс управления маркетингом</w:t>
      </w:r>
    </w:p>
    <w:p w:rsidR="002834B0" w:rsidRPr="002834B0" w:rsidRDefault="002834B0" w:rsidP="002834B0">
      <w:pPr>
        <w:widowControl w:val="0"/>
        <w:numPr>
          <w:ilvl w:val="0"/>
          <w:numId w:val="15"/>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Содержание процесса управления маркетингом</w:t>
      </w:r>
    </w:p>
    <w:p w:rsidR="002834B0" w:rsidRPr="002834B0" w:rsidRDefault="002834B0" w:rsidP="002834B0">
      <w:pPr>
        <w:widowControl w:val="0"/>
        <w:numPr>
          <w:ilvl w:val="0"/>
          <w:numId w:val="15"/>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Технология процесса управления маркетингом</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8.Понятие,  связанное с представлением о формах разделения труда в компании и устойчивых связях между элементами системы управления маркетингом.</w:t>
      </w:r>
    </w:p>
    <w:p w:rsidR="002834B0" w:rsidRPr="002834B0" w:rsidRDefault="002834B0" w:rsidP="002834B0">
      <w:pPr>
        <w:widowControl w:val="0"/>
        <w:numPr>
          <w:ilvl w:val="0"/>
          <w:numId w:val="16"/>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Объект управления маркетингом</w:t>
      </w:r>
    </w:p>
    <w:p w:rsidR="002834B0" w:rsidRPr="002834B0" w:rsidRDefault="002834B0" w:rsidP="002834B0">
      <w:pPr>
        <w:widowControl w:val="0"/>
        <w:numPr>
          <w:ilvl w:val="0"/>
          <w:numId w:val="16"/>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Субъект управления маркетингом</w:t>
      </w:r>
    </w:p>
    <w:p w:rsidR="002834B0" w:rsidRPr="002834B0" w:rsidRDefault="002834B0" w:rsidP="002834B0">
      <w:pPr>
        <w:widowControl w:val="0"/>
        <w:numPr>
          <w:ilvl w:val="0"/>
          <w:numId w:val="16"/>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Функции управления маркетингом</w:t>
      </w:r>
    </w:p>
    <w:p w:rsidR="002834B0" w:rsidRPr="002834B0" w:rsidRDefault="002834B0" w:rsidP="002834B0">
      <w:pPr>
        <w:widowControl w:val="0"/>
        <w:numPr>
          <w:ilvl w:val="0"/>
          <w:numId w:val="16"/>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Принципы управления маркетингом</w:t>
      </w:r>
    </w:p>
    <w:p w:rsidR="002834B0" w:rsidRPr="002834B0" w:rsidRDefault="002834B0" w:rsidP="002834B0">
      <w:pPr>
        <w:widowControl w:val="0"/>
        <w:numPr>
          <w:ilvl w:val="0"/>
          <w:numId w:val="16"/>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Система управления маркетингом</w:t>
      </w:r>
    </w:p>
    <w:p w:rsidR="002834B0" w:rsidRPr="002834B0" w:rsidRDefault="002834B0" w:rsidP="002834B0">
      <w:pPr>
        <w:widowControl w:val="0"/>
        <w:numPr>
          <w:ilvl w:val="0"/>
          <w:numId w:val="16"/>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Структура управления маркетингом</w:t>
      </w:r>
    </w:p>
    <w:p w:rsidR="002834B0" w:rsidRPr="002834B0" w:rsidRDefault="002834B0" w:rsidP="002834B0">
      <w:pPr>
        <w:widowControl w:val="0"/>
        <w:numPr>
          <w:ilvl w:val="0"/>
          <w:numId w:val="16"/>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Процесс управления маркетингом</w:t>
      </w:r>
    </w:p>
    <w:p w:rsidR="002834B0" w:rsidRPr="002834B0" w:rsidRDefault="002834B0" w:rsidP="002834B0">
      <w:pPr>
        <w:widowControl w:val="0"/>
        <w:numPr>
          <w:ilvl w:val="0"/>
          <w:numId w:val="16"/>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Содержание процесса управления маркетингом</w:t>
      </w:r>
    </w:p>
    <w:p w:rsidR="002834B0" w:rsidRPr="002834B0" w:rsidRDefault="002834B0" w:rsidP="002834B0">
      <w:pPr>
        <w:widowControl w:val="0"/>
        <w:numPr>
          <w:ilvl w:val="0"/>
          <w:numId w:val="16"/>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Технология процесса управления маркетингом</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9. Совокупность последовательных действий для достижения поставленных целей управления маркетингом.</w:t>
      </w:r>
    </w:p>
    <w:p w:rsidR="002834B0" w:rsidRPr="002834B0" w:rsidRDefault="002834B0" w:rsidP="002834B0">
      <w:pPr>
        <w:widowControl w:val="0"/>
        <w:numPr>
          <w:ilvl w:val="0"/>
          <w:numId w:val="17"/>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Объект управления маркетингом</w:t>
      </w:r>
    </w:p>
    <w:p w:rsidR="002834B0" w:rsidRPr="002834B0" w:rsidRDefault="002834B0" w:rsidP="002834B0">
      <w:pPr>
        <w:widowControl w:val="0"/>
        <w:numPr>
          <w:ilvl w:val="0"/>
          <w:numId w:val="17"/>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Субъект управления маркетингом</w:t>
      </w:r>
    </w:p>
    <w:p w:rsidR="002834B0" w:rsidRPr="002834B0" w:rsidRDefault="002834B0" w:rsidP="002834B0">
      <w:pPr>
        <w:widowControl w:val="0"/>
        <w:numPr>
          <w:ilvl w:val="0"/>
          <w:numId w:val="17"/>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Функции управления маркетингом</w:t>
      </w:r>
    </w:p>
    <w:p w:rsidR="002834B0" w:rsidRPr="002834B0" w:rsidRDefault="002834B0" w:rsidP="002834B0">
      <w:pPr>
        <w:widowControl w:val="0"/>
        <w:numPr>
          <w:ilvl w:val="0"/>
          <w:numId w:val="17"/>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Принципы управления маркетингом</w:t>
      </w:r>
    </w:p>
    <w:p w:rsidR="002834B0" w:rsidRPr="002834B0" w:rsidRDefault="002834B0" w:rsidP="002834B0">
      <w:pPr>
        <w:widowControl w:val="0"/>
        <w:numPr>
          <w:ilvl w:val="0"/>
          <w:numId w:val="17"/>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Система управления маркетингом</w:t>
      </w:r>
    </w:p>
    <w:p w:rsidR="002834B0" w:rsidRPr="002834B0" w:rsidRDefault="002834B0" w:rsidP="002834B0">
      <w:pPr>
        <w:widowControl w:val="0"/>
        <w:numPr>
          <w:ilvl w:val="0"/>
          <w:numId w:val="17"/>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Структура управления маркетингом</w:t>
      </w:r>
    </w:p>
    <w:p w:rsidR="002834B0" w:rsidRPr="002834B0" w:rsidRDefault="002834B0" w:rsidP="002834B0">
      <w:pPr>
        <w:widowControl w:val="0"/>
        <w:numPr>
          <w:ilvl w:val="0"/>
          <w:numId w:val="17"/>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Процесс управления маркетингом</w:t>
      </w:r>
    </w:p>
    <w:p w:rsidR="002834B0" w:rsidRPr="002834B0" w:rsidRDefault="002834B0" w:rsidP="002834B0">
      <w:pPr>
        <w:widowControl w:val="0"/>
        <w:numPr>
          <w:ilvl w:val="0"/>
          <w:numId w:val="17"/>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Содержание процесса управления маркетингом</w:t>
      </w:r>
    </w:p>
    <w:p w:rsidR="002834B0" w:rsidRPr="002834B0" w:rsidRDefault="002834B0" w:rsidP="002834B0">
      <w:pPr>
        <w:widowControl w:val="0"/>
        <w:numPr>
          <w:ilvl w:val="0"/>
          <w:numId w:val="17"/>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Технология процесса управления маркетингом</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sz w:val="24"/>
          <w:szCs w:val="24"/>
          <w:lang w:eastAsia="ru-RU"/>
        </w:rPr>
        <w:t>10.</w:t>
      </w:r>
      <w:r w:rsidRPr="002834B0">
        <w:rPr>
          <w:rFonts w:ascii="Times New Roman" w:eastAsia="Times New Roman" w:hAnsi="Times New Roman" w:cs="Times New Roman"/>
          <w:i/>
          <w:sz w:val="24"/>
          <w:szCs w:val="24"/>
          <w:lang w:eastAsia="ru-RU"/>
        </w:rPr>
        <w:t>Операциипо регулированию рыночной позиции компании через  реализацию законов логики (рациональности) в организации распределения и перемещения материальных и информационных потоков.</w:t>
      </w:r>
    </w:p>
    <w:p w:rsidR="002834B0" w:rsidRPr="002834B0" w:rsidRDefault="002834B0" w:rsidP="002834B0">
      <w:pPr>
        <w:widowControl w:val="0"/>
        <w:numPr>
          <w:ilvl w:val="0"/>
          <w:numId w:val="18"/>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Процессно-ориентированные операции</w:t>
      </w:r>
    </w:p>
    <w:p w:rsidR="002834B0" w:rsidRPr="002834B0" w:rsidRDefault="002834B0" w:rsidP="002834B0">
      <w:pPr>
        <w:widowControl w:val="0"/>
        <w:numPr>
          <w:ilvl w:val="0"/>
          <w:numId w:val="18"/>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Проектные операции</w:t>
      </w:r>
    </w:p>
    <w:p w:rsidR="002834B0" w:rsidRPr="002834B0" w:rsidRDefault="002834B0" w:rsidP="002834B0">
      <w:pPr>
        <w:widowControl w:val="0"/>
        <w:numPr>
          <w:ilvl w:val="0"/>
          <w:numId w:val="18"/>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Логистические операции</w:t>
      </w:r>
    </w:p>
    <w:p w:rsidR="002834B0" w:rsidRPr="002834B0" w:rsidRDefault="002834B0" w:rsidP="002834B0">
      <w:pPr>
        <w:widowControl w:val="0"/>
        <w:numPr>
          <w:ilvl w:val="0"/>
          <w:numId w:val="18"/>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Трансакционные операции</w:t>
      </w:r>
    </w:p>
    <w:p w:rsidR="002834B0" w:rsidRPr="002834B0" w:rsidRDefault="002834B0" w:rsidP="002834B0">
      <w:pPr>
        <w:widowControl w:val="0"/>
        <w:numPr>
          <w:ilvl w:val="0"/>
          <w:numId w:val="18"/>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Проспективные (перспективные) операции</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11. </w:t>
      </w:r>
      <w:r w:rsidRPr="002834B0">
        <w:rPr>
          <w:rFonts w:ascii="Times New Roman" w:eastAsia="Times New Roman" w:hAnsi="Times New Roman" w:cs="Times New Roman"/>
          <w:i/>
          <w:sz w:val="24"/>
          <w:szCs w:val="24"/>
          <w:lang w:eastAsia="ru-RU"/>
        </w:rPr>
        <w:t>Операции по регулированию рыночной позиции компании через определение (выделение) в ее маркетинговой деятельности действий, совершаемых в определенном порядке.</w:t>
      </w:r>
    </w:p>
    <w:p w:rsidR="002834B0" w:rsidRPr="002834B0" w:rsidRDefault="002834B0" w:rsidP="002834B0">
      <w:pPr>
        <w:widowControl w:val="0"/>
        <w:numPr>
          <w:ilvl w:val="0"/>
          <w:numId w:val="19"/>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Процессно-ориентированные операции</w:t>
      </w:r>
    </w:p>
    <w:p w:rsidR="002834B0" w:rsidRPr="002834B0" w:rsidRDefault="002834B0" w:rsidP="002834B0">
      <w:pPr>
        <w:widowControl w:val="0"/>
        <w:numPr>
          <w:ilvl w:val="0"/>
          <w:numId w:val="19"/>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Проектные операции</w:t>
      </w:r>
    </w:p>
    <w:p w:rsidR="002834B0" w:rsidRPr="002834B0" w:rsidRDefault="002834B0" w:rsidP="002834B0">
      <w:pPr>
        <w:widowControl w:val="0"/>
        <w:numPr>
          <w:ilvl w:val="0"/>
          <w:numId w:val="19"/>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Логистические операции</w:t>
      </w:r>
    </w:p>
    <w:p w:rsidR="002834B0" w:rsidRPr="002834B0" w:rsidRDefault="002834B0" w:rsidP="002834B0">
      <w:pPr>
        <w:widowControl w:val="0"/>
        <w:numPr>
          <w:ilvl w:val="0"/>
          <w:numId w:val="19"/>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Трансакционные операции</w:t>
      </w:r>
    </w:p>
    <w:p w:rsidR="002834B0" w:rsidRPr="002834B0" w:rsidRDefault="002834B0" w:rsidP="002834B0">
      <w:pPr>
        <w:widowControl w:val="0"/>
        <w:numPr>
          <w:ilvl w:val="0"/>
          <w:numId w:val="19"/>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Проспективные (перспективные) операции</w:t>
      </w:r>
    </w:p>
    <w:p w:rsidR="002834B0" w:rsidRPr="002834B0" w:rsidRDefault="002834B0" w:rsidP="002834B0">
      <w:pPr>
        <w:widowControl w:val="0"/>
        <w:tabs>
          <w:tab w:val="left" w:pos="851"/>
          <w:tab w:val="left" w:pos="993"/>
        </w:tabs>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sz w:val="24"/>
          <w:szCs w:val="24"/>
          <w:lang w:eastAsia="ru-RU"/>
        </w:rPr>
        <w:t>12.</w:t>
      </w:r>
      <w:r w:rsidRPr="002834B0">
        <w:rPr>
          <w:rFonts w:ascii="Times New Roman" w:eastAsia="Times New Roman" w:hAnsi="Times New Roman" w:cs="Times New Roman"/>
          <w:i/>
          <w:sz w:val="24"/>
          <w:szCs w:val="24"/>
          <w:lang w:eastAsia="ru-RU"/>
        </w:rPr>
        <w:t>Операции по регулированию рыночной позиции компании через управление проектами.</w:t>
      </w:r>
    </w:p>
    <w:p w:rsidR="002834B0" w:rsidRPr="002834B0" w:rsidRDefault="002834B0" w:rsidP="002834B0">
      <w:pPr>
        <w:widowControl w:val="0"/>
        <w:numPr>
          <w:ilvl w:val="0"/>
          <w:numId w:val="20"/>
        </w:numPr>
        <w:tabs>
          <w:tab w:val="left" w:pos="851"/>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lastRenderedPageBreak/>
        <w:t>Процессно-ориентированные операции</w:t>
      </w:r>
    </w:p>
    <w:p w:rsidR="002834B0" w:rsidRPr="002834B0" w:rsidRDefault="002834B0" w:rsidP="002834B0">
      <w:pPr>
        <w:widowControl w:val="0"/>
        <w:numPr>
          <w:ilvl w:val="0"/>
          <w:numId w:val="20"/>
        </w:numPr>
        <w:tabs>
          <w:tab w:val="left" w:pos="851"/>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Проектные операции</w:t>
      </w:r>
    </w:p>
    <w:p w:rsidR="002834B0" w:rsidRPr="002834B0" w:rsidRDefault="002834B0" w:rsidP="002834B0">
      <w:pPr>
        <w:widowControl w:val="0"/>
        <w:numPr>
          <w:ilvl w:val="0"/>
          <w:numId w:val="20"/>
        </w:numPr>
        <w:tabs>
          <w:tab w:val="left" w:pos="851"/>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Логистические операции</w:t>
      </w:r>
    </w:p>
    <w:p w:rsidR="002834B0" w:rsidRPr="002834B0" w:rsidRDefault="002834B0" w:rsidP="002834B0">
      <w:pPr>
        <w:widowControl w:val="0"/>
        <w:numPr>
          <w:ilvl w:val="0"/>
          <w:numId w:val="20"/>
        </w:numPr>
        <w:tabs>
          <w:tab w:val="left" w:pos="851"/>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Трансакционные операции</w:t>
      </w:r>
    </w:p>
    <w:p w:rsidR="002834B0" w:rsidRPr="002834B0" w:rsidRDefault="002834B0" w:rsidP="002834B0">
      <w:pPr>
        <w:widowControl w:val="0"/>
        <w:numPr>
          <w:ilvl w:val="0"/>
          <w:numId w:val="20"/>
        </w:numPr>
        <w:tabs>
          <w:tab w:val="left" w:pos="851"/>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Проспективные (перспективные) операции</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i/>
          <w:iCs/>
          <w:sz w:val="24"/>
          <w:szCs w:val="24"/>
          <w:lang w:eastAsia="ru-RU"/>
        </w:rPr>
      </w:pPr>
      <w:r w:rsidRPr="002834B0">
        <w:rPr>
          <w:rFonts w:ascii="Times New Roman" w:eastAsia="Times New Roman" w:hAnsi="Times New Roman" w:cs="Times New Roman"/>
          <w:sz w:val="24"/>
          <w:szCs w:val="24"/>
          <w:lang w:eastAsia="ru-RU"/>
        </w:rPr>
        <w:t>13.</w:t>
      </w:r>
      <w:r w:rsidRPr="002834B0">
        <w:rPr>
          <w:rFonts w:ascii="Times New Roman" w:eastAsia="Times New Roman" w:hAnsi="Times New Roman" w:cs="Times New Roman"/>
          <w:i/>
          <w:sz w:val="24"/>
          <w:szCs w:val="24"/>
          <w:lang w:eastAsia="ru-RU"/>
        </w:rPr>
        <w:t xml:space="preserve">Операции регулирования рыночной позиции компании </w:t>
      </w:r>
      <w:r w:rsidRPr="002834B0">
        <w:rPr>
          <w:rFonts w:ascii="Times New Roman" w:eastAsia="Times New Roman" w:hAnsi="Times New Roman" w:cs="Times New Roman"/>
          <w:i/>
          <w:iCs/>
          <w:sz w:val="24"/>
          <w:szCs w:val="24"/>
          <w:lang w:eastAsia="ru-RU"/>
        </w:rPr>
        <w:t>через совершенствование процесса сделки и  анализ факторов, определяющих ее позицию, через  последовательность логически связанных действий, переводящих компанию из одного состояния в другое.</w:t>
      </w:r>
    </w:p>
    <w:p w:rsidR="002834B0" w:rsidRPr="002834B0" w:rsidRDefault="002834B0" w:rsidP="002834B0">
      <w:pPr>
        <w:widowControl w:val="0"/>
        <w:numPr>
          <w:ilvl w:val="0"/>
          <w:numId w:val="21"/>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Процессно-ориентированные операции</w:t>
      </w:r>
    </w:p>
    <w:p w:rsidR="002834B0" w:rsidRPr="002834B0" w:rsidRDefault="002834B0" w:rsidP="002834B0">
      <w:pPr>
        <w:widowControl w:val="0"/>
        <w:numPr>
          <w:ilvl w:val="0"/>
          <w:numId w:val="21"/>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Проектные операции</w:t>
      </w:r>
    </w:p>
    <w:p w:rsidR="002834B0" w:rsidRPr="002834B0" w:rsidRDefault="002834B0" w:rsidP="002834B0">
      <w:pPr>
        <w:widowControl w:val="0"/>
        <w:numPr>
          <w:ilvl w:val="0"/>
          <w:numId w:val="21"/>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Логистические операции</w:t>
      </w:r>
    </w:p>
    <w:p w:rsidR="002834B0" w:rsidRPr="002834B0" w:rsidRDefault="002834B0" w:rsidP="002834B0">
      <w:pPr>
        <w:widowControl w:val="0"/>
        <w:numPr>
          <w:ilvl w:val="0"/>
          <w:numId w:val="21"/>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Трансакционные операции</w:t>
      </w:r>
    </w:p>
    <w:p w:rsidR="002834B0" w:rsidRPr="002834B0" w:rsidRDefault="002834B0" w:rsidP="002834B0">
      <w:pPr>
        <w:widowControl w:val="0"/>
        <w:numPr>
          <w:ilvl w:val="0"/>
          <w:numId w:val="21"/>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Проспективные (перспективные) операции</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sz w:val="24"/>
          <w:szCs w:val="24"/>
          <w:lang w:eastAsia="ru-RU"/>
        </w:rPr>
        <w:t>14.</w:t>
      </w:r>
      <w:r w:rsidRPr="002834B0">
        <w:rPr>
          <w:rFonts w:ascii="Times New Roman" w:eastAsia="Times New Roman" w:hAnsi="Times New Roman" w:cs="Times New Roman"/>
          <w:i/>
          <w:sz w:val="24"/>
          <w:szCs w:val="24"/>
          <w:lang w:eastAsia="ru-RU"/>
        </w:rPr>
        <w:t xml:space="preserve">Операции по регулированию рыночной позиции компании через  выработку стратегической линии поведения по «конструированию своего будущего». </w:t>
      </w:r>
    </w:p>
    <w:p w:rsidR="002834B0" w:rsidRPr="002834B0" w:rsidRDefault="002834B0" w:rsidP="002834B0">
      <w:pPr>
        <w:widowControl w:val="0"/>
        <w:numPr>
          <w:ilvl w:val="0"/>
          <w:numId w:val="22"/>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Процессно-ориентированные операции</w:t>
      </w:r>
    </w:p>
    <w:p w:rsidR="002834B0" w:rsidRPr="002834B0" w:rsidRDefault="002834B0" w:rsidP="002834B0">
      <w:pPr>
        <w:widowControl w:val="0"/>
        <w:numPr>
          <w:ilvl w:val="0"/>
          <w:numId w:val="22"/>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Проектные операции</w:t>
      </w:r>
    </w:p>
    <w:p w:rsidR="002834B0" w:rsidRPr="002834B0" w:rsidRDefault="002834B0" w:rsidP="002834B0">
      <w:pPr>
        <w:widowControl w:val="0"/>
        <w:numPr>
          <w:ilvl w:val="0"/>
          <w:numId w:val="22"/>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Логистические операции</w:t>
      </w:r>
    </w:p>
    <w:p w:rsidR="002834B0" w:rsidRPr="002834B0" w:rsidRDefault="002834B0" w:rsidP="002834B0">
      <w:pPr>
        <w:widowControl w:val="0"/>
        <w:numPr>
          <w:ilvl w:val="0"/>
          <w:numId w:val="22"/>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Трансакционные операции</w:t>
      </w:r>
    </w:p>
    <w:p w:rsidR="002834B0" w:rsidRPr="002834B0" w:rsidRDefault="002834B0" w:rsidP="002834B0">
      <w:pPr>
        <w:widowControl w:val="0"/>
        <w:numPr>
          <w:ilvl w:val="0"/>
          <w:numId w:val="22"/>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Проспективные (перспективные) операции</w:t>
      </w:r>
    </w:p>
    <w:p w:rsidR="002834B0" w:rsidRPr="002834B0" w:rsidRDefault="002834B0" w:rsidP="002834B0">
      <w:pPr>
        <w:widowControl w:val="0"/>
        <w:spacing w:after="0" w:line="240" w:lineRule="auto"/>
        <w:ind w:left="720"/>
        <w:jc w:val="both"/>
        <w:rPr>
          <w:rFonts w:ascii="Times New Roman" w:eastAsia="Times New Roman" w:hAnsi="Times New Roman" w:cs="Times New Roman"/>
          <w:b/>
          <w:sz w:val="24"/>
          <w:szCs w:val="24"/>
          <w:lang w:eastAsia="ru-RU"/>
        </w:rPr>
      </w:pPr>
      <w:r w:rsidRPr="002834B0">
        <w:rPr>
          <w:rFonts w:ascii="Times New Roman" w:eastAsia="Times New Roman" w:hAnsi="Times New Roman" w:cs="Times New Roman"/>
          <w:b/>
          <w:sz w:val="24"/>
          <w:szCs w:val="24"/>
          <w:lang w:eastAsia="ru-RU"/>
        </w:rPr>
        <w:t xml:space="preserve">Задание 2 </w:t>
      </w:r>
    </w:p>
    <w:p w:rsidR="002834B0" w:rsidRPr="002834B0" w:rsidRDefault="002834B0" w:rsidP="002834B0">
      <w:pPr>
        <w:tabs>
          <w:tab w:val="left" w:pos="851"/>
          <w:tab w:val="left" w:pos="993"/>
        </w:tabs>
        <w:spacing w:after="0" w:line="240" w:lineRule="auto"/>
        <w:ind w:firstLine="709"/>
        <w:contextualSpacing/>
        <w:jc w:val="both"/>
        <w:rPr>
          <w:rFonts w:ascii="Times New Roman" w:eastAsia="Calibri" w:hAnsi="Times New Roman" w:cs="Times New Roman"/>
          <w:b/>
          <w:sz w:val="24"/>
          <w:szCs w:val="24"/>
          <w:lang w:val="x-none"/>
        </w:rPr>
      </w:pPr>
      <w:r w:rsidRPr="002834B0">
        <w:rPr>
          <w:rFonts w:ascii="Times New Roman" w:eastAsia="Calibri" w:hAnsi="Times New Roman" w:cs="Times New Roman"/>
          <w:b/>
          <w:bCs/>
          <w:i/>
          <w:sz w:val="24"/>
          <w:szCs w:val="24"/>
          <w:lang w:val="x-none"/>
        </w:rPr>
        <w:t>Кейс-задача №1.</w:t>
      </w:r>
      <w:r w:rsidRPr="002834B0">
        <w:rPr>
          <w:rFonts w:ascii="Times New Roman" w:eastAsia="Calibri" w:hAnsi="Times New Roman" w:cs="Times New Roman"/>
          <w:b/>
          <w:sz w:val="24"/>
          <w:szCs w:val="24"/>
          <w:lang w:val="x-none"/>
        </w:rPr>
        <w:t>Идентификация концепции управления маркетингом</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b/>
          <w:sz w:val="24"/>
          <w:szCs w:val="24"/>
          <w:lang w:eastAsia="ru-RU"/>
        </w:rPr>
      </w:pPr>
      <w:r w:rsidRPr="002834B0">
        <w:rPr>
          <w:rFonts w:ascii="Times New Roman" w:eastAsia="Times New Roman" w:hAnsi="Times New Roman" w:cs="Times New Roman"/>
          <w:sz w:val="24"/>
          <w:szCs w:val="24"/>
          <w:lang w:eastAsia="ru-RU"/>
        </w:rPr>
        <w:t>Выберите событие из приведенного перечня, соберите дополнительную информацию по нему, идентифицируйте  концепцию управления маркетингом, проявлением или предвестником которой данное событие является, обоснуйте свое мнение.</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Ключевые события и даты</w:t>
      </w:r>
      <w:r w:rsidRPr="002834B0">
        <w:rPr>
          <w:rFonts w:ascii="Times New Roman" w:eastAsia="Times New Roman" w:hAnsi="Times New Roman" w:cs="Times New Roman"/>
          <w:i/>
          <w:sz w:val="24"/>
          <w:szCs w:val="24"/>
          <w:lang w:val="en-US" w:eastAsia="ru-RU"/>
        </w:rPr>
        <w:t>:</w:t>
      </w:r>
    </w:p>
    <w:p w:rsidR="002834B0" w:rsidRPr="002834B0" w:rsidRDefault="002834B0" w:rsidP="002834B0">
      <w:pPr>
        <w:widowControl w:val="0"/>
        <w:numPr>
          <w:ilvl w:val="0"/>
          <w:numId w:val="23"/>
        </w:numPr>
        <w:tabs>
          <w:tab w:val="left" w:pos="993"/>
        </w:tabs>
        <w:spacing w:after="0" w:line="240" w:lineRule="auto"/>
        <w:ind w:firstLine="709"/>
        <w:jc w:val="both"/>
        <w:rPr>
          <w:rFonts w:ascii="Times New Roman" w:eastAsia="Times New Roman" w:hAnsi="Times New Roman" w:cs="Times New Roman"/>
          <w:color w:val="000000"/>
          <w:sz w:val="24"/>
          <w:szCs w:val="24"/>
          <w:shd w:val="clear" w:color="auto" w:fill="FFFFFF"/>
          <w:lang w:eastAsia="ru-RU"/>
        </w:rPr>
      </w:pPr>
      <w:r w:rsidRPr="002834B0">
        <w:rPr>
          <w:rFonts w:ascii="Times New Roman" w:eastAsia="Times New Roman" w:hAnsi="Times New Roman" w:cs="Times New Roman"/>
          <w:b/>
          <w:color w:val="000000"/>
          <w:sz w:val="24"/>
          <w:szCs w:val="24"/>
          <w:shd w:val="clear" w:color="auto" w:fill="FFFFFF"/>
          <w:lang w:eastAsia="ru-RU"/>
        </w:rPr>
        <w:t>1998 г.</w:t>
      </w:r>
      <w:r w:rsidRPr="002834B0">
        <w:rPr>
          <w:rFonts w:ascii="Times New Roman" w:eastAsia="Times New Roman" w:hAnsi="Times New Roman" w:cs="Times New Roman"/>
          <w:color w:val="000000"/>
          <w:sz w:val="24"/>
          <w:szCs w:val="24"/>
          <w:shd w:val="clear" w:color="auto" w:fill="FFFFFF"/>
          <w:lang w:eastAsia="ru-RU"/>
        </w:rPr>
        <w:t xml:space="preserve">  Основана компания DNS (Digital Network System) и открыт первый магазин во Владивостоке. До этого основатели занимались только обслуживанием корпоративных клиентов (сборка и продажа ПК, системная интеграция), но после дефолта решили переориентироваться на розничную торговлю. На начало 2015 года сеть насчитывает более 940 магазинов в 350 городах России, Штаб-квартира компании находится во</w:t>
      </w:r>
      <w:r w:rsidRPr="002834B0">
        <w:rPr>
          <w:rFonts w:ascii="Times New Roman" w:eastAsia="Times New Roman" w:hAnsi="Times New Roman" w:cs="Times New Roman"/>
          <w:color w:val="000000"/>
          <w:sz w:val="24"/>
          <w:szCs w:val="24"/>
          <w:lang w:eastAsia="ru-RU"/>
        </w:rPr>
        <w:t> </w:t>
      </w:r>
      <w:r w:rsidRPr="002834B0">
        <w:rPr>
          <w:rFonts w:ascii="Times New Roman" w:eastAsia="Times New Roman" w:hAnsi="Times New Roman" w:cs="Times New Roman"/>
          <w:color w:val="000000"/>
          <w:sz w:val="24"/>
          <w:szCs w:val="24"/>
          <w:shd w:val="clear" w:color="auto" w:fill="FFFFFF"/>
          <w:lang w:eastAsia="ru-RU"/>
        </w:rPr>
        <w:t>Владивостоке.</w:t>
      </w:r>
    </w:p>
    <w:p w:rsidR="002834B0" w:rsidRPr="002834B0" w:rsidRDefault="002834B0" w:rsidP="002834B0">
      <w:pPr>
        <w:widowControl w:val="0"/>
        <w:numPr>
          <w:ilvl w:val="0"/>
          <w:numId w:val="23"/>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b/>
          <w:sz w:val="24"/>
          <w:szCs w:val="24"/>
          <w:lang w:eastAsia="ru-RU"/>
        </w:rPr>
        <w:t>1852 г.</w:t>
      </w:r>
      <w:r w:rsidRPr="002834B0">
        <w:rPr>
          <w:rFonts w:ascii="Times New Roman" w:eastAsia="Times New Roman" w:hAnsi="Times New Roman" w:cs="Times New Roman"/>
          <w:sz w:val="24"/>
          <w:szCs w:val="24"/>
          <w:lang w:eastAsia="ru-RU"/>
        </w:rPr>
        <w:t xml:space="preserve"> Аристид Бусико открывает первый  универсальный магазин «</w:t>
      </w:r>
      <w:r w:rsidRPr="002834B0">
        <w:rPr>
          <w:rFonts w:ascii="Times New Roman" w:eastAsia="Times New Roman" w:hAnsi="Times New Roman" w:cs="Times New Roman"/>
          <w:sz w:val="24"/>
          <w:szCs w:val="24"/>
          <w:lang w:val="en-US" w:eastAsia="ru-RU"/>
        </w:rPr>
        <w:t>AuBonMarche</w:t>
      </w:r>
      <w:r w:rsidRPr="002834B0">
        <w:rPr>
          <w:rFonts w:ascii="Times New Roman" w:eastAsia="Times New Roman" w:hAnsi="Times New Roman" w:cs="Times New Roman"/>
          <w:sz w:val="24"/>
          <w:szCs w:val="24"/>
          <w:lang w:eastAsia="ru-RU"/>
        </w:rPr>
        <w:t>».  Именно Бусико  изобрел современные технологии  сбыта, за исключением самообслуживания  (универсальный магазин товаров для женщин, деление торговой площади на секции, ценники, распродажи).</w:t>
      </w:r>
    </w:p>
    <w:p w:rsidR="002834B0" w:rsidRPr="002834B0" w:rsidRDefault="002834B0" w:rsidP="002834B0">
      <w:pPr>
        <w:widowControl w:val="0"/>
        <w:numPr>
          <w:ilvl w:val="0"/>
          <w:numId w:val="23"/>
        </w:numPr>
        <w:tabs>
          <w:tab w:val="left" w:pos="851"/>
          <w:tab w:val="left" w:pos="993"/>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b/>
          <w:sz w:val="24"/>
          <w:szCs w:val="24"/>
          <w:lang w:eastAsia="ru-RU"/>
        </w:rPr>
        <w:t>1880 г.</w:t>
      </w:r>
      <w:r w:rsidRPr="002834B0">
        <w:rPr>
          <w:rFonts w:ascii="Times New Roman" w:eastAsia="Times New Roman" w:hAnsi="Times New Roman" w:cs="Times New Roman"/>
          <w:sz w:val="24"/>
          <w:szCs w:val="24"/>
          <w:lang w:eastAsia="ru-RU"/>
        </w:rPr>
        <w:t xml:space="preserve"> Изобретение кока-колы, ставшей самой мощной торговой маркой в мире.</w:t>
      </w:r>
    </w:p>
    <w:p w:rsidR="002834B0" w:rsidRPr="002834B0" w:rsidRDefault="002834B0" w:rsidP="002834B0">
      <w:pPr>
        <w:widowControl w:val="0"/>
        <w:numPr>
          <w:ilvl w:val="0"/>
          <w:numId w:val="23"/>
        </w:numPr>
        <w:tabs>
          <w:tab w:val="left" w:pos="851"/>
          <w:tab w:val="left" w:pos="993"/>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b/>
          <w:sz w:val="24"/>
          <w:szCs w:val="24"/>
          <w:lang w:eastAsia="ru-RU"/>
        </w:rPr>
        <w:t>1869 г.</w:t>
      </w:r>
      <w:r w:rsidRPr="002834B0">
        <w:rPr>
          <w:rFonts w:ascii="Times New Roman" w:eastAsia="Times New Roman" w:hAnsi="Times New Roman" w:cs="Times New Roman"/>
          <w:sz w:val="24"/>
          <w:szCs w:val="24"/>
          <w:lang w:eastAsia="ru-RU"/>
        </w:rPr>
        <w:t xml:space="preserve"> Появление в США первых рекламных агентств «</w:t>
      </w:r>
      <w:r w:rsidRPr="002834B0">
        <w:rPr>
          <w:rFonts w:ascii="Times New Roman" w:eastAsia="Times New Roman" w:hAnsi="Times New Roman" w:cs="Times New Roman"/>
          <w:sz w:val="24"/>
          <w:szCs w:val="24"/>
          <w:lang w:val="en-US" w:eastAsia="ru-RU"/>
        </w:rPr>
        <w:t>Bates</w:t>
      </w:r>
      <w:r w:rsidRPr="002834B0">
        <w:rPr>
          <w:rFonts w:ascii="Times New Roman" w:eastAsia="Times New Roman" w:hAnsi="Times New Roman" w:cs="Times New Roman"/>
          <w:sz w:val="24"/>
          <w:szCs w:val="24"/>
          <w:lang w:eastAsia="ru-RU"/>
        </w:rPr>
        <w:t>»,  «</w:t>
      </w:r>
      <w:r w:rsidRPr="002834B0">
        <w:rPr>
          <w:rFonts w:ascii="Times New Roman" w:eastAsia="Times New Roman" w:hAnsi="Times New Roman" w:cs="Times New Roman"/>
          <w:sz w:val="24"/>
          <w:szCs w:val="24"/>
          <w:lang w:val="en-US" w:eastAsia="ru-RU"/>
        </w:rPr>
        <w:t>Ayer</w:t>
      </w:r>
      <w:r w:rsidRPr="002834B0">
        <w:rPr>
          <w:rFonts w:ascii="Times New Roman" w:eastAsia="Times New Roman" w:hAnsi="Times New Roman" w:cs="Times New Roman"/>
          <w:sz w:val="24"/>
          <w:szCs w:val="24"/>
          <w:lang w:eastAsia="ru-RU"/>
        </w:rPr>
        <w:t>», «</w:t>
      </w:r>
      <w:r w:rsidRPr="002834B0">
        <w:rPr>
          <w:rFonts w:ascii="Times New Roman" w:eastAsia="Times New Roman" w:hAnsi="Times New Roman" w:cs="Times New Roman"/>
          <w:sz w:val="24"/>
          <w:szCs w:val="24"/>
          <w:lang w:val="en-US" w:eastAsia="ru-RU"/>
        </w:rPr>
        <w:t>J</w:t>
      </w:r>
      <w:r w:rsidRPr="002834B0">
        <w:rPr>
          <w:rFonts w:ascii="Times New Roman" w:eastAsia="Times New Roman" w:hAnsi="Times New Roman" w:cs="Times New Roman"/>
          <w:sz w:val="24"/>
          <w:szCs w:val="24"/>
          <w:lang w:eastAsia="ru-RU"/>
        </w:rPr>
        <w:t xml:space="preserve">. </w:t>
      </w:r>
      <w:r w:rsidRPr="002834B0">
        <w:rPr>
          <w:rFonts w:ascii="Times New Roman" w:eastAsia="Times New Roman" w:hAnsi="Times New Roman" w:cs="Times New Roman"/>
          <w:sz w:val="24"/>
          <w:szCs w:val="24"/>
          <w:lang w:val="en-US" w:eastAsia="ru-RU"/>
        </w:rPr>
        <w:t>WalterThompson</w:t>
      </w:r>
      <w:r w:rsidRPr="002834B0">
        <w:rPr>
          <w:rFonts w:ascii="Times New Roman" w:eastAsia="Times New Roman" w:hAnsi="Times New Roman" w:cs="Times New Roman"/>
          <w:sz w:val="24"/>
          <w:szCs w:val="24"/>
          <w:lang w:eastAsia="ru-RU"/>
        </w:rPr>
        <w:t>». Все эти агентства существуют до сих пор.</w:t>
      </w:r>
    </w:p>
    <w:p w:rsidR="002834B0" w:rsidRPr="002834B0" w:rsidRDefault="002834B0" w:rsidP="002834B0">
      <w:pPr>
        <w:widowControl w:val="0"/>
        <w:numPr>
          <w:ilvl w:val="0"/>
          <w:numId w:val="23"/>
        </w:numPr>
        <w:tabs>
          <w:tab w:val="left" w:pos="851"/>
          <w:tab w:val="left" w:pos="993"/>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b/>
          <w:sz w:val="24"/>
          <w:szCs w:val="24"/>
          <w:lang w:eastAsia="ru-RU"/>
        </w:rPr>
        <w:t>1905 г.</w:t>
      </w:r>
      <w:r w:rsidRPr="002834B0">
        <w:rPr>
          <w:rFonts w:ascii="Times New Roman" w:eastAsia="Times New Roman" w:hAnsi="Times New Roman" w:cs="Times New Roman"/>
          <w:sz w:val="24"/>
          <w:szCs w:val="24"/>
          <w:lang w:eastAsia="ru-RU"/>
        </w:rPr>
        <w:t xml:space="preserve"> Первые курсы по маркетингу в США (во Франции обучение маркетингу начало проводится с 1965 г. в Высшей коммерческой школе, В России с 1988 г. переподготовка по специальности «Социалистический маркетинг» в МИНХ им. Плеханова)</w:t>
      </w:r>
    </w:p>
    <w:p w:rsidR="002834B0" w:rsidRPr="002834B0" w:rsidRDefault="002834B0" w:rsidP="002834B0">
      <w:pPr>
        <w:widowControl w:val="0"/>
        <w:numPr>
          <w:ilvl w:val="0"/>
          <w:numId w:val="23"/>
        </w:numPr>
        <w:tabs>
          <w:tab w:val="left" w:pos="851"/>
          <w:tab w:val="left" w:pos="993"/>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b/>
          <w:sz w:val="24"/>
          <w:szCs w:val="24"/>
          <w:lang w:eastAsia="ru-RU"/>
        </w:rPr>
        <w:t>1926 г.</w:t>
      </w:r>
      <w:r w:rsidRPr="002834B0">
        <w:rPr>
          <w:rFonts w:ascii="Times New Roman" w:eastAsia="Times New Roman" w:hAnsi="Times New Roman" w:cs="Times New Roman"/>
          <w:sz w:val="24"/>
          <w:szCs w:val="24"/>
          <w:lang w:eastAsia="ru-RU"/>
        </w:rPr>
        <w:t xml:space="preserve"> в США была организована Национальная ассоциация маркетинга и рекламы, на основе которой в дальнейшем было создано Американское общество маркетинга, переименованное в 1973 г. в Американскую ассоциацию маркетинга (АМА).</w:t>
      </w:r>
    </w:p>
    <w:p w:rsidR="002834B0" w:rsidRPr="002834B0" w:rsidRDefault="002834B0" w:rsidP="002834B0">
      <w:pPr>
        <w:widowControl w:val="0"/>
        <w:numPr>
          <w:ilvl w:val="0"/>
          <w:numId w:val="23"/>
        </w:numPr>
        <w:tabs>
          <w:tab w:val="left" w:pos="851"/>
          <w:tab w:val="left" w:pos="993"/>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b/>
          <w:sz w:val="24"/>
          <w:szCs w:val="24"/>
          <w:lang w:eastAsia="ru-RU"/>
        </w:rPr>
        <w:t>1930-е годы</w:t>
      </w:r>
      <w:r w:rsidRPr="002834B0">
        <w:rPr>
          <w:rFonts w:ascii="Times New Roman" w:eastAsia="Times New Roman" w:hAnsi="Times New Roman" w:cs="Times New Roman"/>
          <w:sz w:val="24"/>
          <w:szCs w:val="24"/>
          <w:lang w:eastAsia="ru-RU"/>
        </w:rPr>
        <w:t xml:space="preserve"> Создание в США Института «</w:t>
      </w:r>
      <w:r w:rsidRPr="002834B0">
        <w:rPr>
          <w:rFonts w:ascii="Times New Roman" w:eastAsia="Times New Roman" w:hAnsi="Times New Roman" w:cs="Times New Roman"/>
          <w:sz w:val="24"/>
          <w:szCs w:val="24"/>
          <w:lang w:val="en-US" w:eastAsia="ru-RU"/>
        </w:rPr>
        <w:t>Gallup</w:t>
      </w:r>
      <w:r w:rsidRPr="002834B0">
        <w:rPr>
          <w:rFonts w:ascii="Times New Roman" w:eastAsia="Times New Roman" w:hAnsi="Times New Roman" w:cs="Times New Roman"/>
          <w:sz w:val="24"/>
          <w:szCs w:val="24"/>
          <w:lang w:eastAsia="ru-RU"/>
        </w:rPr>
        <w:t xml:space="preserve">»,  первого института социологических опросов. </w:t>
      </w:r>
    </w:p>
    <w:p w:rsidR="002834B0" w:rsidRPr="002834B0" w:rsidRDefault="002834B0" w:rsidP="002834B0">
      <w:pPr>
        <w:widowControl w:val="0"/>
        <w:numPr>
          <w:ilvl w:val="0"/>
          <w:numId w:val="23"/>
        </w:numPr>
        <w:tabs>
          <w:tab w:val="left" w:pos="851"/>
          <w:tab w:val="left" w:pos="993"/>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b/>
          <w:sz w:val="24"/>
          <w:szCs w:val="24"/>
          <w:lang w:eastAsia="ru-RU"/>
        </w:rPr>
        <w:t>1930-е годы</w:t>
      </w:r>
      <w:r w:rsidRPr="002834B0">
        <w:rPr>
          <w:rFonts w:ascii="Times New Roman" w:eastAsia="Times New Roman" w:hAnsi="Times New Roman" w:cs="Times New Roman"/>
          <w:sz w:val="24"/>
          <w:szCs w:val="24"/>
          <w:lang w:eastAsia="ru-RU"/>
        </w:rPr>
        <w:t xml:space="preserve">  Создание должности «бренд-менеджер» (управляющий торговой маркой)  компанией «</w:t>
      </w:r>
      <w:r w:rsidRPr="002834B0">
        <w:rPr>
          <w:rFonts w:ascii="Times New Roman" w:eastAsia="Times New Roman" w:hAnsi="Times New Roman" w:cs="Times New Roman"/>
          <w:sz w:val="24"/>
          <w:szCs w:val="24"/>
          <w:lang w:val="en-US" w:eastAsia="ru-RU"/>
        </w:rPr>
        <w:t>Procter</w:t>
      </w:r>
      <w:r w:rsidRPr="002834B0">
        <w:rPr>
          <w:rFonts w:ascii="Times New Roman" w:eastAsia="Times New Roman" w:hAnsi="Times New Roman" w:cs="Times New Roman"/>
          <w:sz w:val="24"/>
          <w:szCs w:val="24"/>
          <w:lang w:eastAsia="ru-RU"/>
        </w:rPr>
        <w:t xml:space="preserve"> $ </w:t>
      </w:r>
      <w:r w:rsidRPr="002834B0">
        <w:rPr>
          <w:rFonts w:ascii="Times New Roman" w:eastAsia="Times New Roman" w:hAnsi="Times New Roman" w:cs="Times New Roman"/>
          <w:sz w:val="24"/>
          <w:szCs w:val="24"/>
          <w:lang w:val="en-US" w:eastAsia="ru-RU"/>
        </w:rPr>
        <w:t>Gamble</w:t>
      </w:r>
      <w:r w:rsidRPr="002834B0">
        <w:rPr>
          <w:rFonts w:ascii="Times New Roman" w:eastAsia="Times New Roman" w:hAnsi="Times New Roman" w:cs="Times New Roman"/>
          <w:sz w:val="24"/>
          <w:szCs w:val="24"/>
          <w:lang w:eastAsia="ru-RU"/>
        </w:rPr>
        <w:t>»  в Цинцинати.</w:t>
      </w:r>
    </w:p>
    <w:p w:rsidR="002834B0" w:rsidRPr="002834B0" w:rsidRDefault="002834B0" w:rsidP="002834B0">
      <w:pPr>
        <w:widowControl w:val="0"/>
        <w:numPr>
          <w:ilvl w:val="0"/>
          <w:numId w:val="23"/>
        </w:numPr>
        <w:tabs>
          <w:tab w:val="left" w:pos="851"/>
          <w:tab w:val="left" w:pos="993"/>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b/>
          <w:sz w:val="24"/>
          <w:szCs w:val="24"/>
          <w:lang w:eastAsia="ru-RU"/>
        </w:rPr>
        <w:lastRenderedPageBreak/>
        <w:t xml:space="preserve">1948 г. </w:t>
      </w:r>
      <w:r w:rsidRPr="002834B0">
        <w:rPr>
          <w:rFonts w:ascii="Times New Roman" w:eastAsia="Times New Roman" w:hAnsi="Times New Roman" w:cs="Times New Roman"/>
          <w:sz w:val="24"/>
          <w:szCs w:val="24"/>
          <w:lang w:eastAsia="ru-RU"/>
        </w:rPr>
        <w:t>Профессор Гарвардского университета Нейл Борден формирует модель комплекс маркетинга</w:t>
      </w:r>
      <w:r w:rsidRPr="002834B0">
        <w:rPr>
          <w:rFonts w:ascii="Times New Roman" w:eastAsia="Times New Roman" w:hAnsi="Times New Roman" w:cs="Times New Roman"/>
          <w:color w:val="000000"/>
          <w:kern w:val="24"/>
          <w:sz w:val="24"/>
          <w:szCs w:val="24"/>
          <w:lang w:eastAsia="ru-RU"/>
        </w:rPr>
        <w:t xml:space="preserve"> (</w:t>
      </w:r>
      <w:r w:rsidRPr="002834B0">
        <w:rPr>
          <w:rFonts w:ascii="Times New Roman" w:eastAsia="Times New Roman" w:hAnsi="Times New Roman" w:cs="Times New Roman"/>
          <w:sz w:val="24"/>
          <w:szCs w:val="24"/>
          <w:lang w:eastAsia="ru-RU"/>
        </w:rPr>
        <w:t>1960 Дж. МакКарти описывает модель в работе "Basic Marketing»)</w:t>
      </w:r>
    </w:p>
    <w:p w:rsidR="002834B0" w:rsidRPr="002834B0" w:rsidRDefault="002834B0" w:rsidP="002834B0">
      <w:pPr>
        <w:widowControl w:val="0"/>
        <w:numPr>
          <w:ilvl w:val="0"/>
          <w:numId w:val="23"/>
        </w:numPr>
        <w:tabs>
          <w:tab w:val="left" w:pos="851"/>
          <w:tab w:val="left" w:pos="993"/>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b/>
          <w:sz w:val="24"/>
          <w:szCs w:val="24"/>
          <w:lang w:eastAsia="ru-RU"/>
        </w:rPr>
        <w:t>1950 г.</w:t>
      </w:r>
      <w:r w:rsidRPr="002834B0">
        <w:rPr>
          <w:rFonts w:ascii="Times New Roman" w:eastAsia="Times New Roman" w:hAnsi="Times New Roman" w:cs="Times New Roman"/>
          <w:sz w:val="24"/>
          <w:szCs w:val="24"/>
          <w:lang w:eastAsia="ru-RU"/>
        </w:rPr>
        <w:t xml:space="preserve"> Открывается первая сеть супермаркетов самообслуживания во Франции «</w:t>
      </w:r>
      <w:r w:rsidRPr="002834B0">
        <w:rPr>
          <w:rFonts w:ascii="Times New Roman" w:eastAsia="Times New Roman" w:hAnsi="Times New Roman" w:cs="Times New Roman"/>
          <w:sz w:val="24"/>
          <w:szCs w:val="24"/>
          <w:lang w:val="en-US" w:eastAsia="ru-RU"/>
        </w:rPr>
        <w:t>MaisonduSavon</w:t>
      </w:r>
      <w:r w:rsidRPr="002834B0">
        <w:rPr>
          <w:rFonts w:ascii="Times New Roman" w:eastAsia="Times New Roman" w:hAnsi="Times New Roman" w:cs="Times New Roman"/>
          <w:sz w:val="24"/>
          <w:szCs w:val="24"/>
          <w:lang w:eastAsia="ru-RU"/>
        </w:rPr>
        <w:t>» («Дом мыла»), созданная М.Бертье.</w:t>
      </w:r>
    </w:p>
    <w:p w:rsidR="002834B0" w:rsidRPr="002834B0" w:rsidRDefault="002834B0" w:rsidP="002834B0">
      <w:pPr>
        <w:widowControl w:val="0"/>
        <w:numPr>
          <w:ilvl w:val="0"/>
          <w:numId w:val="23"/>
        </w:numPr>
        <w:tabs>
          <w:tab w:val="left" w:pos="851"/>
          <w:tab w:val="left" w:pos="993"/>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b/>
          <w:sz w:val="24"/>
          <w:szCs w:val="24"/>
          <w:lang w:eastAsia="ru-RU"/>
        </w:rPr>
        <w:t>1963 г.</w:t>
      </w:r>
      <w:r w:rsidRPr="002834B0">
        <w:rPr>
          <w:rFonts w:ascii="Times New Roman" w:eastAsia="Times New Roman" w:hAnsi="Times New Roman" w:cs="Times New Roman"/>
          <w:sz w:val="24"/>
          <w:szCs w:val="24"/>
          <w:lang w:eastAsia="ru-RU"/>
        </w:rPr>
        <w:t xml:space="preserve"> В США Ральф  Недер  публикует книгу «Опасна на любой скорости» с критикой автомобилей «</w:t>
      </w:r>
      <w:r w:rsidRPr="002834B0">
        <w:rPr>
          <w:rFonts w:ascii="Times New Roman" w:eastAsia="Times New Roman" w:hAnsi="Times New Roman" w:cs="Times New Roman"/>
          <w:sz w:val="24"/>
          <w:szCs w:val="24"/>
          <w:lang w:val="en-US" w:eastAsia="ru-RU"/>
        </w:rPr>
        <w:t>GeneralMotors</w:t>
      </w:r>
      <w:r w:rsidRPr="002834B0">
        <w:rPr>
          <w:rFonts w:ascii="Times New Roman" w:eastAsia="Times New Roman" w:hAnsi="Times New Roman" w:cs="Times New Roman"/>
          <w:sz w:val="24"/>
          <w:szCs w:val="24"/>
          <w:lang w:eastAsia="ru-RU"/>
        </w:rPr>
        <w:t>». Эта книга легла в основу развития движения защиты прав потребителей.</w:t>
      </w:r>
    </w:p>
    <w:p w:rsidR="002834B0" w:rsidRPr="002834B0" w:rsidRDefault="002834B0" w:rsidP="002834B0">
      <w:pPr>
        <w:widowControl w:val="0"/>
        <w:numPr>
          <w:ilvl w:val="0"/>
          <w:numId w:val="23"/>
        </w:numPr>
        <w:tabs>
          <w:tab w:val="left" w:pos="851"/>
          <w:tab w:val="left" w:pos="993"/>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b/>
          <w:sz w:val="24"/>
          <w:szCs w:val="24"/>
          <w:lang w:eastAsia="ru-RU"/>
        </w:rPr>
        <w:t>1963 г.</w:t>
      </w:r>
      <w:r w:rsidRPr="002834B0">
        <w:rPr>
          <w:rFonts w:ascii="Times New Roman" w:eastAsia="Times New Roman" w:hAnsi="Times New Roman" w:cs="Times New Roman"/>
          <w:sz w:val="24"/>
          <w:szCs w:val="24"/>
          <w:lang w:eastAsia="ru-RU"/>
        </w:rPr>
        <w:t xml:space="preserve"> «</w:t>
      </w:r>
      <w:r w:rsidRPr="002834B0">
        <w:rPr>
          <w:rFonts w:ascii="Times New Roman" w:eastAsia="Times New Roman" w:hAnsi="Times New Roman" w:cs="Times New Roman"/>
          <w:sz w:val="24"/>
          <w:szCs w:val="24"/>
          <w:lang w:val="en-US" w:eastAsia="ru-RU"/>
        </w:rPr>
        <w:t>Carrefour</w:t>
      </w:r>
      <w:r w:rsidRPr="002834B0">
        <w:rPr>
          <w:rFonts w:ascii="Times New Roman" w:eastAsia="Times New Roman" w:hAnsi="Times New Roman" w:cs="Times New Roman"/>
          <w:sz w:val="24"/>
          <w:szCs w:val="24"/>
          <w:lang w:eastAsia="ru-RU"/>
        </w:rPr>
        <w:t>» открывает первый гипермаркет в Сент-Женевьев-де-Буа близ Парижа.</w:t>
      </w:r>
    </w:p>
    <w:p w:rsidR="002834B0" w:rsidRPr="002834B0" w:rsidRDefault="002834B0" w:rsidP="002834B0">
      <w:pPr>
        <w:widowControl w:val="0"/>
        <w:numPr>
          <w:ilvl w:val="0"/>
          <w:numId w:val="23"/>
        </w:numPr>
        <w:tabs>
          <w:tab w:val="left" w:pos="851"/>
          <w:tab w:val="left" w:pos="993"/>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b/>
          <w:sz w:val="24"/>
          <w:szCs w:val="24"/>
          <w:lang w:eastAsia="ru-RU"/>
        </w:rPr>
        <w:t>1968 г.</w:t>
      </w:r>
      <w:r w:rsidRPr="002834B0">
        <w:rPr>
          <w:rFonts w:ascii="Times New Roman" w:eastAsia="Times New Roman" w:hAnsi="Times New Roman" w:cs="Times New Roman"/>
          <w:sz w:val="24"/>
          <w:szCs w:val="24"/>
          <w:lang w:eastAsia="ru-RU"/>
        </w:rPr>
        <w:t xml:space="preserve"> Появление на французском телевидении рекламы торговой марки</w:t>
      </w:r>
    </w:p>
    <w:p w:rsidR="002834B0" w:rsidRPr="002834B0" w:rsidRDefault="002834B0" w:rsidP="002834B0">
      <w:pPr>
        <w:widowControl w:val="0"/>
        <w:numPr>
          <w:ilvl w:val="0"/>
          <w:numId w:val="23"/>
        </w:numPr>
        <w:tabs>
          <w:tab w:val="left" w:pos="851"/>
          <w:tab w:val="left" w:pos="993"/>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b/>
          <w:sz w:val="24"/>
          <w:szCs w:val="24"/>
          <w:lang w:eastAsia="ru-RU"/>
        </w:rPr>
        <w:t>1970-е годы.</w:t>
      </w:r>
      <w:r w:rsidRPr="002834B0">
        <w:rPr>
          <w:rFonts w:ascii="Times New Roman" w:eastAsia="Times New Roman" w:hAnsi="Times New Roman" w:cs="Times New Roman"/>
          <w:sz w:val="24"/>
          <w:szCs w:val="24"/>
          <w:lang w:eastAsia="ru-RU"/>
        </w:rPr>
        <w:t xml:space="preserve"> Развитие политики сегментации рынка и появление политики позиционирования (доводы необходимости сегментирования рынка приводит </w:t>
      </w:r>
      <w:r w:rsidRPr="002834B0">
        <w:rPr>
          <w:rFonts w:ascii="Times New Roman" w:eastAsia="Times New Roman" w:hAnsi="Times New Roman" w:cs="Times New Roman"/>
          <w:sz w:val="24"/>
          <w:szCs w:val="24"/>
          <w:lang w:val="en-US" w:eastAsia="ru-RU"/>
        </w:rPr>
        <w:t>Beane</w:t>
      </w:r>
      <w:r w:rsidRPr="002834B0">
        <w:rPr>
          <w:rFonts w:ascii="Times New Roman" w:eastAsia="Times New Roman" w:hAnsi="Times New Roman" w:cs="Times New Roman"/>
          <w:sz w:val="24"/>
          <w:szCs w:val="24"/>
          <w:lang w:eastAsia="ru-RU"/>
        </w:rPr>
        <w:t xml:space="preserve"> 1987,  </w:t>
      </w:r>
      <w:r w:rsidRPr="002834B0">
        <w:rPr>
          <w:rFonts w:ascii="Times New Roman" w:eastAsia="Times New Roman" w:hAnsi="Times New Roman" w:cs="Times New Roman"/>
          <w:sz w:val="24"/>
          <w:szCs w:val="24"/>
          <w:lang w:val="en-US" w:eastAsia="ru-RU"/>
        </w:rPr>
        <w:t>Dibb</w:t>
      </w:r>
      <w:r w:rsidRPr="002834B0">
        <w:rPr>
          <w:rFonts w:ascii="Times New Roman" w:eastAsia="Times New Roman" w:hAnsi="Times New Roman" w:cs="Times New Roman"/>
          <w:sz w:val="24"/>
          <w:szCs w:val="24"/>
          <w:lang w:eastAsia="ru-RU"/>
        </w:rPr>
        <w:t xml:space="preserve"> 1998, </w:t>
      </w:r>
      <w:r w:rsidRPr="002834B0">
        <w:rPr>
          <w:rFonts w:ascii="Times New Roman" w:eastAsia="Times New Roman" w:hAnsi="Times New Roman" w:cs="Times New Roman"/>
          <w:sz w:val="24"/>
          <w:szCs w:val="24"/>
          <w:lang w:val="en-US" w:eastAsia="ru-RU"/>
        </w:rPr>
        <w:t>Greenberg</w:t>
      </w:r>
      <w:r w:rsidRPr="002834B0">
        <w:rPr>
          <w:rFonts w:ascii="Times New Roman" w:eastAsia="Times New Roman" w:hAnsi="Times New Roman" w:cs="Times New Roman"/>
          <w:sz w:val="24"/>
          <w:szCs w:val="24"/>
          <w:lang w:eastAsia="ru-RU"/>
        </w:rPr>
        <w:t xml:space="preserve"> 1989).</w:t>
      </w:r>
    </w:p>
    <w:p w:rsidR="002834B0" w:rsidRPr="002834B0" w:rsidRDefault="002834B0" w:rsidP="002834B0">
      <w:pPr>
        <w:widowControl w:val="0"/>
        <w:numPr>
          <w:ilvl w:val="0"/>
          <w:numId w:val="23"/>
        </w:numPr>
        <w:tabs>
          <w:tab w:val="left" w:pos="851"/>
          <w:tab w:val="left" w:pos="993"/>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b/>
          <w:bCs/>
          <w:sz w:val="24"/>
          <w:szCs w:val="24"/>
          <w:lang w:eastAsia="ru-RU"/>
        </w:rPr>
        <w:t xml:space="preserve">1990 г. </w:t>
      </w:r>
      <w:r w:rsidRPr="002834B0">
        <w:rPr>
          <w:rFonts w:ascii="Times New Roman" w:eastAsia="Times New Roman" w:hAnsi="Times New Roman" w:cs="Times New Roman"/>
          <w:bCs/>
          <w:sz w:val="24"/>
          <w:szCs w:val="24"/>
          <w:lang w:eastAsia="ru-RU"/>
        </w:rPr>
        <w:t>создание Всероссийской (всесоюзной) ассоциации маркетинга – ВАМ (первый президент –Г.Г. Абрамишвили) после развала Советского союза РАМ — Российская ассоциация маркетинга (первый президент –А.А. Браверман)</w:t>
      </w:r>
    </w:p>
    <w:p w:rsidR="002834B0" w:rsidRPr="002834B0" w:rsidRDefault="002834B0" w:rsidP="002834B0">
      <w:pPr>
        <w:widowControl w:val="0"/>
        <w:numPr>
          <w:ilvl w:val="0"/>
          <w:numId w:val="23"/>
        </w:numPr>
        <w:tabs>
          <w:tab w:val="left" w:pos="851"/>
          <w:tab w:val="left" w:pos="993"/>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b/>
          <w:sz w:val="24"/>
          <w:szCs w:val="24"/>
          <w:lang w:eastAsia="ru-RU"/>
        </w:rPr>
        <w:t>1994 г</w:t>
      </w:r>
      <w:r w:rsidRPr="002834B0">
        <w:rPr>
          <w:rFonts w:ascii="Times New Roman" w:eastAsia="Times New Roman" w:hAnsi="Times New Roman" w:cs="Times New Roman"/>
          <w:sz w:val="24"/>
          <w:szCs w:val="24"/>
          <w:lang w:eastAsia="ru-RU"/>
        </w:rPr>
        <w:t xml:space="preserve">. С появлением первого веб-браузера </w:t>
      </w:r>
      <w:r w:rsidRPr="002834B0">
        <w:rPr>
          <w:rFonts w:ascii="Times New Roman" w:eastAsia="Times New Roman" w:hAnsi="Times New Roman" w:cs="Times New Roman"/>
          <w:sz w:val="24"/>
          <w:szCs w:val="24"/>
          <w:lang w:val="en-US" w:eastAsia="ru-RU"/>
        </w:rPr>
        <w:t>Mosaic</w:t>
      </w:r>
      <w:r w:rsidRPr="002834B0">
        <w:rPr>
          <w:rFonts w:ascii="Times New Roman" w:eastAsia="Times New Roman" w:hAnsi="Times New Roman" w:cs="Times New Roman"/>
          <w:sz w:val="24"/>
          <w:szCs w:val="24"/>
          <w:lang w:eastAsia="ru-RU"/>
        </w:rPr>
        <w:t xml:space="preserve"> начинается эпоха маркетинга в Интернете.</w:t>
      </w:r>
    </w:p>
    <w:p w:rsidR="002834B0" w:rsidRPr="002834B0" w:rsidRDefault="002834B0" w:rsidP="002834B0">
      <w:pPr>
        <w:widowControl w:val="0"/>
        <w:numPr>
          <w:ilvl w:val="0"/>
          <w:numId w:val="23"/>
        </w:numPr>
        <w:tabs>
          <w:tab w:val="left" w:pos="851"/>
          <w:tab w:val="left" w:pos="993"/>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b/>
          <w:sz w:val="24"/>
          <w:szCs w:val="24"/>
          <w:lang w:eastAsia="ru-RU"/>
        </w:rPr>
        <w:t>2000 г</w:t>
      </w:r>
      <w:r w:rsidRPr="002834B0">
        <w:rPr>
          <w:rFonts w:ascii="Times New Roman" w:eastAsia="Times New Roman" w:hAnsi="Times New Roman" w:cs="Times New Roman"/>
          <w:sz w:val="24"/>
          <w:szCs w:val="24"/>
          <w:lang w:eastAsia="ru-RU"/>
        </w:rPr>
        <w:t xml:space="preserve">. Быстрое развитее проектов </w:t>
      </w:r>
      <w:r w:rsidRPr="002834B0">
        <w:rPr>
          <w:rFonts w:ascii="Times New Roman" w:eastAsia="Times New Roman" w:hAnsi="Times New Roman" w:cs="Times New Roman"/>
          <w:sz w:val="24"/>
          <w:szCs w:val="24"/>
          <w:lang w:val="en-US" w:eastAsia="ru-RU"/>
        </w:rPr>
        <w:t>CRM</w:t>
      </w:r>
      <w:r w:rsidRPr="002834B0">
        <w:rPr>
          <w:rFonts w:ascii="Times New Roman" w:eastAsia="Times New Roman" w:hAnsi="Times New Roman" w:cs="Times New Roman"/>
          <w:sz w:val="24"/>
          <w:szCs w:val="24"/>
          <w:lang w:eastAsia="ru-RU"/>
        </w:rPr>
        <w:t>.</w:t>
      </w:r>
    </w:p>
    <w:p w:rsidR="002834B0" w:rsidRPr="002834B0" w:rsidRDefault="002834B0" w:rsidP="002834B0">
      <w:pPr>
        <w:widowControl w:val="0"/>
        <w:numPr>
          <w:ilvl w:val="0"/>
          <w:numId w:val="23"/>
        </w:numPr>
        <w:tabs>
          <w:tab w:val="left" w:pos="851"/>
          <w:tab w:val="left" w:pos="993"/>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b/>
          <w:sz w:val="24"/>
          <w:szCs w:val="24"/>
          <w:lang w:eastAsia="ru-RU"/>
        </w:rPr>
        <w:t>1981 г</w:t>
      </w:r>
      <w:r w:rsidRPr="002834B0">
        <w:rPr>
          <w:rFonts w:ascii="Times New Roman" w:eastAsia="Times New Roman" w:hAnsi="Times New Roman" w:cs="Times New Roman"/>
          <w:sz w:val="24"/>
          <w:szCs w:val="24"/>
          <w:lang w:eastAsia="ru-RU"/>
        </w:rPr>
        <w:t>. Б. Бумс  и М. Битнер предлагают модель 7</w:t>
      </w:r>
      <w:r w:rsidRPr="002834B0">
        <w:rPr>
          <w:rFonts w:ascii="Times New Roman" w:eastAsia="Times New Roman" w:hAnsi="Times New Roman" w:cs="Times New Roman"/>
          <w:sz w:val="24"/>
          <w:szCs w:val="24"/>
          <w:lang w:val="en-US" w:eastAsia="ru-RU"/>
        </w:rPr>
        <w:t>P</w:t>
      </w:r>
      <w:r w:rsidRPr="002834B0">
        <w:rPr>
          <w:rFonts w:ascii="Times New Roman" w:eastAsia="Times New Roman" w:hAnsi="Times New Roman" w:cs="Times New Roman"/>
          <w:sz w:val="24"/>
          <w:szCs w:val="24"/>
          <w:lang w:eastAsia="ru-RU"/>
        </w:rPr>
        <w:t xml:space="preserve"> для маркетинга услуг (</w:t>
      </w:r>
      <w:r w:rsidRPr="002834B0">
        <w:rPr>
          <w:rFonts w:ascii="Times New Roman" w:eastAsia="Times New Roman" w:hAnsi="Times New Roman" w:cs="Times New Roman"/>
          <w:bCs/>
          <w:iCs/>
          <w:sz w:val="24"/>
          <w:szCs w:val="24"/>
          <w:lang w:val="en-US" w:eastAsia="ru-RU"/>
        </w:rPr>
        <w:t>P</w:t>
      </w:r>
      <w:r w:rsidRPr="002834B0">
        <w:rPr>
          <w:rFonts w:ascii="Times New Roman" w:eastAsia="Times New Roman" w:hAnsi="Times New Roman" w:cs="Times New Roman"/>
          <w:bCs/>
          <w:iCs/>
          <w:sz w:val="24"/>
          <w:szCs w:val="24"/>
          <w:lang w:eastAsia="ru-RU"/>
        </w:rPr>
        <w:t xml:space="preserve">rocess </w:t>
      </w:r>
      <w:r w:rsidRPr="002834B0">
        <w:rPr>
          <w:rFonts w:ascii="Times New Roman" w:eastAsia="Times New Roman" w:hAnsi="Times New Roman" w:cs="Times New Roman"/>
          <w:sz w:val="24"/>
          <w:szCs w:val="24"/>
          <w:lang w:eastAsia="ru-RU"/>
        </w:rPr>
        <w:t xml:space="preserve">- все процедуры, механизмы, виды деятельности, необходимые для оказания услуги, </w:t>
      </w:r>
      <w:r w:rsidRPr="002834B0">
        <w:rPr>
          <w:rFonts w:ascii="Times New Roman" w:eastAsia="Times New Roman" w:hAnsi="Times New Roman" w:cs="Times New Roman"/>
          <w:bCs/>
          <w:iCs/>
          <w:sz w:val="24"/>
          <w:szCs w:val="24"/>
          <w:lang w:val="en-US" w:eastAsia="ru-RU"/>
        </w:rPr>
        <w:t>Physicalevidence</w:t>
      </w:r>
      <w:r w:rsidRPr="002834B0">
        <w:rPr>
          <w:rFonts w:ascii="Times New Roman" w:eastAsia="Times New Roman" w:hAnsi="Times New Roman" w:cs="Times New Roman"/>
          <w:sz w:val="24"/>
          <w:szCs w:val="24"/>
          <w:lang w:eastAsia="ru-RU"/>
        </w:rPr>
        <w:t xml:space="preserve"> – физическое доказательство осуществления услуги или материальные свидетельства)</w:t>
      </w:r>
    </w:p>
    <w:p w:rsidR="002834B0" w:rsidRPr="002834B0" w:rsidRDefault="002834B0" w:rsidP="002834B0">
      <w:pPr>
        <w:widowControl w:val="0"/>
        <w:numPr>
          <w:ilvl w:val="0"/>
          <w:numId w:val="23"/>
        </w:numPr>
        <w:tabs>
          <w:tab w:val="left" w:pos="851"/>
          <w:tab w:val="left" w:pos="993"/>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b/>
          <w:sz w:val="24"/>
          <w:szCs w:val="24"/>
          <w:lang w:eastAsia="ru-RU"/>
        </w:rPr>
        <w:t>1990 г</w:t>
      </w:r>
      <w:r w:rsidRPr="002834B0">
        <w:rPr>
          <w:rFonts w:ascii="Times New Roman" w:eastAsia="Times New Roman" w:hAnsi="Times New Roman" w:cs="Times New Roman"/>
          <w:sz w:val="24"/>
          <w:szCs w:val="24"/>
          <w:lang w:eastAsia="ru-RU"/>
        </w:rPr>
        <w:t>. Б. Лайтерборн  предлагает модель комплекса маркетинга 4С, ориентированную на рынок В2С (</w:t>
      </w:r>
      <w:r w:rsidRPr="002834B0">
        <w:rPr>
          <w:rFonts w:ascii="Times New Roman" w:eastAsia="Times New Roman" w:hAnsi="Times New Roman" w:cs="Times New Roman"/>
          <w:bCs/>
          <w:iCs/>
          <w:sz w:val="24"/>
          <w:szCs w:val="24"/>
          <w:lang w:val="en-US" w:eastAsia="ru-RU"/>
        </w:rPr>
        <w:t>Consumerwantandneeds</w:t>
      </w:r>
      <w:r w:rsidRPr="002834B0">
        <w:rPr>
          <w:rFonts w:ascii="Times New Roman" w:eastAsia="Times New Roman" w:hAnsi="Times New Roman" w:cs="Times New Roman"/>
          <w:sz w:val="24"/>
          <w:szCs w:val="24"/>
          <w:lang w:eastAsia="ru-RU"/>
        </w:rPr>
        <w:t xml:space="preserve"> - потребности и нужды потребителя</w:t>
      </w:r>
      <w:r w:rsidRPr="002834B0">
        <w:rPr>
          <w:rFonts w:ascii="Times New Roman" w:eastAsia="Times New Roman" w:hAnsi="Times New Roman" w:cs="Times New Roman"/>
          <w:bCs/>
          <w:iCs/>
          <w:sz w:val="24"/>
          <w:szCs w:val="24"/>
          <w:lang w:eastAsia="ru-RU"/>
        </w:rPr>
        <w:t xml:space="preserve">, </w:t>
      </w:r>
      <w:r w:rsidRPr="002834B0">
        <w:rPr>
          <w:rFonts w:ascii="Times New Roman" w:eastAsia="Times New Roman" w:hAnsi="Times New Roman" w:cs="Times New Roman"/>
          <w:bCs/>
          <w:iCs/>
          <w:sz w:val="24"/>
          <w:szCs w:val="24"/>
          <w:lang w:val="en-US" w:eastAsia="ru-RU"/>
        </w:rPr>
        <w:t>Costtosatisfy</w:t>
      </w:r>
      <w:r w:rsidRPr="002834B0">
        <w:rPr>
          <w:rFonts w:ascii="Times New Roman" w:eastAsia="Times New Roman" w:hAnsi="Times New Roman" w:cs="Times New Roman"/>
          <w:sz w:val="24"/>
          <w:szCs w:val="24"/>
          <w:lang w:eastAsia="ru-RU"/>
        </w:rPr>
        <w:t xml:space="preserve"> - расходы потребителя</w:t>
      </w:r>
      <w:r w:rsidRPr="002834B0">
        <w:rPr>
          <w:rFonts w:ascii="Times New Roman" w:eastAsia="Times New Roman" w:hAnsi="Times New Roman" w:cs="Times New Roman"/>
          <w:bCs/>
          <w:iCs/>
          <w:sz w:val="24"/>
          <w:szCs w:val="24"/>
          <w:lang w:eastAsia="ru-RU"/>
        </w:rPr>
        <w:t xml:space="preserve">, </w:t>
      </w:r>
      <w:r w:rsidRPr="002834B0">
        <w:rPr>
          <w:rFonts w:ascii="Times New Roman" w:eastAsia="Times New Roman" w:hAnsi="Times New Roman" w:cs="Times New Roman"/>
          <w:bCs/>
          <w:iCs/>
          <w:sz w:val="24"/>
          <w:szCs w:val="24"/>
          <w:lang w:val="en-US" w:eastAsia="ru-RU"/>
        </w:rPr>
        <w:t>Conveniencetobuy</w:t>
      </w:r>
      <w:r w:rsidRPr="002834B0">
        <w:rPr>
          <w:rFonts w:ascii="Times New Roman" w:eastAsia="Times New Roman" w:hAnsi="Times New Roman" w:cs="Times New Roman"/>
          <w:sz w:val="24"/>
          <w:szCs w:val="24"/>
          <w:lang w:eastAsia="ru-RU"/>
        </w:rPr>
        <w:t xml:space="preserve"> - удобство приобретения продукта, </w:t>
      </w:r>
      <w:r w:rsidRPr="002834B0">
        <w:rPr>
          <w:rFonts w:ascii="Times New Roman" w:eastAsia="Times New Roman" w:hAnsi="Times New Roman" w:cs="Times New Roman"/>
          <w:bCs/>
          <w:iCs/>
          <w:sz w:val="24"/>
          <w:szCs w:val="24"/>
          <w:lang w:val="en-US" w:eastAsia="ru-RU"/>
        </w:rPr>
        <w:t>Communicationarethecatechism</w:t>
      </w:r>
      <w:r w:rsidRPr="002834B0">
        <w:rPr>
          <w:rFonts w:ascii="Times New Roman" w:eastAsia="Times New Roman" w:hAnsi="Times New Roman" w:cs="Times New Roman"/>
          <w:sz w:val="24"/>
          <w:szCs w:val="24"/>
          <w:lang w:eastAsia="ru-RU"/>
        </w:rPr>
        <w:t xml:space="preserve"> – коммуникации)</w:t>
      </w:r>
    </w:p>
    <w:p w:rsidR="002834B0" w:rsidRPr="002834B0" w:rsidRDefault="002834B0" w:rsidP="002834B0">
      <w:pPr>
        <w:spacing w:after="0" w:line="240" w:lineRule="auto"/>
        <w:ind w:left="100"/>
        <w:jc w:val="both"/>
        <w:rPr>
          <w:rFonts w:ascii="Times New Roman" w:eastAsia="Times New Roman" w:hAnsi="Times New Roman" w:cs="Times New Roman"/>
          <w:b/>
          <w:sz w:val="24"/>
          <w:szCs w:val="24"/>
          <w:lang w:eastAsia="ru-RU"/>
        </w:rPr>
      </w:pPr>
      <w:r w:rsidRPr="002834B0">
        <w:rPr>
          <w:rFonts w:ascii="Times New Roman" w:eastAsia="Times New Roman" w:hAnsi="Times New Roman" w:cs="Times New Roman"/>
          <w:b/>
          <w:sz w:val="24"/>
          <w:szCs w:val="24"/>
          <w:lang w:eastAsia="ru-RU"/>
        </w:rPr>
        <w:t>Практическое занятие №2</w:t>
      </w:r>
    </w:p>
    <w:p w:rsidR="002834B0" w:rsidRPr="002834B0" w:rsidRDefault="002834B0" w:rsidP="002834B0">
      <w:pPr>
        <w:spacing w:after="0" w:line="240" w:lineRule="auto"/>
        <w:ind w:left="100"/>
        <w:jc w:val="both"/>
        <w:rPr>
          <w:rFonts w:ascii="Times New Roman" w:eastAsia="Times New Roman" w:hAnsi="Times New Roman" w:cs="Times New Roman"/>
          <w:b/>
          <w:sz w:val="24"/>
          <w:szCs w:val="24"/>
          <w:lang w:eastAsia="ru-RU"/>
        </w:rPr>
      </w:pPr>
      <w:r w:rsidRPr="002834B0">
        <w:rPr>
          <w:rFonts w:ascii="Times New Roman" w:eastAsia="Times New Roman" w:hAnsi="Times New Roman" w:cs="Times New Roman"/>
          <w:b/>
          <w:sz w:val="24"/>
          <w:szCs w:val="24"/>
          <w:lang w:eastAsia="ru-RU"/>
        </w:rPr>
        <w:t xml:space="preserve">Тема: Совокупность стратегических решений в рамках управления стратегическим маркетингом. </w:t>
      </w:r>
    </w:p>
    <w:p w:rsidR="002834B0" w:rsidRPr="002834B0" w:rsidRDefault="002834B0" w:rsidP="002834B0">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b/>
          <w:sz w:val="24"/>
          <w:szCs w:val="24"/>
          <w:lang w:eastAsia="ru-RU"/>
        </w:rPr>
        <w:t>Цель занятия:</w:t>
      </w:r>
      <w:r w:rsidRPr="002834B0">
        <w:rPr>
          <w:rFonts w:ascii="Times New Roman" w:eastAsia="Times New Roman" w:hAnsi="Times New Roman" w:cs="Times New Roman"/>
          <w:sz w:val="24"/>
          <w:szCs w:val="24"/>
          <w:lang w:eastAsia="ru-RU"/>
        </w:rPr>
        <w:t xml:space="preserve"> Изучить современные концепции развития стратегического маркетинга</w:t>
      </w:r>
    </w:p>
    <w:p w:rsidR="002834B0" w:rsidRPr="002834B0" w:rsidRDefault="002834B0" w:rsidP="002834B0">
      <w:pPr>
        <w:spacing w:after="0" w:line="240" w:lineRule="auto"/>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b/>
          <w:sz w:val="24"/>
          <w:szCs w:val="24"/>
          <w:lang w:eastAsia="ru-RU"/>
        </w:rPr>
        <w:t xml:space="preserve">Задачи работы: </w:t>
      </w:r>
      <w:r w:rsidRPr="002834B0">
        <w:rPr>
          <w:rFonts w:ascii="Times New Roman" w:eastAsia="Times New Roman" w:hAnsi="Times New Roman" w:cs="Times New Roman"/>
          <w:sz w:val="24"/>
          <w:szCs w:val="24"/>
          <w:lang w:eastAsia="ru-RU"/>
        </w:rPr>
        <w:t>Изучить ситуации, представленные в деловых играх.</w:t>
      </w:r>
      <w:r w:rsidRPr="002834B0">
        <w:rPr>
          <w:rFonts w:ascii="Times New Roman" w:eastAsia="Times New Roman" w:hAnsi="Times New Roman" w:cs="Times New Roman"/>
          <w:b/>
          <w:bCs/>
          <w:sz w:val="24"/>
          <w:szCs w:val="24"/>
          <w:lang w:eastAsia="ru-RU"/>
        </w:rPr>
        <w:t xml:space="preserve"> </w:t>
      </w:r>
      <w:r w:rsidRPr="002834B0">
        <w:rPr>
          <w:rFonts w:ascii="Times New Roman" w:eastAsia="Times New Roman" w:hAnsi="Times New Roman" w:cs="Times New Roman"/>
          <w:sz w:val="24"/>
          <w:szCs w:val="24"/>
          <w:lang w:eastAsia="ru-RU"/>
        </w:rPr>
        <w:t xml:space="preserve">Выполнить на примере ряда компаний В2С действия в соответствии с заданиями Кейс-стади 1, 2, </w:t>
      </w:r>
    </w:p>
    <w:p w:rsidR="002834B0" w:rsidRPr="002834B0" w:rsidRDefault="002834B0" w:rsidP="002834B0">
      <w:pPr>
        <w:spacing w:after="0" w:line="240" w:lineRule="auto"/>
        <w:ind w:left="100"/>
        <w:jc w:val="both"/>
        <w:rPr>
          <w:rFonts w:ascii="Times New Roman" w:eastAsia="Times New Roman" w:hAnsi="Times New Roman" w:cs="Times New Roman"/>
          <w:b/>
          <w:sz w:val="24"/>
          <w:szCs w:val="24"/>
          <w:lang w:eastAsia="ru-RU"/>
        </w:rPr>
      </w:pPr>
      <w:r w:rsidRPr="002834B0">
        <w:rPr>
          <w:rFonts w:ascii="Times New Roman" w:eastAsia="Times New Roman" w:hAnsi="Times New Roman" w:cs="Times New Roman"/>
          <w:b/>
          <w:sz w:val="24"/>
          <w:szCs w:val="24"/>
          <w:lang w:eastAsia="ru-RU"/>
        </w:rPr>
        <w:t>Информационные источники:</w:t>
      </w:r>
    </w:p>
    <w:p w:rsidR="002834B0" w:rsidRPr="002834B0" w:rsidRDefault="002834B0" w:rsidP="002834B0">
      <w:pPr>
        <w:spacing w:after="0" w:line="240" w:lineRule="auto"/>
        <w:ind w:left="1080"/>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 Интернет-ресурсы:</w:t>
      </w:r>
    </w:p>
    <w:p w:rsidR="002834B0" w:rsidRPr="002834B0" w:rsidRDefault="002834B0" w:rsidP="002834B0">
      <w:pPr>
        <w:widowControl w:val="0"/>
        <w:numPr>
          <w:ilvl w:val="0"/>
          <w:numId w:val="8"/>
        </w:numPr>
        <w:tabs>
          <w:tab w:val="left" w:pos="672"/>
          <w:tab w:val="left" w:pos="993"/>
        </w:tabs>
        <w:spacing w:after="0" w:line="240" w:lineRule="auto"/>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http://4p.ru</w:t>
      </w:r>
    </w:p>
    <w:p w:rsidR="002834B0" w:rsidRPr="002834B0" w:rsidRDefault="002834B0" w:rsidP="002834B0">
      <w:pPr>
        <w:widowControl w:val="0"/>
        <w:numPr>
          <w:ilvl w:val="0"/>
          <w:numId w:val="8"/>
        </w:numPr>
        <w:tabs>
          <w:tab w:val="left" w:pos="672"/>
          <w:tab w:val="left" w:pos="993"/>
        </w:tabs>
        <w:spacing w:after="0" w:line="240" w:lineRule="auto"/>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http://marketing.com.ru</w:t>
      </w:r>
    </w:p>
    <w:p w:rsidR="002834B0" w:rsidRPr="002834B0" w:rsidRDefault="002834B0" w:rsidP="002834B0">
      <w:pPr>
        <w:widowControl w:val="0"/>
        <w:numPr>
          <w:ilvl w:val="0"/>
          <w:numId w:val="8"/>
        </w:numPr>
        <w:tabs>
          <w:tab w:val="left" w:pos="672"/>
          <w:tab w:val="left" w:pos="993"/>
        </w:tabs>
        <w:spacing w:after="0" w:line="240" w:lineRule="auto"/>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http://brandconsult.com.ru</w:t>
      </w:r>
    </w:p>
    <w:p w:rsidR="002834B0" w:rsidRPr="002834B0" w:rsidRDefault="00112CD8" w:rsidP="002834B0">
      <w:pPr>
        <w:widowControl w:val="0"/>
        <w:numPr>
          <w:ilvl w:val="0"/>
          <w:numId w:val="8"/>
        </w:numPr>
        <w:tabs>
          <w:tab w:val="left" w:pos="672"/>
          <w:tab w:val="left" w:pos="993"/>
        </w:tabs>
        <w:spacing w:after="0" w:line="240" w:lineRule="auto"/>
        <w:jc w:val="both"/>
        <w:rPr>
          <w:rFonts w:ascii="Times New Roman" w:eastAsia="Times New Roman" w:hAnsi="Times New Roman" w:cs="Times New Roman"/>
          <w:sz w:val="24"/>
          <w:szCs w:val="24"/>
          <w:lang w:eastAsia="ru-RU"/>
        </w:rPr>
      </w:pPr>
      <w:hyperlink r:id="rId13" w:history="1">
        <w:r w:rsidR="002834B0" w:rsidRPr="002834B0">
          <w:rPr>
            <w:rFonts w:ascii="Times New Roman" w:eastAsia="Times New Roman" w:hAnsi="Times New Roman" w:cs="Times New Roman"/>
            <w:bCs/>
            <w:sz w:val="24"/>
            <w:szCs w:val="24"/>
            <w:lang w:eastAsia="ru-RU"/>
          </w:rPr>
          <w:t>http://brandinst.com.ru</w:t>
        </w:r>
      </w:hyperlink>
    </w:p>
    <w:p w:rsidR="002834B0" w:rsidRPr="002834B0" w:rsidRDefault="00112CD8" w:rsidP="002834B0">
      <w:pPr>
        <w:widowControl w:val="0"/>
        <w:numPr>
          <w:ilvl w:val="0"/>
          <w:numId w:val="8"/>
        </w:numPr>
        <w:tabs>
          <w:tab w:val="left" w:pos="672"/>
          <w:tab w:val="left" w:pos="993"/>
        </w:tabs>
        <w:spacing w:after="0" w:line="240" w:lineRule="auto"/>
        <w:jc w:val="both"/>
        <w:rPr>
          <w:rFonts w:ascii="Times New Roman" w:eastAsia="Times New Roman" w:hAnsi="Times New Roman" w:cs="Times New Roman"/>
          <w:sz w:val="24"/>
          <w:szCs w:val="24"/>
          <w:lang w:eastAsia="ru-RU"/>
        </w:rPr>
      </w:pPr>
      <w:hyperlink r:id="rId14" w:history="1">
        <w:r w:rsidR="002834B0" w:rsidRPr="002834B0">
          <w:rPr>
            <w:rFonts w:ascii="Times New Roman" w:eastAsia="Times New Roman" w:hAnsi="Times New Roman" w:cs="Times New Roman"/>
            <w:bCs/>
            <w:sz w:val="24"/>
            <w:szCs w:val="24"/>
            <w:lang w:eastAsia="ru-RU"/>
          </w:rPr>
          <w:t>www.dis.ru</w:t>
        </w:r>
      </w:hyperlink>
    </w:p>
    <w:p w:rsidR="002834B0" w:rsidRPr="002834B0" w:rsidRDefault="00112CD8" w:rsidP="002834B0">
      <w:pPr>
        <w:widowControl w:val="0"/>
        <w:numPr>
          <w:ilvl w:val="0"/>
          <w:numId w:val="8"/>
        </w:numPr>
        <w:tabs>
          <w:tab w:val="left" w:pos="672"/>
          <w:tab w:val="left" w:pos="993"/>
        </w:tabs>
        <w:spacing w:after="0" w:line="240" w:lineRule="auto"/>
        <w:jc w:val="both"/>
        <w:rPr>
          <w:rFonts w:ascii="Times New Roman" w:eastAsia="Times New Roman" w:hAnsi="Times New Roman" w:cs="Times New Roman"/>
          <w:sz w:val="24"/>
          <w:szCs w:val="24"/>
          <w:lang w:eastAsia="ru-RU"/>
        </w:rPr>
      </w:pPr>
      <w:hyperlink r:id="rId15" w:history="1">
        <w:r w:rsidR="002834B0" w:rsidRPr="002834B0">
          <w:rPr>
            <w:rFonts w:ascii="Times New Roman" w:eastAsia="Times New Roman" w:hAnsi="Times New Roman" w:cs="Times New Roman"/>
            <w:bCs/>
            <w:sz w:val="24"/>
            <w:szCs w:val="24"/>
            <w:lang w:eastAsia="ru-RU"/>
          </w:rPr>
          <w:t>www.marketolog.ru</w:t>
        </w:r>
      </w:hyperlink>
      <w:r w:rsidR="002834B0" w:rsidRPr="002834B0">
        <w:rPr>
          <w:rFonts w:ascii="Times New Roman" w:eastAsia="Times New Roman" w:hAnsi="Times New Roman" w:cs="Times New Roman"/>
          <w:sz w:val="24"/>
          <w:szCs w:val="24"/>
          <w:lang w:eastAsia="ru-RU"/>
        </w:rPr>
        <w:t xml:space="preserve"> </w:t>
      </w:r>
    </w:p>
    <w:p w:rsidR="002834B0" w:rsidRPr="002834B0" w:rsidRDefault="00112CD8" w:rsidP="002834B0">
      <w:pPr>
        <w:widowControl w:val="0"/>
        <w:numPr>
          <w:ilvl w:val="0"/>
          <w:numId w:val="8"/>
        </w:numPr>
        <w:tabs>
          <w:tab w:val="left" w:pos="672"/>
          <w:tab w:val="left" w:pos="993"/>
        </w:tabs>
        <w:spacing w:after="0" w:line="240" w:lineRule="auto"/>
        <w:jc w:val="both"/>
        <w:rPr>
          <w:rFonts w:ascii="Times New Roman" w:eastAsia="Times New Roman" w:hAnsi="Times New Roman" w:cs="Times New Roman"/>
          <w:sz w:val="24"/>
          <w:szCs w:val="24"/>
          <w:lang w:eastAsia="ru-RU"/>
        </w:rPr>
      </w:pPr>
      <w:hyperlink r:id="rId16" w:history="1">
        <w:r w:rsidR="002834B0" w:rsidRPr="002834B0">
          <w:rPr>
            <w:rFonts w:ascii="Times New Roman" w:eastAsia="Times New Roman" w:hAnsi="Times New Roman" w:cs="Times New Roman"/>
            <w:bCs/>
            <w:sz w:val="24"/>
            <w:szCs w:val="24"/>
            <w:lang w:eastAsia="ru-RU"/>
          </w:rPr>
          <w:t>www.marketing.spb.ru</w:t>
        </w:r>
      </w:hyperlink>
    </w:p>
    <w:p w:rsidR="002834B0" w:rsidRPr="002834B0" w:rsidRDefault="00112CD8" w:rsidP="002834B0">
      <w:pPr>
        <w:widowControl w:val="0"/>
        <w:numPr>
          <w:ilvl w:val="0"/>
          <w:numId w:val="8"/>
        </w:numPr>
        <w:tabs>
          <w:tab w:val="left" w:pos="672"/>
          <w:tab w:val="left" w:pos="993"/>
        </w:tabs>
        <w:spacing w:after="0" w:line="240" w:lineRule="auto"/>
        <w:jc w:val="both"/>
        <w:rPr>
          <w:rFonts w:ascii="Times New Roman" w:eastAsia="Times New Roman" w:hAnsi="Times New Roman" w:cs="Times New Roman"/>
          <w:sz w:val="24"/>
          <w:szCs w:val="24"/>
          <w:lang w:eastAsia="ru-RU"/>
        </w:rPr>
      </w:pPr>
      <w:hyperlink r:id="rId17" w:history="1">
        <w:r w:rsidR="002834B0" w:rsidRPr="002834B0">
          <w:rPr>
            <w:rFonts w:ascii="Times New Roman" w:eastAsia="Times New Roman" w:hAnsi="Times New Roman" w:cs="Times New Roman"/>
            <w:bCs/>
            <w:sz w:val="24"/>
            <w:szCs w:val="24"/>
            <w:lang w:eastAsia="ru-RU"/>
          </w:rPr>
          <w:t>www.marketsurveys.ru</w:t>
        </w:r>
      </w:hyperlink>
      <w:r w:rsidR="002834B0" w:rsidRPr="002834B0">
        <w:rPr>
          <w:rFonts w:ascii="Times New Roman" w:eastAsia="Times New Roman" w:hAnsi="Times New Roman" w:cs="Times New Roman"/>
          <w:sz w:val="24"/>
          <w:szCs w:val="24"/>
          <w:lang w:eastAsia="ru-RU"/>
        </w:rPr>
        <w:t xml:space="preserve"> </w:t>
      </w:r>
    </w:p>
    <w:p w:rsidR="002834B0" w:rsidRPr="002834B0" w:rsidRDefault="00112CD8" w:rsidP="002834B0">
      <w:pPr>
        <w:widowControl w:val="0"/>
        <w:numPr>
          <w:ilvl w:val="0"/>
          <w:numId w:val="8"/>
        </w:numPr>
        <w:tabs>
          <w:tab w:val="left" w:pos="672"/>
          <w:tab w:val="left" w:pos="993"/>
        </w:tabs>
        <w:spacing w:after="0" w:line="240" w:lineRule="auto"/>
        <w:jc w:val="both"/>
        <w:rPr>
          <w:rFonts w:ascii="Times New Roman" w:eastAsia="Times New Roman" w:hAnsi="Times New Roman" w:cs="Times New Roman"/>
          <w:sz w:val="24"/>
          <w:szCs w:val="24"/>
          <w:lang w:eastAsia="ru-RU"/>
        </w:rPr>
      </w:pPr>
      <w:hyperlink r:id="rId18" w:history="1">
        <w:r w:rsidR="002834B0" w:rsidRPr="002834B0">
          <w:rPr>
            <w:rFonts w:ascii="Times New Roman" w:eastAsia="Times New Roman" w:hAnsi="Times New Roman" w:cs="Times New Roman"/>
            <w:bCs/>
            <w:sz w:val="24"/>
            <w:szCs w:val="24"/>
            <w:lang w:eastAsia="ru-RU"/>
          </w:rPr>
          <w:t>www.gfk.ru</w:t>
        </w:r>
      </w:hyperlink>
    </w:p>
    <w:p w:rsidR="002834B0" w:rsidRPr="002834B0" w:rsidRDefault="002834B0" w:rsidP="002834B0">
      <w:pPr>
        <w:spacing w:after="0" w:line="240" w:lineRule="auto"/>
        <w:ind w:left="1080"/>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2. Базы данных: Консультант «Плюс», Гарант-Сервис, Техэксперт и др.</w:t>
      </w:r>
    </w:p>
    <w:p w:rsidR="002834B0" w:rsidRPr="002834B0" w:rsidRDefault="002834B0" w:rsidP="002834B0">
      <w:pPr>
        <w:spacing w:after="0" w:line="240" w:lineRule="auto"/>
        <w:ind w:left="1080"/>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3. Журналы «Спрос», «Практический маркетинг» и др. </w:t>
      </w:r>
    </w:p>
    <w:p w:rsidR="002834B0" w:rsidRPr="002834B0" w:rsidRDefault="002834B0" w:rsidP="002834B0">
      <w:pPr>
        <w:spacing w:after="0" w:line="240" w:lineRule="auto"/>
        <w:ind w:left="1080"/>
        <w:rPr>
          <w:rFonts w:ascii="Times New Roman" w:eastAsia="Times New Roman" w:hAnsi="Times New Roman" w:cs="Times New Roman"/>
          <w:sz w:val="24"/>
          <w:szCs w:val="24"/>
          <w:lang w:eastAsia="ru-RU"/>
        </w:rPr>
      </w:pPr>
      <w:r w:rsidRPr="002834B0">
        <w:rPr>
          <w:rFonts w:ascii="Times New Roman" w:eastAsia="Times New Roman" w:hAnsi="Times New Roman" w:cs="Times New Roman"/>
          <w:b/>
          <w:sz w:val="24"/>
          <w:szCs w:val="24"/>
          <w:lang w:eastAsia="ru-RU"/>
        </w:rPr>
        <w:t>План работы:</w:t>
      </w:r>
    </w:p>
    <w:p w:rsidR="002834B0" w:rsidRPr="002834B0" w:rsidRDefault="002834B0" w:rsidP="002834B0">
      <w:pPr>
        <w:spacing w:after="0" w:line="240" w:lineRule="auto"/>
        <w:ind w:left="1080"/>
        <w:jc w:val="both"/>
        <w:rPr>
          <w:rFonts w:ascii="Times New Roman" w:eastAsia="Times New Roman" w:hAnsi="Times New Roman" w:cs="Times New Roman"/>
          <w:b/>
          <w:sz w:val="24"/>
          <w:szCs w:val="24"/>
          <w:lang w:eastAsia="ru-RU"/>
        </w:rPr>
      </w:pPr>
      <w:r w:rsidRPr="002834B0">
        <w:rPr>
          <w:rFonts w:ascii="Times New Roman" w:eastAsia="Times New Roman" w:hAnsi="Times New Roman" w:cs="Times New Roman"/>
          <w:b/>
          <w:sz w:val="24"/>
          <w:szCs w:val="24"/>
          <w:lang w:eastAsia="ru-RU"/>
        </w:rPr>
        <w:t>Задание 1</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b/>
          <w:bCs/>
          <w:sz w:val="24"/>
          <w:szCs w:val="24"/>
          <w:lang w:eastAsia="ru-RU"/>
        </w:rPr>
      </w:pPr>
      <w:r w:rsidRPr="002834B0">
        <w:rPr>
          <w:rFonts w:ascii="Times New Roman" w:eastAsia="Times New Roman" w:hAnsi="Times New Roman" w:cs="Times New Roman"/>
          <w:b/>
          <w:bCs/>
          <w:sz w:val="24"/>
          <w:szCs w:val="24"/>
          <w:lang w:eastAsia="ru-RU"/>
        </w:rPr>
        <w:lastRenderedPageBreak/>
        <w:t>Тест № 2</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1.Различают две ключевые маркетинговые концепции: сегментирование и дифференцирование. Какая из концепций основана на различиях между товарами и относится к предложению?</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val="en-US" w:eastAsia="ru-RU"/>
        </w:rPr>
        <w:t>A</w:t>
      </w:r>
      <w:r w:rsidRPr="002834B0">
        <w:rPr>
          <w:rFonts w:ascii="Times New Roman" w:eastAsia="Times New Roman" w:hAnsi="Times New Roman" w:cs="Times New Roman"/>
          <w:sz w:val="24"/>
          <w:szCs w:val="24"/>
          <w:lang w:eastAsia="ru-RU"/>
        </w:rPr>
        <w:t>.Сегментирование рынка</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val="en-US" w:eastAsia="ru-RU"/>
        </w:rPr>
        <w:t>B</w:t>
      </w:r>
      <w:r w:rsidRPr="002834B0">
        <w:rPr>
          <w:rFonts w:ascii="Times New Roman" w:eastAsia="Times New Roman" w:hAnsi="Times New Roman" w:cs="Times New Roman"/>
          <w:sz w:val="24"/>
          <w:szCs w:val="24"/>
          <w:lang w:eastAsia="ru-RU"/>
        </w:rPr>
        <w:t>.Дифференцирование товара</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val="en-US" w:eastAsia="ru-RU"/>
        </w:rPr>
        <w:t>C</w:t>
      </w:r>
      <w:r w:rsidRPr="002834B0">
        <w:rPr>
          <w:rFonts w:ascii="Times New Roman" w:eastAsia="Times New Roman" w:hAnsi="Times New Roman" w:cs="Times New Roman"/>
          <w:sz w:val="24"/>
          <w:szCs w:val="24"/>
          <w:lang w:eastAsia="ru-RU"/>
        </w:rPr>
        <w:t>.Диверсификация деятельности</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2.Различают две ключевые маркетинговые концепции: сегментирование и дифференцирование. Какая из концепций основана на различиях между составляющими рынок потенциальными покупателями и имеет отношение к спросу?</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val="en-US" w:eastAsia="ru-RU"/>
        </w:rPr>
        <w:t>A</w:t>
      </w:r>
      <w:r w:rsidRPr="002834B0">
        <w:rPr>
          <w:rFonts w:ascii="Times New Roman" w:eastAsia="Times New Roman" w:hAnsi="Times New Roman" w:cs="Times New Roman"/>
          <w:sz w:val="24"/>
          <w:szCs w:val="24"/>
          <w:lang w:eastAsia="ru-RU"/>
        </w:rPr>
        <w:t>.Сегментирование рынка</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val="en-US" w:eastAsia="ru-RU"/>
        </w:rPr>
        <w:t>B</w:t>
      </w:r>
      <w:r w:rsidRPr="002834B0">
        <w:rPr>
          <w:rFonts w:ascii="Times New Roman" w:eastAsia="Times New Roman" w:hAnsi="Times New Roman" w:cs="Times New Roman"/>
          <w:sz w:val="24"/>
          <w:szCs w:val="24"/>
          <w:lang w:eastAsia="ru-RU"/>
        </w:rPr>
        <w:t>.Дифференцирование товара</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val="en-US" w:eastAsia="ru-RU"/>
        </w:rPr>
        <w:t>C</w:t>
      </w:r>
      <w:r w:rsidRPr="002834B0">
        <w:rPr>
          <w:rFonts w:ascii="Times New Roman" w:eastAsia="Times New Roman" w:hAnsi="Times New Roman" w:cs="Times New Roman"/>
          <w:sz w:val="24"/>
          <w:szCs w:val="24"/>
          <w:lang w:eastAsia="ru-RU"/>
        </w:rPr>
        <w:t>.Диверсификация деятельности</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3.  Разбиение рынка конкретного продукта на отдельные группы, объединяющие потребителей с близкими потребительскими предпочтениями  или группировка потребителей по каким-либо признакам, в той или иной мере определяющим их поведение на рынке.</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A. сегментирование</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B. выбор целевых сегментов рынка</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C. позиционирование</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D. диверсификация</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4.  Обеспечение товару конкурентного положения на рынке, за счет разработки товара и детального комплекса маркетинга  для определенного сегмента потребителей или решение о том, как фирма и ее продукция должны восприниматься потенциальными покупателями с учетом отличий ее товара и позиций, занимаемых конкурентами</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val="en-US" w:eastAsia="ru-RU"/>
        </w:rPr>
        <w:t>A</w:t>
      </w:r>
      <w:r w:rsidRPr="002834B0">
        <w:rPr>
          <w:rFonts w:ascii="Times New Roman" w:eastAsia="Times New Roman" w:hAnsi="Times New Roman" w:cs="Times New Roman"/>
          <w:sz w:val="24"/>
          <w:szCs w:val="24"/>
          <w:lang w:eastAsia="ru-RU"/>
        </w:rPr>
        <w:t>. сегментирование</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val="en-US" w:eastAsia="ru-RU"/>
        </w:rPr>
        <w:t>B</w:t>
      </w:r>
      <w:r w:rsidRPr="002834B0">
        <w:rPr>
          <w:rFonts w:ascii="Times New Roman" w:eastAsia="Times New Roman" w:hAnsi="Times New Roman" w:cs="Times New Roman"/>
          <w:sz w:val="24"/>
          <w:szCs w:val="24"/>
          <w:lang w:eastAsia="ru-RU"/>
        </w:rPr>
        <w:t>. выбор целевых сегментов рынка</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val="en-US" w:eastAsia="ru-RU"/>
        </w:rPr>
        <w:t>C</w:t>
      </w:r>
      <w:r w:rsidRPr="002834B0">
        <w:rPr>
          <w:rFonts w:ascii="Times New Roman" w:eastAsia="Times New Roman" w:hAnsi="Times New Roman" w:cs="Times New Roman"/>
          <w:sz w:val="24"/>
          <w:szCs w:val="24"/>
          <w:lang w:eastAsia="ru-RU"/>
        </w:rPr>
        <w:t>. позиционирование</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val="en-US" w:eastAsia="ru-RU"/>
        </w:rPr>
        <w:t>D</w:t>
      </w:r>
      <w:r w:rsidRPr="002834B0">
        <w:rPr>
          <w:rFonts w:ascii="Times New Roman" w:eastAsia="Times New Roman" w:hAnsi="Times New Roman" w:cs="Times New Roman"/>
          <w:sz w:val="24"/>
          <w:szCs w:val="24"/>
          <w:lang w:eastAsia="ru-RU"/>
        </w:rPr>
        <w:t>. диверсификация</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5.  Особым способом выделенная часть рынка, а именно группа потребителей (физических или юридических лиц), обладающих определенными общими признаками и однотипной реакцией на предлагаемый продукт и на набор маркетинговых стимулов.</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val="en-US" w:eastAsia="ru-RU"/>
        </w:rPr>
        <w:t>A</w:t>
      </w:r>
      <w:r w:rsidRPr="002834B0">
        <w:rPr>
          <w:rFonts w:ascii="Times New Roman" w:eastAsia="Times New Roman" w:hAnsi="Times New Roman" w:cs="Times New Roman"/>
          <w:sz w:val="24"/>
          <w:szCs w:val="24"/>
          <w:lang w:eastAsia="ru-RU"/>
        </w:rPr>
        <w:t>. профиль сегмента</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val="en-US" w:eastAsia="ru-RU"/>
        </w:rPr>
        <w:t>B</w:t>
      </w:r>
      <w:r w:rsidRPr="002834B0">
        <w:rPr>
          <w:rFonts w:ascii="Times New Roman" w:eastAsia="Times New Roman" w:hAnsi="Times New Roman" w:cs="Times New Roman"/>
          <w:sz w:val="24"/>
          <w:szCs w:val="24"/>
          <w:lang w:eastAsia="ru-RU"/>
        </w:rPr>
        <w:t>. характеристики потребителей</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iCs/>
          <w:sz w:val="24"/>
          <w:szCs w:val="24"/>
          <w:lang w:eastAsia="ru-RU"/>
        </w:rPr>
      </w:pPr>
      <w:r w:rsidRPr="002834B0">
        <w:rPr>
          <w:rFonts w:ascii="Times New Roman" w:eastAsia="Times New Roman" w:hAnsi="Times New Roman" w:cs="Times New Roman"/>
          <w:sz w:val="24"/>
          <w:szCs w:val="24"/>
          <w:lang w:val="en-US" w:eastAsia="ru-RU"/>
        </w:rPr>
        <w:t>C</w:t>
      </w:r>
      <w:r w:rsidRPr="002834B0">
        <w:rPr>
          <w:rFonts w:ascii="Times New Roman" w:eastAsia="Times New Roman" w:hAnsi="Times New Roman" w:cs="Times New Roman"/>
          <w:sz w:val="24"/>
          <w:szCs w:val="24"/>
          <w:lang w:eastAsia="ru-RU"/>
        </w:rPr>
        <w:t>. сегмент рынка</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val="en-US" w:eastAsia="ru-RU"/>
        </w:rPr>
        <w:t>D</w:t>
      </w:r>
      <w:r w:rsidRPr="002834B0">
        <w:rPr>
          <w:rFonts w:ascii="Times New Roman" w:eastAsia="Times New Roman" w:hAnsi="Times New Roman" w:cs="Times New Roman"/>
          <w:sz w:val="24"/>
          <w:szCs w:val="24"/>
          <w:lang w:eastAsia="ru-RU"/>
        </w:rPr>
        <w:t>. диверсификация</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 xml:space="preserve">6. Адрес сегмента (группы потребителей), прописанный  в терминах  характеристик потребителей </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val="en-US" w:eastAsia="ru-RU"/>
        </w:rPr>
        <w:t>A</w:t>
      </w:r>
      <w:r w:rsidRPr="002834B0">
        <w:rPr>
          <w:rFonts w:ascii="Times New Roman" w:eastAsia="Times New Roman" w:hAnsi="Times New Roman" w:cs="Times New Roman"/>
          <w:sz w:val="24"/>
          <w:szCs w:val="24"/>
          <w:lang w:eastAsia="ru-RU"/>
        </w:rPr>
        <w:t>. профиль сегмента</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val="en-US" w:eastAsia="ru-RU"/>
        </w:rPr>
        <w:t>B</w:t>
      </w:r>
      <w:r w:rsidRPr="002834B0">
        <w:rPr>
          <w:rFonts w:ascii="Times New Roman" w:eastAsia="Times New Roman" w:hAnsi="Times New Roman" w:cs="Times New Roman"/>
          <w:sz w:val="24"/>
          <w:szCs w:val="24"/>
          <w:lang w:eastAsia="ru-RU"/>
        </w:rPr>
        <w:t>. характеристики потребителей</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iCs/>
          <w:sz w:val="24"/>
          <w:szCs w:val="24"/>
          <w:lang w:eastAsia="ru-RU"/>
        </w:rPr>
      </w:pPr>
      <w:r w:rsidRPr="002834B0">
        <w:rPr>
          <w:rFonts w:ascii="Times New Roman" w:eastAsia="Times New Roman" w:hAnsi="Times New Roman" w:cs="Times New Roman"/>
          <w:sz w:val="24"/>
          <w:szCs w:val="24"/>
          <w:lang w:val="en-US" w:eastAsia="ru-RU"/>
        </w:rPr>
        <w:t>C</w:t>
      </w:r>
      <w:r w:rsidRPr="002834B0">
        <w:rPr>
          <w:rFonts w:ascii="Times New Roman" w:eastAsia="Times New Roman" w:hAnsi="Times New Roman" w:cs="Times New Roman"/>
          <w:sz w:val="24"/>
          <w:szCs w:val="24"/>
          <w:lang w:eastAsia="ru-RU"/>
        </w:rPr>
        <w:t>. сегмент рынка</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val="en-US" w:eastAsia="ru-RU"/>
        </w:rPr>
        <w:t>D</w:t>
      </w:r>
      <w:r w:rsidRPr="002834B0">
        <w:rPr>
          <w:rFonts w:ascii="Times New Roman" w:eastAsia="Times New Roman" w:hAnsi="Times New Roman" w:cs="Times New Roman"/>
          <w:sz w:val="24"/>
          <w:szCs w:val="24"/>
          <w:lang w:eastAsia="ru-RU"/>
        </w:rPr>
        <w:t>. переменные сегментирования</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7. Для оценки и выбора целевых сегментов  определенные показатели анализируемых сегментов (привлекательность, прибыльность, возможность успешно конкурировать в сегменте) должны отвечать критериям отбора. Укажите обобщенное название этих показателей.</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А.Переменные сегментирования</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В.Профиль сегмента</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С.Свойства сегмента</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 xml:space="preserve">8.    Как называются признаки (критерии), по которым при сегментировании вся совокупность потенциальных потребителей товара разбивается на группы? Представители каждой группы  должны обладать определенными общими </w:t>
      </w:r>
      <w:r w:rsidRPr="002834B0">
        <w:rPr>
          <w:rFonts w:ascii="Times New Roman" w:eastAsia="Times New Roman" w:hAnsi="Times New Roman" w:cs="Times New Roman"/>
          <w:i/>
          <w:sz w:val="24"/>
          <w:szCs w:val="24"/>
          <w:lang w:eastAsia="ru-RU"/>
        </w:rPr>
        <w:lastRenderedPageBreak/>
        <w:t xml:space="preserve">характеристиками, иметь устойчивое отношение к свойствам товара и однотипную реакцию на набор маркетинговых стимулов. </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А.Переменные сегментирования</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В.Профиль сегмента</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С.Свойства сегмента</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 xml:space="preserve">9.  Построение трехмерной матрицы Абелла (Эйбелла) помогает.. </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А.Протестировать сетку макросегментирования</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В.Найти новые сегменты</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С.Определить тип базового рынка компании с точки зрения потребителей</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10.  Параметр (или переменная) в трехмерной системе координат Абелла (Эйбелла) позволяющий идентифицировать удовлетворяемую потребность.</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А.Функции</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В.Технологии</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С.Группы потребителей</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11.  Параметр (или переменная) в трехмерной системе координат Абелла (Эйбелла) описывающий «как» удовлетворяется потребность и представляющий собой описание товара (или услуги), предоставляемого компанией.</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А.Функции</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В.Технологии</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С.Группы потребителей</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12.  В системе координат Абелла (Эйбелла) выбранный тип базового рынка  основан  на одной конкретной технологии и закрывает все потребности всех групп потребителей.</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val="en-US" w:eastAsia="ru-RU"/>
        </w:rPr>
        <w:t>A</w:t>
      </w:r>
      <w:r w:rsidRPr="002834B0">
        <w:rPr>
          <w:rFonts w:ascii="Times New Roman" w:eastAsia="Times New Roman" w:hAnsi="Times New Roman" w:cs="Times New Roman"/>
          <w:sz w:val="24"/>
          <w:szCs w:val="24"/>
          <w:lang w:eastAsia="ru-RU"/>
        </w:rPr>
        <w:t>. рынок товара</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val="en-US" w:eastAsia="ru-RU"/>
        </w:rPr>
        <w:t>B</w:t>
      </w:r>
      <w:r w:rsidRPr="002834B0">
        <w:rPr>
          <w:rFonts w:ascii="Times New Roman" w:eastAsia="Times New Roman" w:hAnsi="Times New Roman" w:cs="Times New Roman"/>
          <w:sz w:val="24"/>
          <w:szCs w:val="24"/>
          <w:lang w:eastAsia="ru-RU"/>
        </w:rPr>
        <w:t>. рынок решения</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val="en-US" w:eastAsia="ru-RU"/>
        </w:rPr>
        <w:t>C</w:t>
      </w:r>
      <w:r w:rsidRPr="002834B0">
        <w:rPr>
          <w:rFonts w:ascii="Times New Roman" w:eastAsia="Times New Roman" w:hAnsi="Times New Roman" w:cs="Times New Roman"/>
          <w:sz w:val="24"/>
          <w:szCs w:val="24"/>
          <w:lang w:eastAsia="ru-RU"/>
        </w:rPr>
        <w:t>. отрасль.</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13.  В системе координат Абелла (Эйбелла) выбранный тип базового рынка соответствует группе потребителей, нуждающихся в конкретной функции или группе функций, в основе которых лежит одна технология.</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val="en-US" w:eastAsia="ru-RU"/>
        </w:rPr>
        <w:t>A</w:t>
      </w:r>
      <w:r w:rsidRPr="002834B0">
        <w:rPr>
          <w:rFonts w:ascii="Times New Roman" w:eastAsia="Times New Roman" w:hAnsi="Times New Roman" w:cs="Times New Roman"/>
          <w:sz w:val="24"/>
          <w:szCs w:val="24"/>
          <w:lang w:eastAsia="ru-RU"/>
        </w:rPr>
        <w:t>. рынок товара</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val="en-US" w:eastAsia="ru-RU"/>
        </w:rPr>
        <w:t>B</w:t>
      </w:r>
      <w:r w:rsidRPr="002834B0">
        <w:rPr>
          <w:rFonts w:ascii="Times New Roman" w:eastAsia="Times New Roman" w:hAnsi="Times New Roman" w:cs="Times New Roman"/>
          <w:sz w:val="24"/>
          <w:szCs w:val="24"/>
          <w:lang w:eastAsia="ru-RU"/>
        </w:rPr>
        <w:t>. рынок решения</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val="en-US" w:eastAsia="ru-RU"/>
        </w:rPr>
        <w:t>C</w:t>
      </w:r>
      <w:r w:rsidRPr="002834B0">
        <w:rPr>
          <w:rFonts w:ascii="Times New Roman" w:eastAsia="Times New Roman" w:hAnsi="Times New Roman" w:cs="Times New Roman"/>
          <w:sz w:val="24"/>
          <w:szCs w:val="24"/>
          <w:lang w:eastAsia="ru-RU"/>
        </w:rPr>
        <w:t>. отрасль.</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14.  В системе координат Абелла (Эйбелла) выбранный тип базового рынка соответствует компании,  предоставляющей все альтернативные технологии для выполнения определенной функции  в данной группе потребителей (для удовлетворения определенной потребности данной группы потребителей).</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val="en-US" w:eastAsia="ru-RU"/>
        </w:rPr>
        <w:t>A</w:t>
      </w:r>
      <w:r w:rsidRPr="002834B0">
        <w:rPr>
          <w:rFonts w:ascii="Times New Roman" w:eastAsia="Times New Roman" w:hAnsi="Times New Roman" w:cs="Times New Roman"/>
          <w:sz w:val="24"/>
          <w:szCs w:val="24"/>
          <w:lang w:eastAsia="ru-RU"/>
        </w:rPr>
        <w:t>. рынок товара</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val="en-US" w:eastAsia="ru-RU"/>
        </w:rPr>
        <w:t>B</w:t>
      </w:r>
      <w:r w:rsidRPr="002834B0">
        <w:rPr>
          <w:rFonts w:ascii="Times New Roman" w:eastAsia="Times New Roman" w:hAnsi="Times New Roman" w:cs="Times New Roman"/>
          <w:sz w:val="24"/>
          <w:szCs w:val="24"/>
          <w:lang w:eastAsia="ru-RU"/>
        </w:rPr>
        <w:t>. рынок решения</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val="en-US" w:eastAsia="ru-RU"/>
        </w:rPr>
        <w:t>C</w:t>
      </w:r>
      <w:r w:rsidRPr="002834B0">
        <w:rPr>
          <w:rFonts w:ascii="Times New Roman" w:eastAsia="Times New Roman" w:hAnsi="Times New Roman" w:cs="Times New Roman"/>
          <w:sz w:val="24"/>
          <w:szCs w:val="24"/>
          <w:lang w:eastAsia="ru-RU"/>
        </w:rPr>
        <w:t>. отрасль.</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15. Укажите автора пяти классических стратегий охвата базового рынка.</w:t>
      </w:r>
    </w:p>
    <w:p w:rsidR="002834B0" w:rsidRPr="002834B0" w:rsidRDefault="002834B0" w:rsidP="002834B0">
      <w:pPr>
        <w:widowControl w:val="0"/>
        <w:numPr>
          <w:ilvl w:val="0"/>
          <w:numId w:val="24"/>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Жан_Жак Ламбен</w:t>
      </w:r>
    </w:p>
    <w:p w:rsidR="002834B0" w:rsidRPr="002834B0" w:rsidRDefault="002834B0" w:rsidP="002834B0">
      <w:pPr>
        <w:widowControl w:val="0"/>
        <w:numPr>
          <w:ilvl w:val="0"/>
          <w:numId w:val="24"/>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Д.Абелл</w:t>
      </w:r>
    </w:p>
    <w:p w:rsidR="002834B0" w:rsidRPr="002834B0" w:rsidRDefault="002834B0" w:rsidP="002834B0">
      <w:pPr>
        <w:widowControl w:val="0"/>
        <w:numPr>
          <w:ilvl w:val="0"/>
          <w:numId w:val="24"/>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Р.А.Фатхутдинов</w:t>
      </w:r>
    </w:p>
    <w:p w:rsidR="002834B0" w:rsidRPr="002834B0" w:rsidRDefault="002834B0" w:rsidP="002834B0">
      <w:pPr>
        <w:widowControl w:val="0"/>
        <w:numPr>
          <w:ilvl w:val="0"/>
          <w:numId w:val="24"/>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Ф.Котлер</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16. Укажите автора двух дополнительных стратегий охвата базового рынка</w:t>
      </w:r>
    </w:p>
    <w:p w:rsidR="002834B0" w:rsidRPr="002834B0" w:rsidRDefault="002834B0" w:rsidP="002834B0">
      <w:pPr>
        <w:widowControl w:val="0"/>
        <w:numPr>
          <w:ilvl w:val="0"/>
          <w:numId w:val="25"/>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Жан_Жак Ламбен</w:t>
      </w:r>
    </w:p>
    <w:p w:rsidR="002834B0" w:rsidRPr="002834B0" w:rsidRDefault="002834B0" w:rsidP="002834B0">
      <w:pPr>
        <w:widowControl w:val="0"/>
        <w:numPr>
          <w:ilvl w:val="0"/>
          <w:numId w:val="25"/>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Д.Абелл</w:t>
      </w:r>
    </w:p>
    <w:p w:rsidR="002834B0" w:rsidRPr="002834B0" w:rsidRDefault="002834B0" w:rsidP="002834B0">
      <w:pPr>
        <w:widowControl w:val="0"/>
        <w:numPr>
          <w:ilvl w:val="0"/>
          <w:numId w:val="25"/>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Р.А.Фатхутдинов</w:t>
      </w:r>
    </w:p>
    <w:p w:rsidR="002834B0" w:rsidRPr="002834B0" w:rsidRDefault="002834B0" w:rsidP="002834B0">
      <w:pPr>
        <w:widowControl w:val="0"/>
        <w:numPr>
          <w:ilvl w:val="0"/>
          <w:numId w:val="25"/>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Ф.Котлер</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17. Укажите автора трехмерной матрицы (трехмерной системы координат) для определения типа базового рынка компании (точки бизнеса).</w:t>
      </w:r>
    </w:p>
    <w:p w:rsidR="002834B0" w:rsidRPr="002834B0" w:rsidRDefault="002834B0" w:rsidP="002834B0">
      <w:pPr>
        <w:widowControl w:val="0"/>
        <w:numPr>
          <w:ilvl w:val="0"/>
          <w:numId w:val="26"/>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Жан_Жак Ламбен</w:t>
      </w:r>
    </w:p>
    <w:p w:rsidR="002834B0" w:rsidRPr="002834B0" w:rsidRDefault="002834B0" w:rsidP="002834B0">
      <w:pPr>
        <w:widowControl w:val="0"/>
        <w:numPr>
          <w:ilvl w:val="0"/>
          <w:numId w:val="26"/>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Д.Абелл</w:t>
      </w:r>
    </w:p>
    <w:p w:rsidR="002834B0" w:rsidRPr="002834B0" w:rsidRDefault="002834B0" w:rsidP="002834B0">
      <w:pPr>
        <w:widowControl w:val="0"/>
        <w:numPr>
          <w:ilvl w:val="0"/>
          <w:numId w:val="26"/>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lastRenderedPageBreak/>
        <w:t>Р.А.Фатхудинов</w:t>
      </w:r>
    </w:p>
    <w:p w:rsidR="002834B0" w:rsidRPr="002834B0" w:rsidRDefault="002834B0" w:rsidP="002834B0">
      <w:pPr>
        <w:widowControl w:val="0"/>
        <w:numPr>
          <w:ilvl w:val="0"/>
          <w:numId w:val="26"/>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Ф.Котлер</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18. Маркетинговая стратегия, предполагающая разработку продукта и комплекса маркетинговых мероприятий для определенного узкого сегмента рынка.</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val="en-US" w:eastAsia="ru-RU"/>
        </w:rPr>
        <w:t>A</w:t>
      </w:r>
      <w:r w:rsidRPr="002834B0">
        <w:rPr>
          <w:rFonts w:ascii="Times New Roman" w:eastAsia="Times New Roman" w:hAnsi="Times New Roman" w:cs="Times New Roman"/>
          <w:sz w:val="24"/>
          <w:szCs w:val="24"/>
          <w:lang w:eastAsia="ru-RU"/>
        </w:rPr>
        <w:t>. массовый маркетинг</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val="en-US" w:eastAsia="ru-RU"/>
        </w:rPr>
        <w:t>B</w:t>
      </w:r>
      <w:r w:rsidRPr="002834B0">
        <w:rPr>
          <w:rFonts w:ascii="Times New Roman" w:eastAsia="Times New Roman" w:hAnsi="Times New Roman" w:cs="Times New Roman"/>
          <w:sz w:val="24"/>
          <w:szCs w:val="24"/>
          <w:lang w:eastAsia="ru-RU"/>
        </w:rPr>
        <w:t xml:space="preserve">. целевой (концентрированный) маркетинг  </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val="en-US" w:eastAsia="ru-RU"/>
        </w:rPr>
        <w:t>C</w:t>
      </w:r>
      <w:r w:rsidRPr="002834B0">
        <w:rPr>
          <w:rFonts w:ascii="Times New Roman" w:eastAsia="Times New Roman" w:hAnsi="Times New Roman" w:cs="Times New Roman"/>
          <w:sz w:val="24"/>
          <w:szCs w:val="24"/>
          <w:lang w:eastAsia="ru-RU"/>
        </w:rPr>
        <w:t>. дифференцированный маркетинг</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val="en-US" w:eastAsia="ru-RU"/>
        </w:rPr>
        <w:t>D</w:t>
      </w:r>
      <w:r w:rsidRPr="002834B0">
        <w:rPr>
          <w:rFonts w:ascii="Times New Roman" w:eastAsia="Times New Roman" w:hAnsi="Times New Roman" w:cs="Times New Roman"/>
          <w:sz w:val="24"/>
          <w:szCs w:val="24"/>
          <w:lang w:eastAsia="ru-RU"/>
        </w:rPr>
        <w:t>. персональный маркетинг</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19.  Стратегия микросегментирования, ориентированная на широкий потребительский рынок без разбиения на сегменты.</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val="en-US" w:eastAsia="ru-RU"/>
        </w:rPr>
        <w:t>A</w:t>
      </w:r>
      <w:r w:rsidRPr="002834B0">
        <w:rPr>
          <w:rFonts w:ascii="Times New Roman" w:eastAsia="Times New Roman" w:hAnsi="Times New Roman" w:cs="Times New Roman"/>
          <w:sz w:val="24"/>
          <w:szCs w:val="24"/>
          <w:lang w:eastAsia="ru-RU"/>
        </w:rPr>
        <w:t>. массовый маркетинг</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val="en-US" w:eastAsia="ru-RU"/>
        </w:rPr>
        <w:t>B</w:t>
      </w:r>
      <w:r w:rsidRPr="002834B0">
        <w:rPr>
          <w:rFonts w:ascii="Times New Roman" w:eastAsia="Times New Roman" w:hAnsi="Times New Roman" w:cs="Times New Roman"/>
          <w:sz w:val="24"/>
          <w:szCs w:val="24"/>
          <w:lang w:eastAsia="ru-RU"/>
        </w:rPr>
        <w:t xml:space="preserve">. целевой (концентрированный) маркетинг  </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val="en-US" w:eastAsia="ru-RU"/>
        </w:rPr>
        <w:t>C</w:t>
      </w:r>
      <w:r w:rsidRPr="002834B0">
        <w:rPr>
          <w:rFonts w:ascii="Times New Roman" w:eastAsia="Times New Roman" w:hAnsi="Times New Roman" w:cs="Times New Roman"/>
          <w:sz w:val="24"/>
          <w:szCs w:val="24"/>
          <w:lang w:eastAsia="ru-RU"/>
        </w:rPr>
        <w:t>. дифференцированный маркетинг</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val="en-US" w:eastAsia="ru-RU"/>
        </w:rPr>
        <w:t>D</w:t>
      </w:r>
      <w:r w:rsidRPr="002834B0">
        <w:rPr>
          <w:rFonts w:ascii="Times New Roman" w:eastAsia="Times New Roman" w:hAnsi="Times New Roman" w:cs="Times New Roman"/>
          <w:sz w:val="24"/>
          <w:szCs w:val="24"/>
          <w:lang w:eastAsia="ru-RU"/>
        </w:rPr>
        <w:t>. персональный маркетинг</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20. Стратегия микросегментирования, рассчитанная на несколько сегментов, для каждого из которых разрабатывается свой товар и набор маркетинговых мероприятий.</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val="en-US" w:eastAsia="ru-RU"/>
        </w:rPr>
        <w:t>A</w:t>
      </w:r>
      <w:r w:rsidRPr="002834B0">
        <w:rPr>
          <w:rFonts w:ascii="Times New Roman" w:eastAsia="Times New Roman" w:hAnsi="Times New Roman" w:cs="Times New Roman"/>
          <w:sz w:val="24"/>
          <w:szCs w:val="24"/>
          <w:lang w:eastAsia="ru-RU"/>
        </w:rPr>
        <w:t>. массовый маркетинг</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val="en-US" w:eastAsia="ru-RU"/>
        </w:rPr>
        <w:t>B</w:t>
      </w:r>
      <w:r w:rsidRPr="002834B0">
        <w:rPr>
          <w:rFonts w:ascii="Times New Roman" w:eastAsia="Times New Roman" w:hAnsi="Times New Roman" w:cs="Times New Roman"/>
          <w:sz w:val="24"/>
          <w:szCs w:val="24"/>
          <w:lang w:eastAsia="ru-RU"/>
        </w:rPr>
        <w:t xml:space="preserve">. целевой (концентрированный) маркетинг  </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val="en-US" w:eastAsia="ru-RU"/>
        </w:rPr>
        <w:t>C</w:t>
      </w:r>
      <w:r w:rsidRPr="002834B0">
        <w:rPr>
          <w:rFonts w:ascii="Times New Roman" w:eastAsia="Times New Roman" w:hAnsi="Times New Roman" w:cs="Times New Roman"/>
          <w:sz w:val="24"/>
          <w:szCs w:val="24"/>
          <w:lang w:eastAsia="ru-RU"/>
        </w:rPr>
        <w:t>. дифференцированный маркетинг</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val="en-US" w:eastAsia="ru-RU"/>
        </w:rPr>
        <w:t>D</w:t>
      </w:r>
      <w:r w:rsidRPr="002834B0">
        <w:rPr>
          <w:rFonts w:ascii="Times New Roman" w:eastAsia="Times New Roman" w:hAnsi="Times New Roman" w:cs="Times New Roman"/>
          <w:sz w:val="24"/>
          <w:szCs w:val="24"/>
          <w:lang w:eastAsia="ru-RU"/>
        </w:rPr>
        <w:t>. персональный маркетинг</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i/>
          <w:iCs/>
          <w:sz w:val="24"/>
          <w:szCs w:val="24"/>
          <w:lang w:eastAsia="ru-RU"/>
        </w:rPr>
      </w:pPr>
      <w:r w:rsidRPr="002834B0">
        <w:rPr>
          <w:rFonts w:ascii="Times New Roman" w:eastAsia="Times New Roman" w:hAnsi="Times New Roman" w:cs="Times New Roman"/>
          <w:i/>
          <w:iCs/>
          <w:sz w:val="24"/>
          <w:szCs w:val="24"/>
          <w:lang w:eastAsia="ru-RU"/>
        </w:rPr>
        <w:t>21. Инструмент, позволяющий определить природу конкурентной борьбы и выявить наиболее опасных конкурентов.</w:t>
      </w:r>
    </w:p>
    <w:p w:rsidR="002834B0" w:rsidRPr="002834B0" w:rsidRDefault="002834B0" w:rsidP="002834B0">
      <w:pPr>
        <w:widowControl w:val="0"/>
        <w:numPr>
          <w:ilvl w:val="0"/>
          <w:numId w:val="27"/>
        </w:numPr>
        <w:tabs>
          <w:tab w:val="left" w:pos="851"/>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карты восприятия</w:t>
      </w:r>
    </w:p>
    <w:p w:rsidR="002834B0" w:rsidRPr="002834B0" w:rsidRDefault="002834B0" w:rsidP="002834B0">
      <w:pPr>
        <w:widowControl w:val="0"/>
        <w:numPr>
          <w:ilvl w:val="0"/>
          <w:numId w:val="27"/>
        </w:numPr>
        <w:tabs>
          <w:tab w:val="left" w:pos="851"/>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карты стратегических групп</w:t>
      </w:r>
    </w:p>
    <w:p w:rsidR="002834B0" w:rsidRPr="002834B0" w:rsidRDefault="002834B0" w:rsidP="002834B0">
      <w:pPr>
        <w:widowControl w:val="0"/>
        <w:numPr>
          <w:ilvl w:val="0"/>
          <w:numId w:val="27"/>
        </w:numPr>
        <w:tabs>
          <w:tab w:val="left" w:pos="851"/>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val="en-US" w:eastAsia="ru-RU"/>
        </w:rPr>
        <w:t>SWOT</w:t>
      </w:r>
      <w:r w:rsidRPr="002834B0">
        <w:rPr>
          <w:rFonts w:ascii="Times New Roman" w:eastAsia="Times New Roman" w:hAnsi="Times New Roman" w:cs="Times New Roman"/>
          <w:sz w:val="24"/>
          <w:szCs w:val="24"/>
          <w:lang w:eastAsia="ru-RU"/>
        </w:rPr>
        <w:t>-анализ</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i/>
          <w:iCs/>
          <w:sz w:val="24"/>
          <w:szCs w:val="24"/>
          <w:lang w:eastAsia="ru-RU"/>
        </w:rPr>
      </w:pPr>
      <w:r w:rsidRPr="002834B0">
        <w:rPr>
          <w:rFonts w:ascii="Times New Roman" w:eastAsia="Times New Roman" w:hAnsi="Times New Roman" w:cs="Times New Roman"/>
          <w:i/>
          <w:iCs/>
          <w:sz w:val="24"/>
          <w:szCs w:val="24"/>
          <w:lang w:eastAsia="ru-RU"/>
        </w:rPr>
        <w:t>22. Инструмент, используемый при позиционировании и позволяющий определить предпочтительные комбинации выгод, которыми руководствуются потребители при выборе того или иного товара</w:t>
      </w:r>
    </w:p>
    <w:p w:rsidR="002834B0" w:rsidRPr="002834B0" w:rsidRDefault="002834B0" w:rsidP="002834B0">
      <w:pPr>
        <w:widowControl w:val="0"/>
        <w:numPr>
          <w:ilvl w:val="0"/>
          <w:numId w:val="28"/>
        </w:numPr>
        <w:tabs>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карты восприятия (позиционирования)</w:t>
      </w:r>
    </w:p>
    <w:p w:rsidR="002834B0" w:rsidRPr="002834B0" w:rsidRDefault="002834B0" w:rsidP="002834B0">
      <w:pPr>
        <w:widowControl w:val="0"/>
        <w:numPr>
          <w:ilvl w:val="0"/>
          <w:numId w:val="28"/>
        </w:numPr>
        <w:tabs>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карты стратегических групп</w:t>
      </w:r>
    </w:p>
    <w:p w:rsidR="002834B0" w:rsidRPr="002834B0" w:rsidRDefault="002834B0" w:rsidP="002834B0">
      <w:pPr>
        <w:widowControl w:val="0"/>
        <w:numPr>
          <w:ilvl w:val="0"/>
          <w:numId w:val="28"/>
        </w:numPr>
        <w:tabs>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val="en-US" w:eastAsia="ru-RU"/>
        </w:rPr>
        <w:t>SWOT</w:t>
      </w:r>
      <w:r w:rsidRPr="002834B0">
        <w:rPr>
          <w:rFonts w:ascii="Times New Roman" w:eastAsia="Times New Roman" w:hAnsi="Times New Roman" w:cs="Times New Roman"/>
          <w:sz w:val="24"/>
          <w:szCs w:val="24"/>
          <w:lang w:eastAsia="ru-RU"/>
        </w:rPr>
        <w:t>-анализ</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i/>
          <w:iCs/>
          <w:sz w:val="24"/>
          <w:szCs w:val="24"/>
          <w:lang w:eastAsia="ru-RU"/>
        </w:rPr>
      </w:pPr>
      <w:r w:rsidRPr="002834B0">
        <w:rPr>
          <w:rFonts w:ascii="Times New Roman" w:eastAsia="Times New Roman" w:hAnsi="Times New Roman" w:cs="Times New Roman"/>
          <w:i/>
          <w:iCs/>
          <w:sz w:val="24"/>
          <w:szCs w:val="24"/>
          <w:lang w:eastAsia="ru-RU"/>
        </w:rPr>
        <w:t>23.  В качестве объектов в картах позиционирования чаще всего выступают товары фирмы и конкурентов, а что выступает в качестве частных критериев (атрибутов или переменных, по которым строится карта.</w:t>
      </w:r>
    </w:p>
    <w:p w:rsidR="002834B0" w:rsidRPr="002834B0" w:rsidRDefault="002834B0" w:rsidP="002834B0">
      <w:pPr>
        <w:widowControl w:val="0"/>
        <w:numPr>
          <w:ilvl w:val="0"/>
          <w:numId w:val="29"/>
        </w:numPr>
        <w:tabs>
          <w:tab w:val="left" w:pos="851"/>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характеристики потребителей</w:t>
      </w:r>
    </w:p>
    <w:p w:rsidR="002834B0" w:rsidRPr="002834B0" w:rsidRDefault="002834B0" w:rsidP="002834B0">
      <w:pPr>
        <w:widowControl w:val="0"/>
        <w:numPr>
          <w:ilvl w:val="0"/>
          <w:numId w:val="29"/>
        </w:numPr>
        <w:tabs>
          <w:tab w:val="left" w:pos="851"/>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характеристики конкурентов</w:t>
      </w:r>
    </w:p>
    <w:p w:rsidR="002834B0" w:rsidRPr="002834B0" w:rsidRDefault="002834B0" w:rsidP="002834B0">
      <w:pPr>
        <w:widowControl w:val="0"/>
        <w:numPr>
          <w:ilvl w:val="0"/>
          <w:numId w:val="29"/>
        </w:numPr>
        <w:tabs>
          <w:tab w:val="left" w:pos="851"/>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характеристик, описывающие исследуемые продукты</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24. При построении карт позиционирования количественные  исследования  применяются для…</w:t>
      </w:r>
    </w:p>
    <w:p w:rsidR="002834B0" w:rsidRPr="002834B0" w:rsidRDefault="002834B0" w:rsidP="002834B0">
      <w:pPr>
        <w:widowControl w:val="0"/>
        <w:numPr>
          <w:ilvl w:val="0"/>
          <w:numId w:val="30"/>
        </w:numPr>
        <w:tabs>
          <w:tab w:val="left" w:pos="993"/>
        </w:tabs>
        <w:spacing w:after="0" w:line="240" w:lineRule="auto"/>
        <w:ind w:left="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Определение совокупности конкурирующих марок</w:t>
      </w:r>
    </w:p>
    <w:p w:rsidR="002834B0" w:rsidRPr="002834B0" w:rsidRDefault="002834B0" w:rsidP="002834B0">
      <w:pPr>
        <w:widowControl w:val="0"/>
        <w:numPr>
          <w:ilvl w:val="0"/>
          <w:numId w:val="30"/>
        </w:numPr>
        <w:tabs>
          <w:tab w:val="left" w:pos="993"/>
        </w:tabs>
        <w:spacing w:after="0" w:line="240" w:lineRule="auto"/>
        <w:ind w:left="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Для определения атрибутов, которыми пользуются потребители при выборе марки </w:t>
      </w:r>
    </w:p>
    <w:p w:rsidR="002834B0" w:rsidRPr="002834B0" w:rsidRDefault="002834B0" w:rsidP="002834B0">
      <w:pPr>
        <w:widowControl w:val="0"/>
        <w:numPr>
          <w:ilvl w:val="0"/>
          <w:numId w:val="30"/>
        </w:numPr>
        <w:tabs>
          <w:tab w:val="left" w:pos="993"/>
        </w:tabs>
        <w:spacing w:after="0" w:line="240" w:lineRule="auto"/>
        <w:ind w:left="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Для оценки атрибутов</w:t>
      </w:r>
      <w:r w:rsidRPr="002834B0">
        <w:rPr>
          <w:rFonts w:ascii="Times New Roman" w:eastAsia="Times New Roman" w:hAnsi="Times New Roman" w:cs="Times New Roman"/>
          <w:sz w:val="24"/>
          <w:szCs w:val="24"/>
          <w:lang w:eastAsia="ru-RU"/>
        </w:rPr>
        <w:tab/>
      </w:r>
    </w:p>
    <w:p w:rsidR="002834B0" w:rsidRPr="002834B0" w:rsidRDefault="002834B0" w:rsidP="002834B0">
      <w:pPr>
        <w:widowControl w:val="0"/>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25. При построении карт позиционирования качественные исследования  применяются  для…</w:t>
      </w:r>
    </w:p>
    <w:p w:rsidR="002834B0" w:rsidRPr="002834B0" w:rsidRDefault="002834B0" w:rsidP="002834B0">
      <w:pPr>
        <w:widowControl w:val="0"/>
        <w:numPr>
          <w:ilvl w:val="0"/>
          <w:numId w:val="31"/>
        </w:numPr>
        <w:tabs>
          <w:tab w:val="left" w:pos="993"/>
        </w:tabs>
        <w:spacing w:after="0" w:line="240" w:lineRule="auto"/>
        <w:ind w:left="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Определение совокупности конкурирующих марок</w:t>
      </w:r>
    </w:p>
    <w:p w:rsidR="002834B0" w:rsidRPr="002834B0" w:rsidRDefault="002834B0" w:rsidP="002834B0">
      <w:pPr>
        <w:widowControl w:val="0"/>
        <w:numPr>
          <w:ilvl w:val="0"/>
          <w:numId w:val="31"/>
        </w:numPr>
        <w:tabs>
          <w:tab w:val="left" w:pos="993"/>
        </w:tabs>
        <w:spacing w:after="0" w:line="240" w:lineRule="auto"/>
        <w:ind w:left="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Для определения атрибутов, которыми пользуются потребители при выборе марки </w:t>
      </w:r>
    </w:p>
    <w:p w:rsidR="002834B0" w:rsidRPr="002834B0" w:rsidRDefault="002834B0" w:rsidP="002834B0">
      <w:pPr>
        <w:widowControl w:val="0"/>
        <w:numPr>
          <w:ilvl w:val="0"/>
          <w:numId w:val="31"/>
        </w:numPr>
        <w:tabs>
          <w:tab w:val="left" w:pos="993"/>
        </w:tabs>
        <w:spacing w:after="0" w:line="240" w:lineRule="auto"/>
        <w:ind w:left="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Для оценки атрибутов</w:t>
      </w:r>
      <w:r w:rsidRPr="002834B0">
        <w:rPr>
          <w:rFonts w:ascii="Times New Roman" w:eastAsia="Times New Roman" w:hAnsi="Times New Roman" w:cs="Times New Roman"/>
          <w:sz w:val="24"/>
          <w:szCs w:val="24"/>
          <w:lang w:eastAsia="ru-RU"/>
        </w:rPr>
        <w:tab/>
      </w:r>
    </w:p>
    <w:p w:rsidR="002834B0" w:rsidRPr="002834B0" w:rsidRDefault="002834B0" w:rsidP="002834B0">
      <w:pPr>
        <w:spacing w:after="0" w:line="240" w:lineRule="auto"/>
        <w:ind w:left="1080"/>
        <w:jc w:val="both"/>
        <w:rPr>
          <w:rFonts w:ascii="Times New Roman" w:eastAsia="Times New Roman" w:hAnsi="Times New Roman" w:cs="Times New Roman"/>
          <w:b/>
          <w:sz w:val="24"/>
          <w:szCs w:val="24"/>
          <w:lang w:eastAsia="ru-RU"/>
        </w:rPr>
      </w:pPr>
    </w:p>
    <w:p w:rsidR="002834B0" w:rsidRPr="002834B0" w:rsidRDefault="002834B0" w:rsidP="002834B0">
      <w:pPr>
        <w:spacing w:after="0" w:line="240" w:lineRule="auto"/>
        <w:ind w:left="1080"/>
        <w:jc w:val="both"/>
        <w:rPr>
          <w:rFonts w:ascii="Times New Roman" w:eastAsia="Times New Roman" w:hAnsi="Times New Roman" w:cs="Times New Roman"/>
          <w:b/>
          <w:sz w:val="24"/>
          <w:szCs w:val="24"/>
          <w:lang w:eastAsia="ru-RU"/>
        </w:rPr>
      </w:pPr>
    </w:p>
    <w:p w:rsidR="002834B0" w:rsidRPr="002834B0" w:rsidRDefault="002834B0" w:rsidP="002834B0">
      <w:pPr>
        <w:spacing w:after="0" w:line="240" w:lineRule="auto"/>
        <w:ind w:left="1080"/>
        <w:jc w:val="both"/>
        <w:rPr>
          <w:rFonts w:ascii="Times New Roman" w:eastAsia="Times New Roman" w:hAnsi="Times New Roman" w:cs="Times New Roman"/>
          <w:b/>
          <w:sz w:val="24"/>
          <w:szCs w:val="24"/>
          <w:lang w:eastAsia="ru-RU"/>
        </w:rPr>
      </w:pPr>
      <w:r w:rsidRPr="002834B0">
        <w:rPr>
          <w:rFonts w:ascii="Times New Roman" w:eastAsia="Times New Roman" w:hAnsi="Times New Roman" w:cs="Times New Roman"/>
          <w:b/>
          <w:sz w:val="24"/>
          <w:szCs w:val="24"/>
          <w:lang w:eastAsia="ru-RU"/>
        </w:rPr>
        <w:t>Задание 2</w:t>
      </w:r>
    </w:p>
    <w:p w:rsidR="002834B0" w:rsidRPr="002834B0" w:rsidRDefault="002834B0" w:rsidP="002834B0">
      <w:pPr>
        <w:widowControl w:val="0"/>
        <w:tabs>
          <w:tab w:val="left" w:pos="1134"/>
        </w:tabs>
        <w:spacing w:after="0" w:line="240" w:lineRule="auto"/>
        <w:ind w:firstLine="709"/>
        <w:jc w:val="both"/>
        <w:rPr>
          <w:rFonts w:ascii="Times New Roman" w:eastAsia="Times New Roman" w:hAnsi="Times New Roman" w:cs="Times New Roman"/>
          <w:b/>
          <w:sz w:val="24"/>
          <w:szCs w:val="24"/>
          <w:lang w:eastAsia="ru-RU"/>
        </w:rPr>
      </w:pPr>
      <w:r w:rsidRPr="002834B0">
        <w:rPr>
          <w:rFonts w:ascii="Times New Roman" w:eastAsia="Times New Roman" w:hAnsi="Times New Roman" w:cs="Times New Roman"/>
          <w:b/>
          <w:bCs/>
          <w:sz w:val="24"/>
          <w:szCs w:val="24"/>
          <w:lang w:eastAsia="ru-RU"/>
        </w:rPr>
        <w:t>Кейс-задача № 2.1</w:t>
      </w:r>
      <w:r w:rsidRPr="002834B0">
        <w:rPr>
          <w:rFonts w:ascii="Times New Roman" w:eastAsia="Times New Roman" w:hAnsi="Times New Roman" w:cs="Times New Roman"/>
          <w:b/>
          <w:sz w:val="24"/>
          <w:szCs w:val="24"/>
          <w:lang w:eastAsia="ru-RU"/>
        </w:rPr>
        <w:t xml:space="preserve">Макросегментирование рынка дальневосточной компании. </w:t>
      </w:r>
    </w:p>
    <w:p w:rsidR="002834B0" w:rsidRPr="002834B0" w:rsidRDefault="002834B0" w:rsidP="002834B0">
      <w:pPr>
        <w:widowControl w:val="0"/>
        <w:tabs>
          <w:tab w:val="left" w:pos="1134"/>
        </w:tabs>
        <w:spacing w:after="0" w:line="240" w:lineRule="auto"/>
        <w:ind w:firstLine="709"/>
        <w:jc w:val="both"/>
        <w:rPr>
          <w:rFonts w:ascii="Times New Roman" w:eastAsia="Times New Roman" w:hAnsi="Times New Roman" w:cs="Times New Roman"/>
          <w:b/>
          <w:sz w:val="24"/>
          <w:szCs w:val="24"/>
          <w:lang w:eastAsia="ru-RU"/>
        </w:rPr>
      </w:pPr>
      <w:r w:rsidRPr="002834B0">
        <w:rPr>
          <w:rFonts w:ascii="Times New Roman" w:eastAsia="Times New Roman" w:hAnsi="Times New Roman" w:cs="Times New Roman"/>
          <w:sz w:val="24"/>
          <w:szCs w:val="24"/>
          <w:lang w:eastAsia="ru-RU"/>
        </w:rPr>
        <w:t xml:space="preserve">Ниже представлена краткая справка по нескольким Дальневосточным компания. Для </w:t>
      </w:r>
      <w:r w:rsidRPr="002834B0">
        <w:rPr>
          <w:rFonts w:ascii="Times New Roman" w:eastAsia="Times New Roman" w:hAnsi="Times New Roman" w:cs="Times New Roman"/>
          <w:sz w:val="24"/>
          <w:szCs w:val="24"/>
          <w:lang w:eastAsia="ru-RU"/>
        </w:rPr>
        <w:lastRenderedPageBreak/>
        <w:t>одной из них (или выбрать из списков компаний В2С и В2В)  последовательно выполняются следующие действия.</w:t>
      </w:r>
    </w:p>
    <w:p w:rsidR="002834B0" w:rsidRPr="002834B0" w:rsidRDefault="002834B0" w:rsidP="002834B0">
      <w:pPr>
        <w:widowControl w:val="0"/>
        <w:numPr>
          <w:ilvl w:val="0"/>
          <w:numId w:val="32"/>
        </w:numPr>
        <w:tabs>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bCs/>
          <w:i/>
          <w:sz w:val="24"/>
          <w:szCs w:val="24"/>
          <w:lang w:eastAsia="ru-RU"/>
        </w:rPr>
        <w:t>Определить базовый рынок компании в терминах базовой потребности, а не товара</w:t>
      </w:r>
      <w:r w:rsidRPr="002834B0">
        <w:rPr>
          <w:rFonts w:ascii="Times New Roman" w:eastAsia="Times New Roman" w:hAnsi="Times New Roman" w:cs="Times New Roman"/>
          <w:bCs/>
          <w:sz w:val="24"/>
          <w:szCs w:val="24"/>
          <w:lang w:eastAsia="ru-RU"/>
        </w:rPr>
        <w:t>. Укрупненное</w:t>
      </w:r>
      <w:r w:rsidRPr="002834B0">
        <w:rPr>
          <w:rFonts w:ascii="Times New Roman" w:eastAsia="Times New Roman" w:hAnsi="Times New Roman" w:cs="Times New Roman"/>
          <w:sz w:val="24"/>
          <w:szCs w:val="24"/>
          <w:lang w:eastAsia="ru-RU"/>
        </w:rPr>
        <w:t>определение базового рынка описано в миссии компании, в Интернет найти описание миссии компании, проанализировать формулировку базового рынка, в случае необходимости предложить свой вариант.</w:t>
      </w:r>
    </w:p>
    <w:p w:rsidR="002834B0" w:rsidRPr="002834B0" w:rsidRDefault="002834B0" w:rsidP="002834B0">
      <w:pPr>
        <w:widowControl w:val="0"/>
        <w:numPr>
          <w:ilvl w:val="0"/>
          <w:numId w:val="32"/>
        </w:numPr>
        <w:tabs>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bCs/>
          <w:i/>
          <w:sz w:val="24"/>
          <w:szCs w:val="24"/>
          <w:lang w:eastAsia="ru-RU"/>
        </w:rPr>
        <w:t>Концептуализация базового рынка.</w:t>
      </w:r>
      <w:r w:rsidRPr="002834B0">
        <w:rPr>
          <w:rFonts w:ascii="Times New Roman" w:eastAsia="Times New Roman" w:hAnsi="Times New Roman" w:cs="Times New Roman"/>
          <w:bCs/>
          <w:sz w:val="24"/>
          <w:szCs w:val="24"/>
          <w:lang w:eastAsia="ru-RU"/>
        </w:rPr>
        <w:t>С</w:t>
      </w:r>
      <w:r w:rsidRPr="002834B0">
        <w:rPr>
          <w:rFonts w:ascii="Times New Roman" w:eastAsia="Times New Roman" w:hAnsi="Times New Roman" w:cs="Times New Roman"/>
          <w:sz w:val="24"/>
          <w:szCs w:val="24"/>
          <w:lang w:eastAsia="ru-RU"/>
        </w:rPr>
        <w:t>формулировать три параметра (три переменных) для системы координат и построить трехмерную матрицу Д. Эйбелла, идентифицировать выбор компании - рынок товара, рынок решения или отрасль.</w:t>
      </w:r>
    </w:p>
    <w:p w:rsidR="002834B0" w:rsidRPr="002834B0" w:rsidRDefault="002834B0" w:rsidP="002834B0">
      <w:pPr>
        <w:widowControl w:val="0"/>
        <w:tabs>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bCs/>
          <w:i/>
          <w:sz w:val="24"/>
          <w:szCs w:val="24"/>
          <w:lang w:eastAsia="ru-RU"/>
        </w:rPr>
        <w:t xml:space="preserve">3. Идентифицировать стратегию охвата базового </w:t>
      </w:r>
      <w:r w:rsidRPr="002834B0">
        <w:rPr>
          <w:rFonts w:ascii="Times New Roman" w:eastAsia="Times New Roman" w:hAnsi="Times New Roman" w:cs="Times New Roman"/>
          <w:bCs/>
          <w:sz w:val="24"/>
          <w:szCs w:val="24"/>
          <w:lang w:eastAsia="ru-RU"/>
        </w:rPr>
        <w:t>рынка компании и аргументировать свой выбор.</w:t>
      </w:r>
    </w:p>
    <w:p w:rsidR="002834B0" w:rsidRPr="002834B0" w:rsidRDefault="002834B0" w:rsidP="002834B0">
      <w:pPr>
        <w:widowControl w:val="0"/>
        <w:tabs>
          <w:tab w:val="left" w:pos="851"/>
          <w:tab w:val="left" w:pos="1134"/>
        </w:tabs>
        <w:spacing w:after="0" w:line="240" w:lineRule="auto"/>
        <w:ind w:firstLine="709"/>
        <w:jc w:val="both"/>
        <w:rPr>
          <w:rFonts w:ascii="Times New Roman" w:eastAsia="Times New Roman" w:hAnsi="Times New Roman" w:cs="Times New Roman"/>
          <w:b/>
          <w:sz w:val="24"/>
          <w:szCs w:val="24"/>
          <w:lang w:eastAsia="ru-RU"/>
        </w:rPr>
      </w:pPr>
      <w:r w:rsidRPr="002834B0">
        <w:rPr>
          <w:rFonts w:ascii="Times New Roman" w:eastAsia="Times New Roman" w:hAnsi="Times New Roman" w:cs="Times New Roman"/>
          <w:b/>
          <w:sz w:val="24"/>
          <w:szCs w:val="24"/>
          <w:lang w:eastAsia="ru-RU"/>
        </w:rPr>
        <w:t>Компания 1. ГК «Славда»</w:t>
      </w:r>
      <w:r w:rsidRPr="002834B0">
        <w:rPr>
          <w:rFonts w:ascii="Times New Roman" w:eastAsia="Times New Roman" w:hAnsi="Times New Roman" w:cs="Times New Roman"/>
          <w:b/>
          <w:sz w:val="24"/>
          <w:szCs w:val="24"/>
          <w:vertAlign w:val="superscript"/>
          <w:lang w:eastAsia="ru-RU"/>
        </w:rPr>
        <w:footnoteReference w:id="1"/>
      </w:r>
    </w:p>
    <w:p w:rsidR="002834B0" w:rsidRPr="002834B0" w:rsidRDefault="002834B0" w:rsidP="002834B0">
      <w:pPr>
        <w:widowControl w:val="0"/>
        <w:tabs>
          <w:tab w:val="left" w:pos="851"/>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Группа компаний </w:t>
      </w:r>
      <w:r w:rsidRPr="002834B0">
        <w:rPr>
          <w:rFonts w:ascii="Times New Roman" w:eastAsia="Times New Roman" w:hAnsi="Times New Roman" w:cs="Times New Roman"/>
          <w:iCs/>
          <w:sz w:val="24"/>
          <w:szCs w:val="24"/>
          <w:lang w:eastAsia="ru-RU"/>
        </w:rPr>
        <w:t>«Славда»</w:t>
      </w:r>
      <w:r w:rsidRPr="002834B0">
        <w:rPr>
          <w:rFonts w:ascii="Times New Roman" w:eastAsia="Times New Roman" w:hAnsi="Times New Roman" w:cs="Times New Roman"/>
          <w:sz w:val="24"/>
          <w:szCs w:val="24"/>
          <w:lang w:eastAsia="ru-RU"/>
        </w:rPr>
        <w:t xml:space="preserve"> (</w:t>
      </w:r>
      <w:r w:rsidRPr="002834B0">
        <w:rPr>
          <w:rFonts w:ascii="Times New Roman" w:eastAsia="Times New Roman" w:hAnsi="Times New Roman" w:cs="Times New Roman"/>
          <w:sz w:val="24"/>
          <w:szCs w:val="24"/>
          <w:lang w:val="en-US" w:eastAsia="ru-RU"/>
        </w:rPr>
        <w:t>SLAVDAGROUP</w:t>
      </w:r>
      <w:r w:rsidRPr="002834B0">
        <w:rPr>
          <w:rFonts w:ascii="Times New Roman" w:eastAsia="Times New Roman" w:hAnsi="Times New Roman" w:cs="Times New Roman"/>
          <w:sz w:val="24"/>
          <w:szCs w:val="24"/>
          <w:lang w:eastAsia="ru-RU"/>
        </w:rPr>
        <w:t>) сегодня - это динамично развивающийся конгломерат предприятий по производству экологически чистой питьевой и минеральной воды на Дальнем Востоке России.</w:t>
      </w:r>
    </w:p>
    <w:p w:rsidR="002834B0" w:rsidRPr="002834B0" w:rsidRDefault="002834B0" w:rsidP="002834B0">
      <w:pPr>
        <w:widowControl w:val="0"/>
        <w:tabs>
          <w:tab w:val="left" w:pos="851"/>
          <w:tab w:val="left" w:pos="1134"/>
        </w:tabs>
        <w:spacing w:after="0" w:line="240" w:lineRule="auto"/>
        <w:ind w:firstLine="709"/>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Информация о составе группы копаний.</w:t>
      </w:r>
    </w:p>
    <w:p w:rsidR="002834B0" w:rsidRPr="002834B0" w:rsidRDefault="002834B0" w:rsidP="002834B0">
      <w:pPr>
        <w:widowControl w:val="0"/>
        <w:tabs>
          <w:tab w:val="left" w:pos="851"/>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Для управления группой предприятий была создана управляющая компания - административное подразделение, объединяющее прямых руководителей, созданное для осуществления управленческих функций в группе компаний «Славда».</w:t>
      </w:r>
    </w:p>
    <w:p w:rsidR="002834B0" w:rsidRPr="002834B0" w:rsidRDefault="002834B0" w:rsidP="002834B0">
      <w:pPr>
        <w:widowControl w:val="0"/>
        <w:tabs>
          <w:tab w:val="left" w:pos="851"/>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Завод «Славда», основанный в 1996 году, обладает уникальными технологиями производства питьевой воды в черте города Владивостока. В производстве используется вода из Надеждинской скважины, которая находится в заповедном районе, и скважины на территории завода.</w:t>
      </w:r>
    </w:p>
    <w:p w:rsidR="002834B0" w:rsidRPr="002834B0" w:rsidRDefault="002834B0" w:rsidP="002834B0">
      <w:pPr>
        <w:widowControl w:val="0"/>
        <w:tabs>
          <w:tab w:val="left" w:pos="851"/>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Завод «Скит», основанный в 1994 году  — это визитная карточка Лесозаводского городского округа, а продукция завода – гордость Приморского края. Новый производственный комплекс завода введен в эксплуатацию в 2009 году.</w:t>
      </w:r>
    </w:p>
    <w:p w:rsidR="002834B0" w:rsidRPr="002834B0" w:rsidRDefault="002834B0" w:rsidP="002834B0">
      <w:pPr>
        <w:widowControl w:val="0"/>
        <w:tabs>
          <w:tab w:val="left" w:pos="851"/>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Служба доставки воды ООО”Водопад”  работает с 2003 года. Компания осуществляет доставку воды на дом и в офисы в 11 и 19 литровых бутылях в г. Владивостоке и в г. Хабаровске и имеет официальных дистрибьюторов в городах Приморского края: Артем, Уссурийск, Лесозаводск, Лучегорск.</w:t>
      </w:r>
    </w:p>
    <w:p w:rsidR="002834B0" w:rsidRPr="002834B0" w:rsidRDefault="002834B0" w:rsidP="002834B0">
      <w:pPr>
        <w:widowControl w:val="0"/>
        <w:tabs>
          <w:tab w:val="left" w:pos="851"/>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ООО Строй-Сервис.  Особенностью этой компании в группе компаний является строительство новых объектов и сооружений для производства, а также занимается строительными работами и капремонтами сторонним заказчикам в основном в Лесозаводском районе.</w:t>
      </w:r>
    </w:p>
    <w:p w:rsidR="002834B0" w:rsidRPr="002834B0" w:rsidRDefault="002834B0" w:rsidP="002834B0">
      <w:pPr>
        <w:widowControl w:val="0"/>
        <w:tabs>
          <w:tab w:val="left" w:pos="851"/>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i/>
          <w:sz w:val="24"/>
          <w:szCs w:val="24"/>
          <w:lang w:eastAsia="ru-RU"/>
        </w:rPr>
        <w:t>Бренды компании</w:t>
      </w:r>
      <w:r w:rsidRPr="002834B0">
        <w:rPr>
          <w:rFonts w:ascii="Times New Roman" w:eastAsia="Times New Roman" w:hAnsi="Times New Roman" w:cs="Times New Roman"/>
          <w:sz w:val="24"/>
          <w:szCs w:val="24"/>
          <w:lang w:val="en-US" w:eastAsia="ru-RU"/>
        </w:rPr>
        <w:t>SLAVDAGROUP</w:t>
      </w:r>
      <w:r w:rsidRPr="002834B0">
        <w:rPr>
          <w:rFonts w:ascii="Times New Roman" w:eastAsia="Times New Roman" w:hAnsi="Times New Roman" w:cs="Times New Roman"/>
          <w:sz w:val="24"/>
          <w:szCs w:val="24"/>
          <w:lang w:eastAsia="ru-RU"/>
        </w:rPr>
        <w:t xml:space="preserve">: </w:t>
      </w:r>
      <w:r w:rsidRPr="002834B0">
        <w:rPr>
          <w:rFonts w:ascii="Times New Roman" w:eastAsia="Times New Roman" w:hAnsi="Times New Roman" w:cs="Times New Roman"/>
          <w:sz w:val="24"/>
          <w:szCs w:val="24"/>
          <w:lang w:val="en-US" w:eastAsia="ru-RU"/>
        </w:rPr>
        <w:t>Slavda</w:t>
      </w:r>
      <w:r w:rsidRPr="002834B0">
        <w:rPr>
          <w:rFonts w:ascii="Times New Roman" w:eastAsia="Times New Roman" w:hAnsi="Times New Roman" w:cs="Times New Roman"/>
          <w:sz w:val="24"/>
          <w:szCs w:val="24"/>
          <w:lang w:eastAsia="ru-RU"/>
        </w:rPr>
        <w:t xml:space="preserve">, Шмаковка №1, Монастырская, Медвежка,  Напитки Монастырские, Таежная Русь, </w:t>
      </w:r>
      <w:r w:rsidRPr="002834B0">
        <w:rPr>
          <w:rFonts w:ascii="Times New Roman" w:eastAsia="Times New Roman" w:hAnsi="Times New Roman" w:cs="Times New Roman"/>
          <w:sz w:val="24"/>
          <w:szCs w:val="24"/>
          <w:lang w:val="en-US" w:eastAsia="ru-RU"/>
        </w:rPr>
        <w:t>Grink</w:t>
      </w:r>
      <w:r w:rsidRPr="002834B0">
        <w:rPr>
          <w:rFonts w:ascii="Times New Roman" w:eastAsia="Times New Roman" w:hAnsi="Times New Roman" w:cs="Times New Roman"/>
          <w:sz w:val="24"/>
          <w:szCs w:val="24"/>
          <w:lang w:eastAsia="ru-RU"/>
        </w:rPr>
        <w:t xml:space="preserve">, </w:t>
      </w:r>
      <w:r w:rsidRPr="002834B0">
        <w:rPr>
          <w:rFonts w:ascii="Times New Roman" w:eastAsia="Times New Roman" w:hAnsi="Times New Roman" w:cs="Times New Roman"/>
          <w:sz w:val="24"/>
          <w:szCs w:val="24"/>
          <w:lang w:val="en-US" w:eastAsia="ru-RU"/>
        </w:rPr>
        <w:t>CityDrink</w:t>
      </w:r>
    </w:p>
    <w:p w:rsidR="002834B0" w:rsidRPr="002834B0" w:rsidRDefault="002834B0" w:rsidP="002834B0">
      <w:pPr>
        <w:widowControl w:val="0"/>
        <w:tabs>
          <w:tab w:val="left" w:pos="851"/>
          <w:tab w:val="left" w:pos="1134"/>
        </w:tabs>
        <w:spacing w:after="0" w:line="240" w:lineRule="auto"/>
        <w:ind w:firstLine="709"/>
        <w:jc w:val="both"/>
        <w:rPr>
          <w:rFonts w:ascii="Times New Roman" w:eastAsia="Times New Roman" w:hAnsi="Times New Roman" w:cs="Times New Roman"/>
          <w:bCs/>
          <w:i/>
          <w:sz w:val="24"/>
          <w:szCs w:val="24"/>
          <w:lang w:eastAsia="ru-RU"/>
        </w:rPr>
      </w:pPr>
      <w:r w:rsidRPr="002834B0">
        <w:rPr>
          <w:rFonts w:ascii="Times New Roman" w:eastAsia="Times New Roman" w:hAnsi="Times New Roman" w:cs="Times New Roman"/>
          <w:bCs/>
          <w:i/>
          <w:sz w:val="24"/>
          <w:szCs w:val="24"/>
          <w:lang w:eastAsia="ru-RU"/>
        </w:rPr>
        <w:t>Историческая справка.</w:t>
      </w:r>
    </w:p>
    <w:p w:rsidR="002834B0" w:rsidRPr="002834B0" w:rsidRDefault="002834B0" w:rsidP="002834B0">
      <w:pPr>
        <w:widowControl w:val="0"/>
        <w:tabs>
          <w:tab w:val="left" w:pos="851"/>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bCs/>
          <w:sz w:val="24"/>
          <w:szCs w:val="24"/>
          <w:lang w:eastAsia="ru-RU"/>
        </w:rPr>
        <w:t>1989 год</w:t>
      </w:r>
      <w:r w:rsidRPr="002834B0">
        <w:rPr>
          <w:rFonts w:ascii="Times New Roman" w:eastAsia="Times New Roman" w:hAnsi="Times New Roman" w:cs="Times New Roman"/>
          <w:sz w:val="24"/>
          <w:szCs w:val="24"/>
          <w:lang w:eastAsia="ru-RU"/>
        </w:rPr>
        <w:t xml:space="preserve"> – начало истории создания дирекции строящегося комплекса по производству жидких моющих средств, а позже одного из крупных предприятий пищевой промышленности в Приморском крае ООО «Славда».   </w:t>
      </w:r>
    </w:p>
    <w:p w:rsidR="002834B0" w:rsidRPr="002834B0" w:rsidRDefault="002834B0" w:rsidP="002834B0">
      <w:pPr>
        <w:widowControl w:val="0"/>
        <w:tabs>
          <w:tab w:val="left" w:pos="851"/>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bCs/>
          <w:sz w:val="24"/>
          <w:szCs w:val="24"/>
          <w:lang w:eastAsia="ru-RU"/>
        </w:rPr>
        <w:t>1994 год</w:t>
      </w:r>
      <w:r w:rsidRPr="002834B0">
        <w:rPr>
          <w:rFonts w:ascii="Times New Roman" w:eastAsia="Times New Roman" w:hAnsi="Times New Roman" w:cs="Times New Roman"/>
          <w:sz w:val="24"/>
          <w:szCs w:val="24"/>
          <w:lang w:eastAsia="ru-RU"/>
        </w:rPr>
        <w:t xml:space="preserve"> - завершилось строительство завода «Скит» по производству минеральной воды «Монастырская» и ассортимента напитков на ее основе, построенного вблизи санаторно-курортной зоны Кировского района Приморского края. </w:t>
      </w:r>
    </w:p>
    <w:p w:rsidR="002834B0" w:rsidRPr="002834B0" w:rsidRDefault="002834B0" w:rsidP="002834B0">
      <w:pPr>
        <w:widowControl w:val="0"/>
        <w:tabs>
          <w:tab w:val="left" w:pos="851"/>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bCs/>
          <w:sz w:val="24"/>
          <w:szCs w:val="24"/>
          <w:lang w:eastAsia="ru-RU"/>
        </w:rPr>
        <w:t>1996 год</w:t>
      </w:r>
      <w:r w:rsidRPr="002834B0">
        <w:rPr>
          <w:rFonts w:ascii="Times New Roman" w:eastAsia="Times New Roman" w:hAnsi="Times New Roman" w:cs="Times New Roman"/>
          <w:b/>
          <w:bCs/>
          <w:sz w:val="24"/>
          <w:szCs w:val="24"/>
          <w:lang w:eastAsia="ru-RU"/>
        </w:rPr>
        <w:t xml:space="preserve"> -</w:t>
      </w:r>
      <w:r w:rsidRPr="002834B0">
        <w:rPr>
          <w:rFonts w:ascii="Times New Roman" w:eastAsia="Times New Roman" w:hAnsi="Times New Roman" w:cs="Times New Roman"/>
          <w:sz w:val="24"/>
          <w:szCs w:val="24"/>
          <w:lang w:eastAsia="ru-RU"/>
        </w:rPr>
        <w:t xml:space="preserve"> в краевом центре построен завод по производству негазированной и газированной минеральной столовой воды в ПЭТ-бутылках, впоследствии получившей название «Славда».</w:t>
      </w:r>
    </w:p>
    <w:p w:rsidR="002834B0" w:rsidRPr="002834B0" w:rsidRDefault="002834B0" w:rsidP="002834B0">
      <w:pPr>
        <w:widowControl w:val="0"/>
        <w:tabs>
          <w:tab w:val="left" w:pos="851"/>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bCs/>
          <w:sz w:val="24"/>
          <w:szCs w:val="24"/>
          <w:lang w:eastAsia="ru-RU"/>
        </w:rPr>
        <w:t>2003 год</w:t>
      </w:r>
      <w:r w:rsidRPr="002834B0">
        <w:rPr>
          <w:rFonts w:ascii="Times New Roman" w:eastAsia="Times New Roman" w:hAnsi="Times New Roman" w:cs="Times New Roman"/>
          <w:sz w:val="24"/>
          <w:szCs w:val="24"/>
          <w:lang w:eastAsia="ru-RU"/>
        </w:rPr>
        <w:t xml:space="preserve"> -  создана собственная служба доставки воды на дом и в офисы — ООО «Водопад», а также транспортно-логистическая компания Скит-Транс-сервис.</w:t>
      </w:r>
    </w:p>
    <w:p w:rsidR="002834B0" w:rsidRPr="002834B0" w:rsidRDefault="002834B0" w:rsidP="002834B0">
      <w:pPr>
        <w:widowControl w:val="0"/>
        <w:tabs>
          <w:tab w:val="left" w:pos="851"/>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bCs/>
          <w:sz w:val="24"/>
          <w:szCs w:val="24"/>
          <w:lang w:eastAsia="ru-RU"/>
        </w:rPr>
        <w:t>2004 год</w:t>
      </w:r>
      <w:r w:rsidRPr="002834B0">
        <w:rPr>
          <w:rFonts w:ascii="Times New Roman" w:eastAsia="Times New Roman" w:hAnsi="Times New Roman" w:cs="Times New Roman"/>
          <w:sz w:val="24"/>
          <w:szCs w:val="24"/>
          <w:lang w:eastAsia="ru-RU"/>
        </w:rPr>
        <w:t xml:space="preserve"> - ООО «Скит» выиграл тендер на право эксплуатации участка Медвежий Шмаковского месторождения </w:t>
      </w:r>
    </w:p>
    <w:p w:rsidR="002834B0" w:rsidRPr="002834B0" w:rsidRDefault="002834B0" w:rsidP="002834B0">
      <w:pPr>
        <w:widowControl w:val="0"/>
        <w:tabs>
          <w:tab w:val="left" w:pos="851"/>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bCs/>
          <w:sz w:val="24"/>
          <w:szCs w:val="24"/>
          <w:lang w:eastAsia="ru-RU"/>
        </w:rPr>
        <w:lastRenderedPageBreak/>
        <w:t>2005 год</w:t>
      </w:r>
      <w:r w:rsidRPr="002834B0">
        <w:rPr>
          <w:rFonts w:ascii="Times New Roman" w:eastAsia="Times New Roman" w:hAnsi="Times New Roman" w:cs="Times New Roman"/>
          <w:sz w:val="24"/>
          <w:szCs w:val="24"/>
          <w:lang w:eastAsia="ru-RU"/>
        </w:rPr>
        <w:t xml:space="preserve"> - образована компания «Славда-Трэйд», которая координирует работу дистрибьюторов и занимается продвижением продукции.</w:t>
      </w:r>
    </w:p>
    <w:p w:rsidR="002834B0" w:rsidRPr="002834B0" w:rsidRDefault="002834B0" w:rsidP="002834B0">
      <w:pPr>
        <w:widowControl w:val="0"/>
        <w:tabs>
          <w:tab w:val="left" w:pos="851"/>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bCs/>
          <w:sz w:val="24"/>
          <w:szCs w:val="24"/>
          <w:lang w:eastAsia="ru-RU"/>
        </w:rPr>
        <w:t>2009 год</w:t>
      </w:r>
      <w:r w:rsidRPr="002834B0">
        <w:rPr>
          <w:rFonts w:ascii="Times New Roman" w:eastAsia="Times New Roman" w:hAnsi="Times New Roman" w:cs="Times New Roman"/>
          <w:sz w:val="24"/>
          <w:szCs w:val="24"/>
          <w:lang w:eastAsia="ru-RU"/>
        </w:rPr>
        <w:t xml:space="preserve"> - расширено действующее производство «Скит»: запущена новая производственная линия завода - единственная европейская комплексная линия на Дальнем Востоке с подобной производительностью.</w:t>
      </w:r>
    </w:p>
    <w:p w:rsidR="002834B0" w:rsidRPr="002834B0" w:rsidRDefault="002834B0" w:rsidP="002834B0">
      <w:pPr>
        <w:widowControl w:val="0"/>
        <w:tabs>
          <w:tab w:val="left" w:pos="851"/>
          <w:tab w:val="left" w:pos="1134"/>
        </w:tabs>
        <w:spacing w:after="0" w:line="240" w:lineRule="auto"/>
        <w:ind w:firstLine="709"/>
        <w:jc w:val="both"/>
        <w:rPr>
          <w:rFonts w:ascii="Times New Roman" w:eastAsia="Times New Roman" w:hAnsi="Times New Roman" w:cs="Times New Roman"/>
          <w:b/>
          <w:sz w:val="24"/>
          <w:szCs w:val="24"/>
          <w:lang w:eastAsia="ru-RU"/>
        </w:rPr>
      </w:pPr>
      <w:r w:rsidRPr="002834B0">
        <w:rPr>
          <w:rFonts w:ascii="Times New Roman" w:eastAsia="Times New Roman" w:hAnsi="Times New Roman" w:cs="Times New Roman"/>
          <w:b/>
          <w:sz w:val="24"/>
          <w:szCs w:val="24"/>
          <w:lang w:eastAsia="ru-RU"/>
        </w:rPr>
        <w:t xml:space="preserve">Компания 2. </w:t>
      </w:r>
      <w:hyperlink r:id="rId19" w:tooltip="Соллерс-Дальний Восток (страница отсутствует)" w:history="1">
        <w:r w:rsidRPr="002834B0">
          <w:rPr>
            <w:rFonts w:ascii="Times New Roman" w:eastAsia="Times New Roman" w:hAnsi="Times New Roman" w:cs="Times New Roman"/>
            <w:b/>
            <w:sz w:val="24"/>
            <w:szCs w:val="24"/>
            <w:lang w:eastAsia="ru-RU"/>
          </w:rPr>
          <w:t>ООО «Соллерс-Дальний Восток»</w:t>
        </w:r>
      </w:hyperlink>
      <w:r w:rsidRPr="002834B0">
        <w:rPr>
          <w:rFonts w:ascii="Times New Roman" w:eastAsia="Times New Roman" w:hAnsi="Times New Roman" w:cs="Times New Roman"/>
          <w:b/>
          <w:sz w:val="24"/>
          <w:szCs w:val="24"/>
          <w:vertAlign w:val="superscript"/>
          <w:lang w:eastAsia="ru-RU"/>
        </w:rPr>
        <w:footnoteReference w:id="2"/>
      </w:r>
    </w:p>
    <w:p w:rsidR="002834B0" w:rsidRPr="002834B0" w:rsidRDefault="002834B0" w:rsidP="002834B0">
      <w:pPr>
        <w:widowControl w:val="0"/>
        <w:tabs>
          <w:tab w:val="left" w:pos="851"/>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val="en-US" w:eastAsia="ru-RU"/>
        </w:rPr>
        <w:t>S</w:t>
      </w:r>
      <w:r w:rsidRPr="002834B0">
        <w:rPr>
          <w:rFonts w:ascii="Times New Roman" w:eastAsia="Times New Roman" w:hAnsi="Times New Roman" w:cs="Times New Roman"/>
          <w:sz w:val="24"/>
          <w:szCs w:val="24"/>
          <w:lang w:eastAsia="ru-RU"/>
        </w:rPr>
        <w:t xml:space="preserve">OLLERS-Дальний Восток – первый автомобильный завод в Приморском крае, запущенный 29 декабря 2009 года и созданный </w:t>
      </w:r>
      <w:r w:rsidRPr="002834B0">
        <w:rPr>
          <w:rFonts w:ascii="Times New Roman" w:eastAsia="Times New Roman" w:hAnsi="Times New Roman" w:cs="Times New Roman"/>
          <w:color w:val="252525"/>
          <w:sz w:val="24"/>
          <w:szCs w:val="24"/>
          <w:shd w:val="clear" w:color="auto" w:fill="FFFFFF"/>
          <w:lang w:eastAsia="ru-RU"/>
        </w:rPr>
        <w:t> </w:t>
      </w:r>
      <w:r w:rsidRPr="002834B0">
        <w:rPr>
          <w:rFonts w:ascii="Times New Roman" w:eastAsia="Times New Roman" w:hAnsi="Times New Roman" w:cs="Times New Roman"/>
          <w:sz w:val="24"/>
          <w:szCs w:val="24"/>
          <w:lang w:eastAsia="ru-RU"/>
        </w:rPr>
        <w:t>на базе обанкротившегося «</w:t>
      </w:r>
      <w:hyperlink r:id="rId20" w:tooltip="Дальзавод" w:history="1">
        <w:r w:rsidRPr="002834B0">
          <w:rPr>
            <w:rFonts w:ascii="Times New Roman" w:eastAsia="Times New Roman" w:hAnsi="Times New Roman" w:cs="Times New Roman"/>
            <w:sz w:val="24"/>
            <w:szCs w:val="24"/>
            <w:lang w:eastAsia="ru-RU"/>
          </w:rPr>
          <w:t>Дальзавода</w:t>
        </w:r>
      </w:hyperlink>
      <w:r w:rsidRPr="002834B0">
        <w:rPr>
          <w:rFonts w:ascii="Times New Roman" w:eastAsia="Times New Roman" w:hAnsi="Times New Roman" w:cs="Times New Roman"/>
          <w:sz w:val="24"/>
          <w:szCs w:val="24"/>
          <w:lang w:eastAsia="ru-RU"/>
        </w:rPr>
        <w:t>». Его производственные мощности на данный момент составляют 35 000 автомобилей в год. Входит в группу Соллерс.</w:t>
      </w:r>
    </w:p>
    <w:p w:rsidR="002834B0" w:rsidRPr="002834B0" w:rsidRDefault="002834B0" w:rsidP="002834B0">
      <w:pPr>
        <w:widowControl w:val="0"/>
        <w:tabs>
          <w:tab w:val="left" w:pos="851"/>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На предприятии производиться широкая линейка корейских внедорожников SsangYong и японских кроссоверов и седанов </w:t>
      </w:r>
      <w:r w:rsidRPr="002834B0">
        <w:rPr>
          <w:rFonts w:ascii="Times New Roman" w:eastAsia="Times New Roman" w:hAnsi="Times New Roman" w:cs="Times New Roman"/>
          <w:sz w:val="24"/>
          <w:szCs w:val="24"/>
          <w:lang w:val="en-US" w:eastAsia="ru-RU"/>
        </w:rPr>
        <w:t>Mazda</w:t>
      </w:r>
      <w:r w:rsidRPr="002834B0">
        <w:rPr>
          <w:rFonts w:ascii="Times New Roman" w:eastAsia="Times New Roman" w:hAnsi="Times New Roman" w:cs="Times New Roman"/>
          <w:sz w:val="24"/>
          <w:szCs w:val="24"/>
          <w:lang w:eastAsia="ru-RU"/>
        </w:rPr>
        <w:t>. В 2012 году объем производства вырос на 30 % по сравнению с 2011 годом и составил 32 773 автомобилей.</w:t>
      </w:r>
    </w:p>
    <w:p w:rsidR="002834B0" w:rsidRPr="002834B0" w:rsidRDefault="002834B0" w:rsidP="002834B0">
      <w:pPr>
        <w:widowControl w:val="0"/>
        <w:tabs>
          <w:tab w:val="left" w:pos="851"/>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Проектом также предусмотрено создание производств автокомпонентов, которые обеспечат высокую степень локализации выпускаемых автомобилей.</w:t>
      </w:r>
    </w:p>
    <w:p w:rsidR="002834B0" w:rsidRPr="002834B0" w:rsidRDefault="002834B0" w:rsidP="002834B0">
      <w:pPr>
        <w:widowControl w:val="0"/>
        <w:tabs>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Принцип работы предприятия представлен на рисунке 1. </w:t>
      </w:r>
    </w:p>
    <w:p w:rsidR="002834B0" w:rsidRPr="002834B0" w:rsidRDefault="002834B0" w:rsidP="002834B0">
      <w:pPr>
        <w:widowControl w:val="0"/>
        <w:tabs>
          <w:tab w:val="left" w:pos="1134"/>
        </w:tabs>
        <w:spacing w:after="0" w:line="240" w:lineRule="auto"/>
        <w:ind w:firstLine="400"/>
        <w:jc w:val="center"/>
        <w:rPr>
          <w:rFonts w:ascii="Times New Roman" w:eastAsia="Times New Roman" w:hAnsi="Times New Roman" w:cs="Times New Roman"/>
          <w:sz w:val="24"/>
          <w:szCs w:val="24"/>
          <w:lang w:eastAsia="ru-RU"/>
        </w:rPr>
      </w:pPr>
      <w:r w:rsidRPr="002834B0">
        <w:rPr>
          <w:rFonts w:ascii="Times New Roman" w:eastAsia="Times New Roman" w:hAnsi="Times New Roman" w:cs="Times New Roman"/>
          <w:noProof/>
          <w:sz w:val="24"/>
          <w:szCs w:val="24"/>
          <w:lang w:eastAsia="ru-RU"/>
        </w:rPr>
        <w:drawing>
          <wp:inline distT="0" distB="0" distL="0" distR="0">
            <wp:extent cx="5467350" cy="1895475"/>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467350" cy="1895475"/>
                    </a:xfrm>
                    <a:prstGeom prst="rect">
                      <a:avLst/>
                    </a:prstGeom>
                    <a:noFill/>
                    <a:ln>
                      <a:noFill/>
                    </a:ln>
                  </pic:spPr>
                </pic:pic>
              </a:graphicData>
            </a:graphic>
          </wp:inline>
        </w:drawing>
      </w:r>
    </w:p>
    <w:p w:rsidR="002834B0" w:rsidRPr="002834B0" w:rsidRDefault="002834B0" w:rsidP="002834B0">
      <w:pPr>
        <w:widowControl w:val="0"/>
        <w:tabs>
          <w:tab w:val="left" w:pos="1134"/>
        </w:tabs>
        <w:spacing w:after="0" w:line="240" w:lineRule="auto"/>
        <w:ind w:firstLine="709"/>
        <w:jc w:val="center"/>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Рисунок 1 – Принцип работы предприятия</w:t>
      </w:r>
    </w:p>
    <w:p w:rsidR="002834B0" w:rsidRPr="002834B0" w:rsidRDefault="002834B0" w:rsidP="002834B0">
      <w:pPr>
        <w:widowControl w:val="0"/>
        <w:tabs>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Собирается автомобиль на заводе. Транспортируется по морю до цеха разборки. В цехе разборки разбирается на запчасти (колеса, двигатель, шасси). Запчасти транспортируются на завод по сборке. Завод по сборке собирает автомобиль. Автомобиль отправляется по железной дороге до дилера. Дилер отдает автомобиль покупателю. </w:t>
      </w:r>
    </w:p>
    <w:p w:rsidR="002834B0" w:rsidRPr="002834B0" w:rsidRDefault="002834B0" w:rsidP="002834B0">
      <w:pPr>
        <w:widowControl w:val="0"/>
        <w:tabs>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На преприятие производится выпуск не всех типов кузовов  (внедорожник, кроссовер, седан) и не для всех сегментов рынка (автомобили среднего класса). Отсутствуют бюджетные и автомобили класса “Люкс”. </w:t>
      </w:r>
    </w:p>
    <w:p w:rsidR="002834B0" w:rsidRPr="002834B0" w:rsidRDefault="002834B0" w:rsidP="002834B0">
      <w:pPr>
        <w:widowControl w:val="0"/>
        <w:tabs>
          <w:tab w:val="left" w:pos="1134"/>
        </w:tabs>
        <w:spacing w:after="0" w:line="240" w:lineRule="auto"/>
        <w:ind w:firstLine="709"/>
        <w:jc w:val="both"/>
        <w:rPr>
          <w:rFonts w:ascii="Times New Roman" w:eastAsia="Times New Roman" w:hAnsi="Times New Roman" w:cs="Times New Roman"/>
          <w:b/>
          <w:sz w:val="24"/>
          <w:szCs w:val="24"/>
          <w:lang w:eastAsia="ru-RU"/>
        </w:rPr>
      </w:pPr>
      <w:r w:rsidRPr="002834B0">
        <w:rPr>
          <w:rFonts w:ascii="Times New Roman" w:eastAsia="Times New Roman" w:hAnsi="Times New Roman" w:cs="Times New Roman"/>
          <w:b/>
          <w:sz w:val="24"/>
          <w:szCs w:val="24"/>
          <w:lang w:eastAsia="ru-RU"/>
        </w:rPr>
        <w:t>Компания 3. ООО «Глобал-Транс»</w:t>
      </w:r>
    </w:p>
    <w:p w:rsidR="002834B0" w:rsidRPr="002834B0" w:rsidRDefault="002834B0" w:rsidP="002834B0">
      <w:pPr>
        <w:widowControl w:val="0"/>
        <w:tabs>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Экспедиторская компания ООО «Глобал-Транс» существует на рынке с 2009 года.</w:t>
      </w:r>
    </w:p>
    <w:p w:rsidR="002834B0" w:rsidRPr="002834B0" w:rsidRDefault="002834B0" w:rsidP="002834B0">
      <w:pPr>
        <w:widowControl w:val="0"/>
        <w:tabs>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В тот год рынок перестраивался, в тот период возникла потребность в экспедиторских услугах. Компания имела 2 направления - каботажные негабаритные грузы и контейнерные перевозки. На протяжении всего времени компания продолжает развиваться - на рынок приходят новые экспедиторы, конкуренция увеличивается (около 180-200 компаний, предлагающих экспедиторские услуги только на рынке Владивостока), что сильно влияет на деятельность компании и ее ценовую политику.</w:t>
      </w:r>
    </w:p>
    <w:p w:rsidR="002834B0" w:rsidRPr="002834B0" w:rsidRDefault="002834B0" w:rsidP="002834B0">
      <w:pPr>
        <w:widowControl w:val="0"/>
        <w:tabs>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ООО «Глобал-Транс» является универсальной в области экспедирования и транспортировки грузов различными видами транспорта в дальневосточном регионе. </w:t>
      </w:r>
    </w:p>
    <w:p w:rsidR="002834B0" w:rsidRPr="002834B0" w:rsidRDefault="002834B0" w:rsidP="002834B0">
      <w:pPr>
        <w:widowControl w:val="0"/>
        <w:tabs>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Экспедитор – организатор торгово-транспортной операции и является связующим звеном между заказчиком и отправителем (рисунок 2).</w:t>
      </w:r>
    </w:p>
    <w:p w:rsidR="002834B0" w:rsidRPr="002834B0" w:rsidRDefault="002834B0" w:rsidP="002834B0">
      <w:pPr>
        <w:widowControl w:val="0"/>
        <w:tabs>
          <w:tab w:val="left" w:pos="1134"/>
        </w:tabs>
        <w:spacing w:after="0" w:line="240" w:lineRule="auto"/>
        <w:ind w:firstLine="400"/>
        <w:jc w:val="center"/>
        <w:rPr>
          <w:rFonts w:ascii="Times New Roman" w:eastAsia="Times New Roman" w:hAnsi="Times New Roman" w:cs="Times New Roman"/>
          <w:sz w:val="24"/>
          <w:szCs w:val="24"/>
          <w:lang w:eastAsia="ru-RU"/>
        </w:rPr>
      </w:pPr>
      <w:r w:rsidRPr="002834B0">
        <w:rPr>
          <w:rFonts w:ascii="Times New Roman" w:eastAsia="Times New Roman" w:hAnsi="Times New Roman" w:cs="Times New Roman"/>
          <w:noProof/>
          <w:sz w:val="24"/>
          <w:szCs w:val="24"/>
          <w:lang w:eastAsia="ru-RU"/>
        </w:rPr>
        <w:lastRenderedPageBreak/>
        <w:drawing>
          <wp:inline distT="0" distB="0" distL="0" distR="0">
            <wp:extent cx="5486400" cy="20193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486400" cy="2019300"/>
                    </a:xfrm>
                    <a:prstGeom prst="rect">
                      <a:avLst/>
                    </a:prstGeom>
                    <a:noFill/>
                    <a:ln>
                      <a:noFill/>
                    </a:ln>
                  </pic:spPr>
                </pic:pic>
              </a:graphicData>
            </a:graphic>
          </wp:inline>
        </w:drawing>
      </w:r>
    </w:p>
    <w:p w:rsidR="002834B0" w:rsidRPr="002834B0" w:rsidRDefault="002834B0" w:rsidP="002834B0">
      <w:pPr>
        <w:widowControl w:val="0"/>
        <w:tabs>
          <w:tab w:val="left" w:pos="1134"/>
        </w:tabs>
        <w:spacing w:after="0" w:line="240" w:lineRule="auto"/>
        <w:ind w:firstLine="709"/>
        <w:jc w:val="center"/>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Рисунок 2 – Место экспедитора на рынке грузоперевозок</w:t>
      </w:r>
    </w:p>
    <w:p w:rsidR="002834B0" w:rsidRPr="002834B0" w:rsidRDefault="002834B0" w:rsidP="002834B0">
      <w:pPr>
        <w:widowControl w:val="0"/>
        <w:tabs>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Рынок транспортных услуг в настоящее время можно разделить на три уровня:</w:t>
      </w:r>
    </w:p>
    <w:p w:rsidR="002834B0" w:rsidRPr="002834B0" w:rsidRDefault="002834B0" w:rsidP="002834B0">
      <w:pPr>
        <w:widowControl w:val="0"/>
        <w:numPr>
          <w:ilvl w:val="0"/>
          <w:numId w:val="36"/>
        </w:numPr>
        <w:tabs>
          <w:tab w:val="num" w:pos="0"/>
          <w:tab w:val="left" w:pos="993"/>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bCs/>
          <w:sz w:val="24"/>
          <w:szCs w:val="24"/>
          <w:lang w:eastAsia="ru-RU"/>
        </w:rPr>
        <w:t>покупатели</w:t>
      </w:r>
      <w:r w:rsidRPr="002834B0">
        <w:rPr>
          <w:rFonts w:ascii="Times New Roman" w:eastAsia="Times New Roman" w:hAnsi="Times New Roman" w:cs="Times New Roman"/>
          <w:sz w:val="24"/>
          <w:szCs w:val="24"/>
          <w:lang w:eastAsia="ru-RU"/>
        </w:rPr>
        <w:t xml:space="preserve"> (заказчики) транспортных услуг -грузоотправители, грузополучатели и грузовладельцы;</w:t>
      </w:r>
    </w:p>
    <w:p w:rsidR="002834B0" w:rsidRPr="002834B0" w:rsidRDefault="002834B0" w:rsidP="002834B0">
      <w:pPr>
        <w:widowControl w:val="0"/>
        <w:numPr>
          <w:ilvl w:val="0"/>
          <w:numId w:val="36"/>
        </w:numPr>
        <w:tabs>
          <w:tab w:val="num" w:pos="0"/>
          <w:tab w:val="left" w:pos="993"/>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bCs/>
          <w:sz w:val="24"/>
          <w:szCs w:val="24"/>
          <w:lang w:eastAsia="ru-RU"/>
        </w:rPr>
        <w:t>экспедиторы</w:t>
      </w:r>
      <w:r w:rsidRPr="002834B0">
        <w:rPr>
          <w:rFonts w:ascii="Times New Roman" w:eastAsia="Times New Roman" w:hAnsi="Times New Roman" w:cs="Times New Roman"/>
          <w:sz w:val="24"/>
          <w:szCs w:val="24"/>
          <w:lang w:eastAsia="ru-RU"/>
        </w:rPr>
        <w:t>, являющиеся посредниками, но в то же время организующие и контролирующие логистическую цепь доставки грузов;</w:t>
      </w:r>
    </w:p>
    <w:p w:rsidR="002834B0" w:rsidRPr="002834B0" w:rsidRDefault="002834B0" w:rsidP="002834B0">
      <w:pPr>
        <w:widowControl w:val="0"/>
        <w:numPr>
          <w:ilvl w:val="0"/>
          <w:numId w:val="36"/>
        </w:numPr>
        <w:tabs>
          <w:tab w:val="num" w:pos="0"/>
          <w:tab w:val="left" w:pos="993"/>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bCs/>
          <w:sz w:val="24"/>
          <w:szCs w:val="24"/>
          <w:lang w:eastAsia="ru-RU"/>
        </w:rPr>
        <w:t>перевозчики</w:t>
      </w:r>
      <w:r w:rsidRPr="002834B0">
        <w:rPr>
          <w:rFonts w:ascii="Times New Roman" w:eastAsia="Times New Roman" w:hAnsi="Times New Roman" w:cs="Times New Roman"/>
          <w:sz w:val="24"/>
          <w:szCs w:val="24"/>
          <w:lang w:eastAsia="ru-RU"/>
        </w:rPr>
        <w:t xml:space="preserve"> и предприятия транспортной инфраструктуры.</w:t>
      </w:r>
    </w:p>
    <w:p w:rsidR="002834B0" w:rsidRPr="002834B0" w:rsidRDefault="002834B0" w:rsidP="002834B0">
      <w:pPr>
        <w:widowControl w:val="0"/>
        <w:tabs>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    У компании налаженные связи с основными портами ДВ региона, морскими перевозчиками и многолетний опыт по доставке грузов позволяет ей гарантировать своим клиентам: </w:t>
      </w:r>
    </w:p>
    <w:p w:rsidR="002834B0" w:rsidRPr="002834B0" w:rsidRDefault="002834B0" w:rsidP="002834B0">
      <w:pPr>
        <w:widowControl w:val="0"/>
        <w:tabs>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  - качественный и надёжный сервис;</w:t>
      </w:r>
    </w:p>
    <w:p w:rsidR="002834B0" w:rsidRPr="002834B0" w:rsidRDefault="002834B0" w:rsidP="002834B0">
      <w:pPr>
        <w:widowControl w:val="0"/>
        <w:tabs>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  - честность и чистоту партнёрских отношений;</w:t>
      </w:r>
    </w:p>
    <w:p w:rsidR="002834B0" w:rsidRPr="002834B0" w:rsidRDefault="002834B0" w:rsidP="002834B0">
      <w:pPr>
        <w:widowControl w:val="0"/>
        <w:tabs>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  - решение любых проблем по перевозке и экспедированию грузов;</w:t>
      </w:r>
    </w:p>
    <w:p w:rsidR="002834B0" w:rsidRPr="002834B0" w:rsidRDefault="002834B0" w:rsidP="002834B0">
      <w:pPr>
        <w:widowControl w:val="0"/>
        <w:tabs>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  - выполнение поставленных задач точно и в срок.</w:t>
      </w:r>
    </w:p>
    <w:p w:rsidR="002834B0" w:rsidRPr="002834B0" w:rsidRDefault="002834B0" w:rsidP="002834B0">
      <w:pPr>
        <w:widowControl w:val="0"/>
        <w:tabs>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Компания тесно сотрудничает с такими организациями, как: ГК ФЕСКО, Владивостокский торговый порт, Владивостокский морской контейнерный терминал, Линия-перевозчик МСС, железнодорожный перевозчик «ТрансКонтейнер».</w:t>
      </w:r>
    </w:p>
    <w:p w:rsidR="002834B0" w:rsidRPr="002834B0" w:rsidRDefault="002834B0" w:rsidP="002834B0">
      <w:pPr>
        <w:widowControl w:val="0"/>
        <w:tabs>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Компания предлагает клиентам такие услуги, как:</w:t>
      </w:r>
    </w:p>
    <w:p w:rsidR="002834B0" w:rsidRPr="002834B0" w:rsidRDefault="002834B0" w:rsidP="002834B0">
      <w:pPr>
        <w:widowControl w:val="0"/>
        <w:numPr>
          <w:ilvl w:val="0"/>
          <w:numId w:val="35"/>
        </w:numPr>
        <w:tabs>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Организация перевозки грузов;</w:t>
      </w:r>
    </w:p>
    <w:p w:rsidR="002834B0" w:rsidRPr="002834B0" w:rsidRDefault="002834B0" w:rsidP="002834B0">
      <w:pPr>
        <w:widowControl w:val="0"/>
        <w:numPr>
          <w:ilvl w:val="0"/>
          <w:numId w:val="35"/>
        </w:numPr>
        <w:tabs>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Транспортная обработка контейнеров;</w:t>
      </w:r>
    </w:p>
    <w:p w:rsidR="002834B0" w:rsidRPr="002834B0" w:rsidRDefault="002834B0" w:rsidP="002834B0">
      <w:pPr>
        <w:widowControl w:val="0"/>
        <w:numPr>
          <w:ilvl w:val="0"/>
          <w:numId w:val="35"/>
        </w:numPr>
        <w:tabs>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Перевозка автомобильным транспортом;</w:t>
      </w:r>
    </w:p>
    <w:p w:rsidR="002834B0" w:rsidRPr="002834B0" w:rsidRDefault="002834B0" w:rsidP="002834B0">
      <w:pPr>
        <w:widowControl w:val="0"/>
        <w:numPr>
          <w:ilvl w:val="0"/>
          <w:numId w:val="35"/>
        </w:numPr>
        <w:tabs>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Погрузка и разгрузка грузов;</w:t>
      </w:r>
    </w:p>
    <w:p w:rsidR="002834B0" w:rsidRPr="002834B0" w:rsidRDefault="002834B0" w:rsidP="002834B0">
      <w:pPr>
        <w:widowControl w:val="0"/>
        <w:numPr>
          <w:ilvl w:val="0"/>
          <w:numId w:val="35"/>
        </w:numPr>
        <w:tabs>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Деятельность фрахтовых агентств и экспедиторов;</w:t>
      </w:r>
    </w:p>
    <w:p w:rsidR="002834B0" w:rsidRPr="002834B0" w:rsidRDefault="002834B0" w:rsidP="002834B0">
      <w:pPr>
        <w:widowControl w:val="0"/>
        <w:numPr>
          <w:ilvl w:val="0"/>
          <w:numId w:val="35"/>
        </w:numPr>
        <w:tabs>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Внешнеэкономическая деятельность.</w:t>
      </w:r>
    </w:p>
    <w:p w:rsidR="002834B0" w:rsidRPr="002834B0" w:rsidRDefault="002834B0" w:rsidP="002834B0">
      <w:pPr>
        <w:widowControl w:val="0"/>
        <w:tabs>
          <w:tab w:val="left" w:pos="1134"/>
        </w:tabs>
        <w:spacing w:after="0" w:line="240" w:lineRule="auto"/>
        <w:ind w:firstLine="709"/>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Список компаний В2С:</w:t>
      </w:r>
    </w:p>
    <w:p w:rsidR="002834B0" w:rsidRPr="002834B0" w:rsidRDefault="002834B0" w:rsidP="002834B0">
      <w:pPr>
        <w:keepNext/>
        <w:widowControl w:val="0"/>
        <w:numPr>
          <w:ilvl w:val="0"/>
          <w:numId w:val="33"/>
        </w:numPr>
        <w:tabs>
          <w:tab w:val="left" w:pos="1134"/>
        </w:tabs>
        <w:spacing w:after="0" w:line="240" w:lineRule="auto"/>
        <w:ind w:firstLine="709"/>
        <w:jc w:val="both"/>
        <w:outlineLvl w:val="0"/>
        <w:rPr>
          <w:rFonts w:ascii="Times New Roman" w:eastAsia="Times New Roman" w:hAnsi="Times New Roman" w:cs="Times New Roman"/>
          <w:bCs/>
          <w:kern w:val="32"/>
          <w:sz w:val="24"/>
          <w:szCs w:val="24"/>
          <w:lang w:val="x-none" w:eastAsia="x-none"/>
        </w:rPr>
      </w:pPr>
      <w:r w:rsidRPr="002834B0">
        <w:rPr>
          <w:rFonts w:ascii="Times New Roman" w:eastAsia="Times New Roman" w:hAnsi="Times New Roman" w:cs="Times New Roman"/>
          <w:bCs/>
          <w:kern w:val="32"/>
          <w:sz w:val="24"/>
          <w:szCs w:val="24"/>
          <w:lang w:val="x-none" w:eastAsia="x-none"/>
        </w:rPr>
        <w:t>ООО "Хлебный Дом" с мая 1999 г. входит в группу компаний ОАО «Владхлеб»- кондитерские изделия и слоенные замороженные полуфабрикаты</w:t>
      </w:r>
    </w:p>
    <w:p w:rsidR="002834B0" w:rsidRPr="002834B0" w:rsidRDefault="002834B0" w:rsidP="002834B0">
      <w:pPr>
        <w:widowControl w:val="0"/>
        <w:numPr>
          <w:ilvl w:val="0"/>
          <w:numId w:val="33"/>
        </w:numPr>
        <w:tabs>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ОАО «Владивостокский молочный комбинат» -  с 1998 г. один из 37 перерабатывающих заводов «Вимм-Билль-Данн»</w:t>
      </w:r>
    </w:p>
    <w:p w:rsidR="002834B0" w:rsidRPr="002834B0" w:rsidRDefault="002834B0" w:rsidP="002834B0">
      <w:pPr>
        <w:widowControl w:val="0"/>
        <w:numPr>
          <w:ilvl w:val="0"/>
          <w:numId w:val="33"/>
        </w:numPr>
        <w:tabs>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Торговая сеть «Уссурийский Бальзам»</w:t>
      </w:r>
    </w:p>
    <w:p w:rsidR="002834B0" w:rsidRPr="002834B0" w:rsidRDefault="002834B0" w:rsidP="002834B0">
      <w:pPr>
        <w:widowControl w:val="0"/>
        <w:numPr>
          <w:ilvl w:val="0"/>
          <w:numId w:val="33"/>
        </w:numPr>
        <w:tabs>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ОАО «Примсоцбанк»</w:t>
      </w:r>
    </w:p>
    <w:p w:rsidR="002834B0" w:rsidRPr="002834B0" w:rsidRDefault="002834B0" w:rsidP="002834B0">
      <w:pPr>
        <w:widowControl w:val="0"/>
        <w:numPr>
          <w:ilvl w:val="0"/>
          <w:numId w:val="33"/>
        </w:numPr>
        <w:tabs>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ОАО «Мобильные ТелеСистемы» Микрорегион Дальний Восток</w:t>
      </w:r>
    </w:p>
    <w:p w:rsidR="002834B0" w:rsidRPr="002834B0" w:rsidRDefault="002834B0" w:rsidP="002834B0">
      <w:pPr>
        <w:widowControl w:val="0"/>
        <w:tabs>
          <w:tab w:val="left" w:pos="1134"/>
        </w:tabs>
        <w:spacing w:after="0" w:line="240" w:lineRule="auto"/>
        <w:ind w:firstLine="709"/>
        <w:jc w:val="both"/>
        <w:rPr>
          <w:rFonts w:ascii="Times New Roman" w:eastAsia="Times New Roman" w:hAnsi="Times New Roman" w:cs="Times New Roman"/>
          <w:i/>
          <w:sz w:val="24"/>
          <w:szCs w:val="24"/>
          <w:lang w:val="en-US" w:eastAsia="ru-RU"/>
        </w:rPr>
      </w:pPr>
      <w:r w:rsidRPr="002834B0">
        <w:rPr>
          <w:rFonts w:ascii="Times New Roman" w:eastAsia="Times New Roman" w:hAnsi="Times New Roman" w:cs="Times New Roman"/>
          <w:i/>
          <w:sz w:val="24"/>
          <w:szCs w:val="24"/>
          <w:lang w:eastAsia="ru-RU"/>
        </w:rPr>
        <w:t>Список компаний В2В</w:t>
      </w:r>
      <w:r w:rsidRPr="002834B0">
        <w:rPr>
          <w:rFonts w:ascii="Times New Roman" w:eastAsia="Times New Roman" w:hAnsi="Times New Roman" w:cs="Times New Roman"/>
          <w:i/>
          <w:sz w:val="24"/>
          <w:szCs w:val="24"/>
          <w:lang w:val="en-US" w:eastAsia="ru-RU"/>
        </w:rPr>
        <w:t>:</w:t>
      </w:r>
    </w:p>
    <w:p w:rsidR="002834B0" w:rsidRPr="002834B0" w:rsidRDefault="002834B0" w:rsidP="002834B0">
      <w:pPr>
        <w:widowControl w:val="0"/>
        <w:numPr>
          <w:ilvl w:val="0"/>
          <w:numId w:val="34"/>
        </w:numPr>
        <w:tabs>
          <w:tab w:val="left" w:pos="851"/>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Транспортная группа «</w:t>
      </w:r>
      <w:r w:rsidRPr="002834B0">
        <w:rPr>
          <w:rFonts w:ascii="Times New Roman" w:eastAsia="Times New Roman" w:hAnsi="Times New Roman" w:cs="Times New Roman"/>
          <w:sz w:val="24"/>
          <w:szCs w:val="24"/>
          <w:lang w:val="en-US" w:eastAsia="ru-RU"/>
        </w:rPr>
        <w:t>Fesco</w:t>
      </w:r>
      <w:r w:rsidRPr="002834B0">
        <w:rPr>
          <w:rFonts w:ascii="Times New Roman" w:eastAsia="Times New Roman" w:hAnsi="Times New Roman" w:cs="Times New Roman"/>
          <w:sz w:val="24"/>
          <w:szCs w:val="24"/>
          <w:lang w:eastAsia="ru-RU"/>
        </w:rPr>
        <w:t>»</w:t>
      </w:r>
    </w:p>
    <w:p w:rsidR="002834B0" w:rsidRPr="002834B0" w:rsidRDefault="002834B0" w:rsidP="002834B0">
      <w:pPr>
        <w:widowControl w:val="0"/>
        <w:numPr>
          <w:ilvl w:val="0"/>
          <w:numId w:val="34"/>
        </w:numPr>
        <w:tabs>
          <w:tab w:val="left" w:pos="851"/>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val="en-US" w:eastAsia="ru-RU"/>
        </w:rPr>
        <w:t>IBS</w:t>
      </w:r>
      <w:r w:rsidRPr="002834B0">
        <w:rPr>
          <w:rFonts w:ascii="Times New Roman" w:eastAsia="Times New Roman" w:hAnsi="Times New Roman" w:cs="Times New Roman"/>
          <w:sz w:val="24"/>
          <w:szCs w:val="24"/>
          <w:lang w:eastAsia="ru-RU"/>
        </w:rPr>
        <w:t xml:space="preserve"> – компания-разработчик программного обеспечения для торговых предприятий</w:t>
      </w:r>
    </w:p>
    <w:p w:rsidR="002834B0" w:rsidRPr="002834B0" w:rsidRDefault="002834B0" w:rsidP="002834B0">
      <w:pPr>
        <w:widowControl w:val="0"/>
        <w:numPr>
          <w:ilvl w:val="0"/>
          <w:numId w:val="34"/>
        </w:numPr>
        <w:tabs>
          <w:tab w:val="left" w:pos="851"/>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ОАО «Дальрыбтехцентр» является основным предприятием Дальнего Востока, проектирующим и производящим технологические линии для судовой </w:t>
      </w:r>
      <w:r w:rsidRPr="002834B0">
        <w:rPr>
          <w:rFonts w:ascii="Times New Roman" w:eastAsia="Times New Roman" w:hAnsi="Times New Roman" w:cs="Times New Roman"/>
          <w:sz w:val="24"/>
          <w:szCs w:val="24"/>
          <w:lang w:eastAsia="ru-RU"/>
        </w:rPr>
        <w:lastRenderedPageBreak/>
        <w:t>и береговой переработки рыбы и морепродуктов (http://drtc.su/)</w:t>
      </w:r>
    </w:p>
    <w:p w:rsidR="002834B0" w:rsidRPr="002834B0" w:rsidRDefault="002834B0" w:rsidP="002834B0">
      <w:pPr>
        <w:widowControl w:val="0"/>
        <w:numPr>
          <w:ilvl w:val="0"/>
          <w:numId w:val="34"/>
        </w:numPr>
        <w:tabs>
          <w:tab w:val="left" w:pos="851"/>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Судоремонтный завод  ОАО «</w:t>
      </w:r>
      <w:r w:rsidRPr="002834B0">
        <w:rPr>
          <w:rFonts w:ascii="Times New Roman" w:eastAsia="Times New Roman" w:hAnsi="Times New Roman" w:cs="Times New Roman"/>
          <w:bCs/>
          <w:sz w:val="24"/>
          <w:szCs w:val="24"/>
          <w:lang w:eastAsia="ru-RU"/>
        </w:rPr>
        <w:t>Восточнаяверфь</w:t>
      </w:r>
      <w:r w:rsidRPr="002834B0">
        <w:rPr>
          <w:rFonts w:ascii="Times New Roman" w:eastAsia="Times New Roman" w:hAnsi="Times New Roman" w:cs="Times New Roman"/>
          <w:sz w:val="24"/>
          <w:szCs w:val="24"/>
          <w:lang w:eastAsia="ru-RU"/>
        </w:rPr>
        <w:t>» (до 1994 года — Владивостокский судостроительный завод) </w:t>
      </w:r>
    </w:p>
    <w:p w:rsidR="002834B0" w:rsidRPr="002834B0" w:rsidRDefault="002834B0" w:rsidP="002834B0">
      <w:pPr>
        <w:widowControl w:val="0"/>
        <w:numPr>
          <w:ilvl w:val="0"/>
          <w:numId w:val="34"/>
        </w:numPr>
        <w:tabs>
          <w:tab w:val="left" w:pos="851"/>
          <w:tab w:val="left" w:pos="1134"/>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Дальневосточное  Маркетинговое агентство «</w:t>
      </w:r>
      <w:r w:rsidRPr="002834B0">
        <w:rPr>
          <w:rFonts w:ascii="Times New Roman" w:eastAsia="Times New Roman" w:hAnsi="Times New Roman" w:cs="Times New Roman"/>
          <w:sz w:val="24"/>
          <w:szCs w:val="24"/>
          <w:lang w:val="en-US" w:eastAsia="ru-RU"/>
        </w:rPr>
        <w:t>Femark</w:t>
      </w:r>
      <w:r w:rsidRPr="002834B0">
        <w:rPr>
          <w:rFonts w:ascii="Times New Roman" w:eastAsia="Times New Roman" w:hAnsi="Times New Roman" w:cs="Times New Roman"/>
          <w:sz w:val="24"/>
          <w:szCs w:val="24"/>
          <w:lang w:eastAsia="ru-RU"/>
        </w:rPr>
        <w:t>»</w:t>
      </w:r>
    </w:p>
    <w:p w:rsidR="002834B0" w:rsidRPr="002834B0" w:rsidRDefault="002834B0" w:rsidP="002834B0">
      <w:pPr>
        <w:widowControl w:val="0"/>
        <w:tabs>
          <w:tab w:val="left" w:pos="993"/>
        </w:tabs>
        <w:spacing w:after="0" w:line="240" w:lineRule="auto"/>
        <w:ind w:firstLine="709"/>
        <w:jc w:val="both"/>
        <w:rPr>
          <w:rFonts w:ascii="Times New Roman" w:eastAsia="Times New Roman" w:hAnsi="Times New Roman" w:cs="Times New Roman"/>
          <w:b/>
          <w:sz w:val="24"/>
          <w:szCs w:val="24"/>
          <w:lang w:eastAsia="ru-RU"/>
        </w:rPr>
      </w:pPr>
      <w:r w:rsidRPr="002834B0">
        <w:rPr>
          <w:rFonts w:ascii="Times New Roman" w:eastAsia="Times New Roman" w:hAnsi="Times New Roman" w:cs="Times New Roman"/>
          <w:b/>
          <w:sz w:val="24"/>
          <w:szCs w:val="24"/>
          <w:lang w:eastAsia="ru-RU"/>
        </w:rPr>
        <w:t>Кейс-задача № 2.2 Построение карт позиционирования</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При косвенном подходе построения карт восприятия торговой марки  используется многофакторная модель Фишбейна-Розенберга (таблица 1).</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vertAlign w:val="subscript"/>
          <w:lang w:eastAsia="ru-RU"/>
        </w:rPr>
      </w:pPr>
      <w:r w:rsidRPr="002834B0">
        <w:rPr>
          <w:rFonts w:ascii="Times New Roman" w:eastAsia="Times New Roman" w:hAnsi="Times New Roman" w:cs="Times New Roman"/>
          <w:sz w:val="24"/>
          <w:szCs w:val="24"/>
          <w:lang w:eastAsia="ru-RU"/>
        </w:rPr>
        <w:t xml:space="preserve">А= ∑ </w:t>
      </w:r>
      <w:r w:rsidRPr="002834B0">
        <w:rPr>
          <w:rFonts w:ascii="Times New Roman" w:eastAsia="Times New Roman" w:hAnsi="Times New Roman" w:cs="Times New Roman"/>
          <w:sz w:val="24"/>
          <w:szCs w:val="24"/>
          <w:lang w:val="en-US" w:eastAsia="ru-RU"/>
        </w:rPr>
        <w:t>w</w:t>
      </w:r>
      <w:r w:rsidRPr="002834B0">
        <w:rPr>
          <w:rFonts w:ascii="Times New Roman" w:eastAsia="Times New Roman" w:hAnsi="Times New Roman" w:cs="Times New Roman"/>
          <w:sz w:val="24"/>
          <w:szCs w:val="24"/>
          <w:vertAlign w:val="subscript"/>
          <w:lang w:val="en-US" w:eastAsia="ru-RU"/>
        </w:rPr>
        <w:t>i</w:t>
      </w:r>
      <w:r w:rsidRPr="002834B0">
        <w:rPr>
          <w:rFonts w:ascii="Times New Roman" w:eastAsia="Times New Roman" w:hAnsi="Times New Roman" w:cs="Times New Roman"/>
          <w:sz w:val="24"/>
          <w:szCs w:val="24"/>
          <w:lang w:eastAsia="ru-RU"/>
        </w:rPr>
        <w:t>*</w:t>
      </w:r>
      <w:r w:rsidRPr="002834B0">
        <w:rPr>
          <w:rFonts w:ascii="Times New Roman" w:eastAsia="Times New Roman" w:hAnsi="Times New Roman" w:cs="Times New Roman"/>
          <w:sz w:val="24"/>
          <w:szCs w:val="24"/>
          <w:lang w:val="en-US" w:eastAsia="ru-RU"/>
        </w:rPr>
        <w:t>x</w:t>
      </w:r>
      <w:r w:rsidRPr="002834B0">
        <w:rPr>
          <w:rFonts w:ascii="Times New Roman" w:eastAsia="Times New Roman" w:hAnsi="Times New Roman" w:cs="Times New Roman"/>
          <w:sz w:val="24"/>
          <w:szCs w:val="24"/>
          <w:vertAlign w:val="subscript"/>
          <w:lang w:val="en-US" w:eastAsia="ru-RU"/>
        </w:rPr>
        <w:t>i</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Где А – отношение респондента к исследуемой проблеме;</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val="en-US" w:eastAsia="ru-RU"/>
        </w:rPr>
        <w:t>n</w:t>
      </w:r>
      <w:r w:rsidRPr="002834B0">
        <w:rPr>
          <w:rFonts w:ascii="Times New Roman" w:eastAsia="Times New Roman" w:hAnsi="Times New Roman" w:cs="Times New Roman"/>
          <w:sz w:val="24"/>
          <w:szCs w:val="24"/>
          <w:lang w:eastAsia="ru-RU"/>
        </w:rPr>
        <w:t xml:space="preserve"> – количество атрибутов (свойств) товара;</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val="en-US" w:eastAsia="ru-RU"/>
        </w:rPr>
        <w:t>w</w:t>
      </w:r>
      <w:r w:rsidRPr="002834B0">
        <w:rPr>
          <w:rFonts w:ascii="Times New Roman" w:eastAsia="Times New Roman" w:hAnsi="Times New Roman" w:cs="Times New Roman"/>
          <w:sz w:val="24"/>
          <w:szCs w:val="24"/>
          <w:vertAlign w:val="subscript"/>
          <w:lang w:val="en-US" w:eastAsia="ru-RU"/>
        </w:rPr>
        <w:t>i</w:t>
      </w:r>
      <w:r w:rsidRPr="002834B0">
        <w:rPr>
          <w:rFonts w:ascii="Times New Roman" w:eastAsia="Times New Roman" w:hAnsi="Times New Roman" w:cs="Times New Roman"/>
          <w:sz w:val="24"/>
          <w:szCs w:val="24"/>
          <w:lang w:eastAsia="ru-RU"/>
        </w:rPr>
        <w:t xml:space="preserve">-  важность (значимость) свойства для респондента; </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val="en-US" w:eastAsia="ru-RU"/>
        </w:rPr>
        <w:t>x</w:t>
      </w:r>
      <w:r w:rsidRPr="002834B0">
        <w:rPr>
          <w:rFonts w:ascii="Times New Roman" w:eastAsia="Times New Roman" w:hAnsi="Times New Roman" w:cs="Times New Roman"/>
          <w:sz w:val="24"/>
          <w:szCs w:val="24"/>
          <w:vertAlign w:val="subscript"/>
          <w:lang w:val="en-US" w:eastAsia="ru-RU"/>
        </w:rPr>
        <w:t>i</w:t>
      </w:r>
      <w:r w:rsidRPr="002834B0">
        <w:rPr>
          <w:rFonts w:ascii="Times New Roman" w:eastAsia="Times New Roman" w:hAnsi="Times New Roman" w:cs="Times New Roman"/>
          <w:sz w:val="24"/>
          <w:szCs w:val="24"/>
          <w:lang w:eastAsia="ru-RU"/>
        </w:rPr>
        <w:t xml:space="preserve"> -  воспринимаемый уровень присутствия </w:t>
      </w:r>
      <w:r w:rsidRPr="002834B0">
        <w:rPr>
          <w:rFonts w:ascii="Times New Roman" w:eastAsia="Times New Roman" w:hAnsi="Times New Roman" w:cs="Times New Roman"/>
          <w:sz w:val="24"/>
          <w:szCs w:val="24"/>
          <w:lang w:val="en-US" w:eastAsia="ru-RU"/>
        </w:rPr>
        <w:t>i</w:t>
      </w:r>
      <w:r w:rsidRPr="002834B0">
        <w:rPr>
          <w:rFonts w:ascii="Times New Roman" w:eastAsia="Times New Roman" w:hAnsi="Times New Roman" w:cs="Times New Roman"/>
          <w:sz w:val="24"/>
          <w:szCs w:val="24"/>
          <w:lang w:eastAsia="ru-RU"/>
        </w:rPr>
        <w:t>-ого атрибута.</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Таблица 1 – Вопрос в виде семантического дифференциала Ч. Осгуда  «Чай марки </w:t>
      </w:r>
      <w:r w:rsidRPr="002834B0">
        <w:rPr>
          <w:rFonts w:ascii="Times New Roman" w:eastAsia="Times New Roman" w:hAnsi="Times New Roman" w:cs="Times New Roman"/>
          <w:sz w:val="24"/>
          <w:szCs w:val="24"/>
          <w:lang w:val="en-US" w:eastAsia="ru-RU"/>
        </w:rPr>
        <w:t>Jay</w:t>
      </w:r>
      <w:r w:rsidRPr="002834B0">
        <w:rPr>
          <w:rFonts w:ascii="Times New Roman" w:eastAsia="Times New Roman" w:hAnsi="Times New Roman" w:cs="Times New Roman"/>
          <w:sz w:val="24"/>
          <w:szCs w:val="24"/>
          <w:lang w:eastAsia="ru-RU"/>
        </w:rPr>
        <w:t xml:space="preserve"> кажется Вам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87"/>
        <w:gridCol w:w="548"/>
        <w:gridCol w:w="549"/>
        <w:gridCol w:w="549"/>
        <w:gridCol w:w="549"/>
        <w:gridCol w:w="549"/>
        <w:gridCol w:w="576"/>
        <w:gridCol w:w="671"/>
        <w:gridCol w:w="671"/>
        <w:gridCol w:w="671"/>
        <w:gridCol w:w="671"/>
        <w:gridCol w:w="671"/>
        <w:gridCol w:w="1283"/>
      </w:tblGrid>
      <w:tr w:rsidR="002834B0" w:rsidRPr="002834B0" w:rsidTr="008961B1">
        <w:tc>
          <w:tcPr>
            <w:tcW w:w="2803" w:type="dxa"/>
            <w:vMerge w:val="restart"/>
          </w:tcPr>
          <w:p w:rsidR="002834B0" w:rsidRPr="002834B0" w:rsidRDefault="002834B0" w:rsidP="002834B0">
            <w:pPr>
              <w:widowControl w:val="0"/>
              <w:spacing w:after="0" w:line="240" w:lineRule="auto"/>
              <w:ind w:firstLine="400"/>
              <w:jc w:val="center"/>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Граничные градации свойства</w:t>
            </w:r>
          </w:p>
        </w:tc>
        <w:tc>
          <w:tcPr>
            <w:tcW w:w="5146" w:type="dxa"/>
            <w:gridSpan w:val="11"/>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семантический дифференциал Ч. Осгуда</w:t>
            </w:r>
          </w:p>
        </w:tc>
        <w:tc>
          <w:tcPr>
            <w:tcW w:w="0" w:type="auto"/>
            <w:vMerge w:val="restart"/>
          </w:tcPr>
          <w:p w:rsidR="002834B0" w:rsidRPr="002834B0" w:rsidRDefault="002834B0" w:rsidP="002834B0">
            <w:pPr>
              <w:widowControl w:val="0"/>
              <w:spacing w:after="0" w:line="240" w:lineRule="auto"/>
              <w:ind w:firstLine="400"/>
              <w:jc w:val="center"/>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Граничные градации свойства</w:t>
            </w:r>
          </w:p>
        </w:tc>
      </w:tr>
      <w:tr w:rsidR="002834B0" w:rsidRPr="002834B0" w:rsidTr="008961B1">
        <w:tc>
          <w:tcPr>
            <w:tcW w:w="2803" w:type="dxa"/>
            <w:vMerge/>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567" w:type="dxa"/>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-5</w:t>
            </w:r>
          </w:p>
        </w:tc>
        <w:tc>
          <w:tcPr>
            <w:tcW w:w="424" w:type="dxa"/>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-4</w:t>
            </w:r>
          </w:p>
        </w:tc>
        <w:tc>
          <w:tcPr>
            <w:tcW w:w="425" w:type="dxa"/>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-3</w:t>
            </w:r>
          </w:p>
        </w:tc>
        <w:tc>
          <w:tcPr>
            <w:tcW w:w="567" w:type="dxa"/>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-2</w:t>
            </w:r>
          </w:p>
        </w:tc>
        <w:tc>
          <w:tcPr>
            <w:tcW w:w="467" w:type="dxa"/>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0</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+2</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+3</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+4</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+5</w:t>
            </w:r>
          </w:p>
        </w:tc>
        <w:tc>
          <w:tcPr>
            <w:tcW w:w="0" w:type="auto"/>
            <w:vMerge/>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r>
      <w:tr w:rsidR="002834B0" w:rsidRPr="002834B0" w:rsidTr="008961B1">
        <w:tc>
          <w:tcPr>
            <w:tcW w:w="2803" w:type="dxa"/>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Аромат слабый</w:t>
            </w:r>
          </w:p>
        </w:tc>
        <w:tc>
          <w:tcPr>
            <w:tcW w:w="567" w:type="dxa"/>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424" w:type="dxa"/>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425" w:type="dxa"/>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59264" behindDoc="0" locked="0" layoutInCell="1" allowOverlap="1">
                      <wp:simplePos x="0" y="0"/>
                      <wp:positionH relativeFrom="column">
                        <wp:posOffset>-46355</wp:posOffset>
                      </wp:positionH>
                      <wp:positionV relativeFrom="paragraph">
                        <wp:posOffset>72390</wp:posOffset>
                      </wp:positionV>
                      <wp:extent cx="396875" cy="219075"/>
                      <wp:effectExtent l="0" t="0" r="22225" b="28575"/>
                      <wp:wrapNone/>
                      <wp:docPr id="12" name="Прямая со стрелкой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96875" cy="2190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3EBFAB7" id="_x0000_t32" coordsize="21600,21600" o:spt="32" o:oned="t" path="m,l21600,21600e" filled="f">
                      <v:path arrowok="t" fillok="f" o:connecttype="none"/>
                      <o:lock v:ext="edit" shapetype="t"/>
                    </v:shapetype>
                    <v:shape id="Прямая со стрелкой 12" o:spid="_x0000_s1026" type="#_x0000_t32" style="position:absolute;margin-left:-3.65pt;margin-top:5.7pt;width:31.25pt;height:17.25pt;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"/>
                  </w:pict>
                </mc:Fallback>
              </mc:AlternateContent>
            </w:r>
          </w:p>
        </w:tc>
        <w:tc>
          <w:tcPr>
            <w:tcW w:w="567" w:type="dxa"/>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1312" behindDoc="0" locked="0" layoutInCell="1" allowOverlap="1">
                      <wp:simplePos x="0" y="0"/>
                      <wp:positionH relativeFrom="column">
                        <wp:posOffset>38735</wp:posOffset>
                      </wp:positionH>
                      <wp:positionV relativeFrom="paragraph">
                        <wp:posOffset>24130</wp:posOffset>
                      </wp:positionV>
                      <wp:extent cx="90805" cy="90805"/>
                      <wp:effectExtent l="19050" t="38100" r="61595" b="80645"/>
                      <wp:wrapNone/>
                      <wp:docPr id="11" name="5-конечная звезда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star5">
                                <a:avLst/>
                              </a:prstGeom>
                              <a:gradFill rotWithShape="1">
                                <a:gsLst>
                                  <a:gs pos="0">
                                    <a:srgbClr val="666666"/>
                                  </a:gs>
                                  <a:gs pos="50000">
                                    <a:srgbClr val="000000"/>
                                  </a:gs>
                                  <a:gs pos="100000">
                                    <a:srgbClr val="666666"/>
                                  </a:gs>
                                </a:gsLst>
                                <a:lin ang="5400000" scaled="1"/>
                              </a:gradFill>
                              <a:ln w="12700">
                                <a:solidFill>
                                  <a:srgbClr val="000000"/>
                                </a:solidFill>
                                <a:miter lim="800000"/>
                                <a:headEnd/>
                                <a:tailEnd/>
                              </a:ln>
                              <a:effectLst>
                                <a:outerShdw dist="28398" dir="3806097" algn="ctr" rotWithShape="0">
                                  <a:srgbClr val="7F7F7F"/>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6C8006" id="5-конечная звезда 11" o:spid="_x0000_s1026" style="position:absolute;margin-left:3.05pt;margin-top:1.9pt;width:7.15pt;height:7.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90805,908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" path="m,34684r34685,1l45403,,56120,34685r34685,-1l62744,56120,73463,90805,45403,69368,17342,90805,28061,56120,,34684xe" fillcolor="#666" strokeweight="1pt">
                      <v:fill color2="black" rotate="t" focus="50%" type="gradient"/>
                      <v:stroke joinstyle="miter"/>
                      <v:shadow on="t" color="#7f7f7f" offset="1pt"/>
                      <v:path o:connecttype="custom" o:connectlocs="0,34684;34685,34685;45403,0;56120,34685;90805,34684;62744,56120;73463,90805;45403,69368;17342,90805;28061,56120;0,34684" o:connectangles="0,0,0,0,0,0,0,0,0,0,0"/>
                    </v:shape>
                  </w:pict>
                </mc:Fallback>
              </mc:AlternateContent>
            </w:r>
          </w:p>
        </w:tc>
        <w:tc>
          <w:tcPr>
            <w:tcW w:w="467" w:type="dxa"/>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Аромат сильный</w:t>
            </w:r>
          </w:p>
        </w:tc>
      </w:tr>
      <w:tr w:rsidR="002834B0" w:rsidRPr="002834B0" w:rsidTr="008961B1">
        <w:tc>
          <w:tcPr>
            <w:tcW w:w="2803" w:type="dxa"/>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Дорогой чай (выс.цена)</w:t>
            </w:r>
          </w:p>
        </w:tc>
        <w:tc>
          <w:tcPr>
            <w:tcW w:w="567" w:type="dxa"/>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424" w:type="dxa"/>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425" w:type="dxa"/>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6432" behindDoc="0" locked="0" layoutInCell="1" allowOverlap="1">
                      <wp:simplePos x="0" y="0"/>
                      <wp:positionH relativeFrom="column">
                        <wp:posOffset>-11430</wp:posOffset>
                      </wp:positionH>
                      <wp:positionV relativeFrom="paragraph">
                        <wp:posOffset>109855</wp:posOffset>
                      </wp:positionV>
                      <wp:extent cx="970915" cy="137795"/>
                      <wp:effectExtent l="0" t="0" r="19685" b="33655"/>
                      <wp:wrapNone/>
                      <wp:docPr id="10" name="Прямая со стрелкой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70915" cy="13779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9F965F3" id="Прямая со стрелкой 10" o:spid="_x0000_s1026" type="#_x0000_t32" style="position:absolute;margin-left:-.9pt;margin-top:8.65pt;width:76.45pt;height:10.8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"/>
                  </w:pict>
                </mc:Fallback>
              </mc:AlternateContent>
            </w:r>
            <w:r w:rsidRPr="002834B0">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2336" behindDoc="0" locked="0" layoutInCell="1" allowOverlap="1">
                      <wp:simplePos x="0" y="0"/>
                      <wp:positionH relativeFrom="column">
                        <wp:posOffset>-46355</wp:posOffset>
                      </wp:positionH>
                      <wp:positionV relativeFrom="paragraph">
                        <wp:posOffset>53975</wp:posOffset>
                      </wp:positionV>
                      <wp:extent cx="90805" cy="90805"/>
                      <wp:effectExtent l="19050" t="38100" r="61595" b="80645"/>
                      <wp:wrapNone/>
                      <wp:docPr id="9" name="5-конечная звезда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star5">
                                <a:avLst/>
                              </a:prstGeom>
                              <a:gradFill rotWithShape="1">
                                <a:gsLst>
                                  <a:gs pos="0">
                                    <a:srgbClr val="666666"/>
                                  </a:gs>
                                  <a:gs pos="50000">
                                    <a:srgbClr val="000000"/>
                                  </a:gs>
                                  <a:gs pos="100000">
                                    <a:srgbClr val="666666"/>
                                  </a:gs>
                                </a:gsLst>
                                <a:lin ang="5400000" scaled="1"/>
                              </a:gradFill>
                              <a:ln w="12700">
                                <a:solidFill>
                                  <a:srgbClr val="000000"/>
                                </a:solidFill>
                                <a:miter lim="800000"/>
                                <a:headEnd/>
                                <a:tailEnd/>
                              </a:ln>
                              <a:effectLst>
                                <a:outerShdw dist="28398" dir="3806097" algn="ctr" rotWithShape="0">
                                  <a:srgbClr val="7F7F7F"/>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30470C" id="5-конечная звезда 9" o:spid="_x0000_s1026" style="position:absolute;margin-left:-3.65pt;margin-top:4.25pt;width:7.15pt;height:7.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90805,908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" path="m,34684r34685,1l45403,,56120,34685r34685,-1l62744,56120,73463,90805,45403,69368,17342,90805,28061,56120,,34684xe" fillcolor="#666" strokeweight="1pt">
                      <v:fill color2="black" rotate="t" focus="50%" type="gradient"/>
                      <v:stroke joinstyle="miter"/>
                      <v:shadow on="t" color="#7f7f7f" offset="1pt"/>
                      <v:path o:connecttype="custom" o:connectlocs="0,34684;34685,34685;45403,0;56120,34685;90805,34684;62744,56120;73463,90805;45403,69368;17342,90805;28061,56120;0,34684" o:connectangles="0,0,0,0,0,0,0,0,0,0,0"/>
                    </v:shape>
                  </w:pict>
                </mc:Fallback>
              </mc:AlternateContent>
            </w:r>
          </w:p>
        </w:tc>
        <w:tc>
          <w:tcPr>
            <w:tcW w:w="567" w:type="dxa"/>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467" w:type="dxa"/>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Недорогой чай</w:t>
            </w:r>
          </w:p>
        </w:tc>
      </w:tr>
      <w:tr w:rsidR="002834B0" w:rsidRPr="002834B0" w:rsidTr="008961B1">
        <w:tc>
          <w:tcPr>
            <w:tcW w:w="2803" w:type="dxa"/>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w:t>
            </w:r>
          </w:p>
        </w:tc>
        <w:tc>
          <w:tcPr>
            <w:tcW w:w="567" w:type="dxa"/>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424" w:type="dxa"/>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425" w:type="dxa"/>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567" w:type="dxa"/>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467" w:type="dxa"/>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7456" behindDoc="0" locked="0" layoutInCell="1" allowOverlap="1">
                      <wp:simplePos x="0" y="0"/>
                      <wp:positionH relativeFrom="column">
                        <wp:posOffset>48260</wp:posOffset>
                      </wp:positionH>
                      <wp:positionV relativeFrom="paragraph">
                        <wp:posOffset>78740</wp:posOffset>
                      </wp:positionV>
                      <wp:extent cx="256540" cy="227965"/>
                      <wp:effectExtent l="0" t="0" r="29210" b="19685"/>
                      <wp:wrapNone/>
                      <wp:docPr id="8" name="Прямая со стрелкой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6540" cy="22796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A5E3886" id="Прямая со стрелкой 8" o:spid="_x0000_s1026" type="#_x0000_t32" style="position:absolute;margin-left:3.8pt;margin-top:6.2pt;width:20.2pt;height:17.9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"/>
                  </w:pict>
                </mc:Fallback>
              </mc:AlternateContent>
            </w:r>
            <w:r w:rsidRPr="002834B0">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5408" behindDoc="0" locked="0" layoutInCell="1" allowOverlap="1">
                      <wp:simplePos x="0" y="0"/>
                      <wp:positionH relativeFrom="column">
                        <wp:posOffset>-6350</wp:posOffset>
                      </wp:positionH>
                      <wp:positionV relativeFrom="paragraph">
                        <wp:posOffset>15240</wp:posOffset>
                      </wp:positionV>
                      <wp:extent cx="90805" cy="90805"/>
                      <wp:effectExtent l="19050" t="38100" r="61595" b="80645"/>
                      <wp:wrapNone/>
                      <wp:docPr id="7" name="5-конечная звезда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star5">
                                <a:avLst/>
                              </a:prstGeom>
                              <a:gradFill rotWithShape="1">
                                <a:gsLst>
                                  <a:gs pos="0">
                                    <a:srgbClr val="666666"/>
                                  </a:gs>
                                  <a:gs pos="50000">
                                    <a:srgbClr val="000000"/>
                                  </a:gs>
                                  <a:gs pos="100000">
                                    <a:srgbClr val="666666"/>
                                  </a:gs>
                                </a:gsLst>
                                <a:lin ang="5400000" scaled="1"/>
                              </a:gradFill>
                              <a:ln w="12700">
                                <a:solidFill>
                                  <a:srgbClr val="000000"/>
                                </a:solidFill>
                                <a:miter lim="800000"/>
                                <a:headEnd/>
                                <a:tailEnd/>
                              </a:ln>
                              <a:effectLst>
                                <a:outerShdw dist="28398" dir="3806097" algn="ctr" rotWithShape="0">
                                  <a:srgbClr val="7F7F7F"/>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39BA96" id="5-конечная звезда 7" o:spid="_x0000_s1026" style="position:absolute;margin-left:-.5pt;margin-top:1.2pt;width:7.15pt;height:7.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90805,908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" path="m,34684r34685,1l45403,,56120,34685r34685,-1l62744,56120,73463,90805,45403,69368,17342,90805,28061,56120,,34684xe" fillcolor="#666" strokeweight="1pt">
                      <v:fill color2="black" rotate="t" focus="50%" type="gradient"/>
                      <v:stroke joinstyle="miter"/>
                      <v:shadow on="t" color="#7f7f7f" offset="1pt"/>
                      <v:path o:connecttype="custom" o:connectlocs="0,34684;34685,34685;45403,0;56120,34685;90805,34684;62744,56120;73463,90805;45403,69368;17342,90805;28061,56120;0,34684" o:connectangles="0,0,0,0,0,0,0,0,0,0,0"/>
                    </v:shape>
                  </w:pict>
                </mc:Fallback>
              </mc:AlternateConten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w:t>
            </w:r>
          </w:p>
        </w:tc>
      </w:tr>
      <w:tr w:rsidR="002834B0" w:rsidRPr="002834B0" w:rsidTr="008961B1">
        <w:tc>
          <w:tcPr>
            <w:tcW w:w="2803" w:type="dxa"/>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Нетерпкий вкус</w:t>
            </w:r>
          </w:p>
        </w:tc>
        <w:tc>
          <w:tcPr>
            <w:tcW w:w="567" w:type="dxa"/>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424" w:type="dxa"/>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425" w:type="dxa"/>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567" w:type="dxa"/>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467" w:type="dxa"/>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0288" behindDoc="0" locked="0" layoutInCell="1" allowOverlap="1">
                      <wp:simplePos x="0" y="0"/>
                      <wp:positionH relativeFrom="column">
                        <wp:posOffset>44450</wp:posOffset>
                      </wp:positionH>
                      <wp:positionV relativeFrom="paragraph">
                        <wp:posOffset>99060</wp:posOffset>
                      </wp:positionV>
                      <wp:extent cx="542925" cy="304800"/>
                      <wp:effectExtent l="0" t="0" r="28575" b="19050"/>
                      <wp:wrapNone/>
                      <wp:docPr id="6" name="Прямая со стрелкой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42925" cy="3048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E99656C" id="Прямая со стрелкой 6" o:spid="_x0000_s1026" type="#_x0000_t32" style="position:absolute;margin-left:3.5pt;margin-top:7.8pt;width:42.75pt;height:24pt;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"/>
                  </w:pict>
                </mc:Fallback>
              </mc:AlternateConten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3360" behindDoc="0" locked="0" layoutInCell="1" allowOverlap="1">
                      <wp:simplePos x="0" y="0"/>
                      <wp:positionH relativeFrom="column">
                        <wp:posOffset>24130</wp:posOffset>
                      </wp:positionH>
                      <wp:positionV relativeFrom="paragraph">
                        <wp:posOffset>47625</wp:posOffset>
                      </wp:positionV>
                      <wp:extent cx="90805" cy="90805"/>
                      <wp:effectExtent l="19050" t="38100" r="61595" b="80645"/>
                      <wp:wrapNone/>
                      <wp:docPr id="5" name="5-конечная звезда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star5">
                                <a:avLst/>
                              </a:prstGeom>
                              <a:gradFill rotWithShape="1">
                                <a:gsLst>
                                  <a:gs pos="0">
                                    <a:srgbClr val="666666"/>
                                  </a:gs>
                                  <a:gs pos="50000">
                                    <a:srgbClr val="000000"/>
                                  </a:gs>
                                  <a:gs pos="100000">
                                    <a:srgbClr val="666666"/>
                                  </a:gs>
                                </a:gsLst>
                                <a:lin ang="5400000" scaled="1"/>
                              </a:gradFill>
                              <a:ln w="12700">
                                <a:solidFill>
                                  <a:srgbClr val="000000"/>
                                </a:solidFill>
                                <a:miter lim="800000"/>
                                <a:headEnd/>
                                <a:tailEnd/>
                              </a:ln>
                              <a:effectLst>
                                <a:outerShdw dist="28398" dir="3806097" algn="ctr" rotWithShape="0">
                                  <a:srgbClr val="7F7F7F"/>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565D5C" id="5-конечная звезда 5" o:spid="_x0000_s1026" style="position:absolute;margin-left:1.9pt;margin-top:3.75pt;width:7.15pt;height:7.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90805,908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" path="m,34684r34685,1l45403,,56120,34685r34685,-1l62744,56120,73463,90805,45403,69368,17342,90805,28061,56120,,34684xe" fillcolor="#666" strokeweight="1pt">
                      <v:fill color2="black" rotate="t" focus="50%" type="gradient"/>
                      <v:stroke joinstyle="miter"/>
                      <v:shadow on="t" color="#7f7f7f" offset="1pt"/>
                      <v:path o:connecttype="custom" o:connectlocs="0,34684;34685,34685;45403,0;56120,34685;90805,34684;62744,56120;73463,90805;45403,69368;17342,90805;28061,56120;0,34684" o:connectangles="0,0,0,0,0,0,0,0,0,0,0"/>
                    </v:shape>
                  </w:pict>
                </mc:Fallback>
              </mc:AlternateConten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Терпкий вкус</w:t>
            </w:r>
          </w:p>
        </w:tc>
      </w:tr>
      <w:tr w:rsidR="002834B0" w:rsidRPr="002834B0" w:rsidTr="008961B1">
        <w:tc>
          <w:tcPr>
            <w:tcW w:w="2803" w:type="dxa"/>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Неприятный вкус (кислый, горелый)</w:t>
            </w:r>
          </w:p>
        </w:tc>
        <w:tc>
          <w:tcPr>
            <w:tcW w:w="567" w:type="dxa"/>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424" w:type="dxa"/>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425" w:type="dxa"/>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567" w:type="dxa"/>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467" w:type="dxa"/>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4384" behindDoc="0" locked="0" layoutInCell="1" allowOverlap="1">
                      <wp:simplePos x="0" y="0"/>
                      <wp:positionH relativeFrom="column">
                        <wp:posOffset>10795</wp:posOffset>
                      </wp:positionH>
                      <wp:positionV relativeFrom="paragraph">
                        <wp:posOffset>168910</wp:posOffset>
                      </wp:positionV>
                      <wp:extent cx="90805" cy="90805"/>
                      <wp:effectExtent l="19050" t="38100" r="61595" b="80645"/>
                      <wp:wrapNone/>
                      <wp:docPr id="4" name="5-конечная звезда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star5">
                                <a:avLst/>
                              </a:prstGeom>
                              <a:gradFill rotWithShape="1">
                                <a:gsLst>
                                  <a:gs pos="0">
                                    <a:srgbClr val="666666"/>
                                  </a:gs>
                                  <a:gs pos="50000">
                                    <a:srgbClr val="000000"/>
                                  </a:gs>
                                  <a:gs pos="100000">
                                    <a:srgbClr val="666666"/>
                                  </a:gs>
                                </a:gsLst>
                                <a:lin ang="5400000" scaled="1"/>
                              </a:gradFill>
                              <a:ln w="12700">
                                <a:solidFill>
                                  <a:srgbClr val="000000"/>
                                </a:solidFill>
                                <a:miter lim="800000"/>
                                <a:headEnd/>
                                <a:tailEnd/>
                              </a:ln>
                              <a:effectLst>
                                <a:outerShdw dist="28398" dir="3806097" algn="ctr" rotWithShape="0">
                                  <a:srgbClr val="7F7F7F"/>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1D50E3" id="5-конечная звезда 4" o:spid="_x0000_s1026" style="position:absolute;margin-left:.85pt;margin-top:13.3pt;width:7.15pt;height:7.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90805,908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" path="m,34684r34685,1l45403,,56120,34685r34685,-1l62744,56120,73463,90805,45403,69368,17342,90805,28061,56120,,34684xe" fillcolor="#666" strokeweight="1pt">
                      <v:fill color2="black" rotate="t" focus="50%" type="gradient"/>
                      <v:stroke joinstyle="miter"/>
                      <v:shadow on="t" color="#7f7f7f" offset="1pt"/>
                      <v:path o:connecttype="custom" o:connectlocs="0,34684;34685,34685;45403,0;56120,34685;90805,34684;62744,56120;73463,90805;45403,69368;17342,90805;28061,56120;0,34684" o:connectangles="0,0,0,0,0,0,0,0,0,0,0"/>
                    </v:shape>
                  </w:pict>
                </mc:Fallback>
              </mc:AlternateConten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Приятный, вкусный</w:t>
            </w:r>
          </w:p>
        </w:tc>
      </w:tr>
    </w:tbl>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1.Необходимо построить две карты позиционирования: одну из двухпеременных карт восприятия  торговых марок чая (крепость/терпкость) и общую карту позиционирования </w:t>
      </w:r>
      <w:r w:rsidRPr="002834B0">
        <w:rPr>
          <w:rFonts w:ascii="Times New Roman" w:eastAsia="Times New Roman" w:hAnsi="Times New Roman" w:cs="Times New Roman"/>
          <w:i/>
          <w:sz w:val="24"/>
          <w:szCs w:val="24"/>
          <w:lang w:eastAsia="ru-RU"/>
        </w:rPr>
        <w:t xml:space="preserve">с обобщенными критериями </w:t>
      </w:r>
      <w:r w:rsidRPr="002834B0">
        <w:rPr>
          <w:rFonts w:ascii="Times New Roman" w:eastAsia="Times New Roman" w:hAnsi="Times New Roman" w:cs="Times New Roman"/>
          <w:sz w:val="24"/>
          <w:szCs w:val="24"/>
          <w:lang w:eastAsia="ru-RU"/>
        </w:rPr>
        <w:t xml:space="preserve">(вкусовые характеристики, невкусовые характеристики). Данные для построения представлены в таблице 2. Для построения карт использовать инструмент создания точечных диаграмм в </w:t>
      </w:r>
      <w:r w:rsidRPr="002834B0">
        <w:rPr>
          <w:rFonts w:ascii="Times New Roman" w:eastAsia="Times New Roman" w:hAnsi="Times New Roman" w:cs="Times New Roman"/>
          <w:sz w:val="24"/>
          <w:szCs w:val="24"/>
          <w:lang w:val="en-US" w:eastAsia="ru-RU"/>
        </w:rPr>
        <w:t>Excel</w:t>
      </w:r>
      <w:r w:rsidRPr="002834B0">
        <w:rPr>
          <w:rFonts w:ascii="Times New Roman" w:eastAsia="Times New Roman" w:hAnsi="Times New Roman" w:cs="Times New Roman"/>
          <w:sz w:val="24"/>
          <w:szCs w:val="24"/>
          <w:lang w:eastAsia="ru-RU"/>
        </w:rPr>
        <w:t>.</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Важность рассчитана как среднее арифметическое ответов респондентов, для оценки уровня присутствия атрибута в марке используется </w:t>
      </w:r>
      <w:r w:rsidRPr="002834B0">
        <w:rPr>
          <w:rFonts w:ascii="Times New Roman" w:eastAsia="Times New Roman" w:hAnsi="Times New Roman" w:cs="Times New Roman"/>
          <w:i/>
          <w:sz w:val="24"/>
          <w:szCs w:val="24"/>
          <w:lang w:eastAsia="ru-RU"/>
        </w:rPr>
        <w:t>вопрос в виде,</w:t>
      </w:r>
      <w:r w:rsidRPr="002834B0">
        <w:rPr>
          <w:rFonts w:ascii="Times New Roman" w:eastAsia="Times New Roman" w:hAnsi="Times New Roman" w:cs="Times New Roman"/>
          <w:sz w:val="24"/>
          <w:szCs w:val="24"/>
          <w:lang w:eastAsia="ru-RU"/>
        </w:rPr>
        <w:t xml:space="preserve"> который позволяет при помощи одного вопроса раскрыть оценочные значения нескольких исследуемых свойств.</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Таблица 2 – Данные для построения карты восприятия марок чая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55"/>
        <w:gridCol w:w="1004"/>
        <w:gridCol w:w="935"/>
        <w:gridCol w:w="570"/>
        <w:gridCol w:w="571"/>
        <w:gridCol w:w="571"/>
        <w:gridCol w:w="571"/>
        <w:gridCol w:w="571"/>
        <w:gridCol w:w="571"/>
        <w:gridCol w:w="571"/>
        <w:gridCol w:w="571"/>
        <w:gridCol w:w="571"/>
        <w:gridCol w:w="571"/>
        <w:gridCol w:w="571"/>
        <w:gridCol w:w="571"/>
      </w:tblGrid>
      <w:tr w:rsidR="002834B0" w:rsidRPr="002834B0" w:rsidTr="008961B1">
        <w:tc>
          <w:tcPr>
            <w:tcW w:w="0" w:type="auto"/>
            <w:vMerge w:val="restart"/>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w:t>
            </w:r>
          </w:p>
        </w:tc>
        <w:tc>
          <w:tcPr>
            <w:tcW w:w="0" w:type="auto"/>
            <w:vMerge w:val="restart"/>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Свойства</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чая</w:t>
            </w:r>
          </w:p>
        </w:tc>
        <w:tc>
          <w:tcPr>
            <w:tcW w:w="0" w:type="auto"/>
            <w:vMerge w:val="restart"/>
          </w:tcPr>
          <w:p w:rsidR="002834B0" w:rsidRPr="002834B0" w:rsidRDefault="002834B0" w:rsidP="002834B0">
            <w:pPr>
              <w:widowControl w:val="0"/>
              <w:spacing w:after="0" w:line="240" w:lineRule="auto"/>
              <w:ind w:firstLine="400"/>
              <w:jc w:val="center"/>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val="en-US" w:eastAsia="ru-RU"/>
              </w:rPr>
              <w:t>w</w:t>
            </w:r>
            <w:r w:rsidRPr="002834B0">
              <w:rPr>
                <w:rFonts w:ascii="Times New Roman" w:eastAsia="Times New Roman" w:hAnsi="Times New Roman" w:cs="Times New Roman"/>
                <w:sz w:val="24"/>
                <w:szCs w:val="24"/>
                <w:vertAlign w:val="subscript"/>
                <w:lang w:val="en-US" w:eastAsia="ru-RU"/>
              </w:rPr>
              <w:t>i</w:t>
            </w:r>
            <w:r w:rsidRPr="002834B0">
              <w:rPr>
                <w:rFonts w:ascii="Times New Roman" w:eastAsia="Times New Roman" w:hAnsi="Times New Roman" w:cs="Times New Roman"/>
                <w:sz w:val="24"/>
                <w:szCs w:val="24"/>
                <w:lang w:eastAsia="ru-RU"/>
              </w:rPr>
              <w:t>-  важность (значимость) атрибута</w:t>
            </w:r>
          </w:p>
        </w:tc>
        <w:tc>
          <w:tcPr>
            <w:tcW w:w="0" w:type="auto"/>
            <w:gridSpan w:val="12"/>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Воспринимаемый уровень присутствия свойства (атрибута) респондентом (-5 до +5)</w:t>
            </w:r>
          </w:p>
        </w:tc>
      </w:tr>
      <w:tr w:rsidR="002834B0" w:rsidRPr="002834B0" w:rsidTr="008961B1">
        <w:tc>
          <w:tcPr>
            <w:tcW w:w="0" w:type="auto"/>
            <w:vMerge/>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0" w:type="auto"/>
            <w:vMerge/>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0" w:type="auto"/>
            <w:vMerge/>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0" w:type="auto"/>
            <w:gridSpan w:val="4"/>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val="en-US" w:eastAsia="ru-RU"/>
              </w:rPr>
            </w:pPr>
            <w:r w:rsidRPr="002834B0">
              <w:rPr>
                <w:rFonts w:ascii="Times New Roman" w:eastAsia="Times New Roman" w:hAnsi="Times New Roman" w:cs="Times New Roman"/>
                <w:sz w:val="24"/>
                <w:szCs w:val="24"/>
                <w:lang w:val="en-US" w:eastAsia="ru-RU"/>
              </w:rPr>
              <w:t>Lipton</w:t>
            </w:r>
          </w:p>
        </w:tc>
        <w:tc>
          <w:tcPr>
            <w:tcW w:w="0" w:type="auto"/>
            <w:gridSpan w:val="4"/>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val="en-US" w:eastAsia="ru-RU"/>
              </w:rPr>
            </w:pPr>
            <w:r w:rsidRPr="002834B0">
              <w:rPr>
                <w:rFonts w:ascii="Times New Roman" w:eastAsia="Times New Roman" w:hAnsi="Times New Roman" w:cs="Times New Roman"/>
                <w:sz w:val="24"/>
                <w:szCs w:val="24"/>
                <w:lang w:val="en-US" w:eastAsia="ru-RU"/>
              </w:rPr>
              <w:t>Greenfield</w:t>
            </w:r>
          </w:p>
        </w:tc>
        <w:tc>
          <w:tcPr>
            <w:tcW w:w="0" w:type="auto"/>
            <w:gridSpan w:val="4"/>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val="en-US" w:eastAsia="ru-RU"/>
              </w:rPr>
            </w:pPr>
            <w:r w:rsidRPr="002834B0">
              <w:rPr>
                <w:rFonts w:ascii="Times New Roman" w:eastAsia="Times New Roman" w:hAnsi="Times New Roman" w:cs="Times New Roman"/>
                <w:sz w:val="24"/>
                <w:szCs w:val="24"/>
                <w:lang w:val="en-US" w:eastAsia="ru-RU"/>
              </w:rPr>
              <w:t>Jay</w:t>
            </w:r>
          </w:p>
        </w:tc>
      </w:tr>
      <w:tr w:rsidR="002834B0" w:rsidRPr="002834B0" w:rsidTr="008961B1">
        <w:tc>
          <w:tcPr>
            <w:tcW w:w="0" w:type="auto"/>
            <w:vMerge/>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0" w:type="auto"/>
            <w:vMerge/>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0" w:type="auto"/>
            <w:vMerge/>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2</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3</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4</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val="en-US" w:eastAsia="ru-RU"/>
              </w:rPr>
            </w:pPr>
            <w:r w:rsidRPr="002834B0">
              <w:rPr>
                <w:rFonts w:ascii="Times New Roman" w:eastAsia="Times New Roman" w:hAnsi="Times New Roman" w:cs="Times New Roman"/>
                <w:sz w:val="24"/>
                <w:szCs w:val="24"/>
                <w:lang w:val="en-US" w:eastAsia="ru-RU"/>
              </w:rPr>
              <w:t>1</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val="en-US" w:eastAsia="ru-RU"/>
              </w:rPr>
            </w:pPr>
            <w:r w:rsidRPr="002834B0">
              <w:rPr>
                <w:rFonts w:ascii="Times New Roman" w:eastAsia="Times New Roman" w:hAnsi="Times New Roman" w:cs="Times New Roman"/>
                <w:sz w:val="24"/>
                <w:szCs w:val="24"/>
                <w:lang w:val="en-US" w:eastAsia="ru-RU"/>
              </w:rPr>
              <w:t>2</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val="en-US" w:eastAsia="ru-RU"/>
              </w:rPr>
            </w:pPr>
            <w:r w:rsidRPr="002834B0">
              <w:rPr>
                <w:rFonts w:ascii="Times New Roman" w:eastAsia="Times New Roman" w:hAnsi="Times New Roman" w:cs="Times New Roman"/>
                <w:sz w:val="24"/>
                <w:szCs w:val="24"/>
                <w:lang w:val="en-US" w:eastAsia="ru-RU"/>
              </w:rPr>
              <w:t>3</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val="en-US" w:eastAsia="ru-RU"/>
              </w:rPr>
            </w:pPr>
            <w:r w:rsidRPr="002834B0">
              <w:rPr>
                <w:rFonts w:ascii="Times New Roman" w:eastAsia="Times New Roman" w:hAnsi="Times New Roman" w:cs="Times New Roman"/>
                <w:sz w:val="24"/>
                <w:szCs w:val="24"/>
                <w:lang w:val="en-US" w:eastAsia="ru-RU"/>
              </w:rPr>
              <w:t>4</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val="en-US" w:eastAsia="ru-RU"/>
              </w:rPr>
            </w:pPr>
            <w:r w:rsidRPr="002834B0">
              <w:rPr>
                <w:rFonts w:ascii="Times New Roman" w:eastAsia="Times New Roman" w:hAnsi="Times New Roman" w:cs="Times New Roman"/>
                <w:sz w:val="24"/>
                <w:szCs w:val="24"/>
                <w:lang w:val="en-US" w:eastAsia="ru-RU"/>
              </w:rPr>
              <w:t>1</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val="en-US" w:eastAsia="ru-RU"/>
              </w:rPr>
            </w:pPr>
            <w:r w:rsidRPr="002834B0">
              <w:rPr>
                <w:rFonts w:ascii="Times New Roman" w:eastAsia="Times New Roman" w:hAnsi="Times New Roman" w:cs="Times New Roman"/>
                <w:sz w:val="24"/>
                <w:szCs w:val="24"/>
                <w:lang w:val="en-US" w:eastAsia="ru-RU"/>
              </w:rPr>
              <w:t>2</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val="en-US" w:eastAsia="ru-RU"/>
              </w:rPr>
            </w:pPr>
            <w:r w:rsidRPr="002834B0">
              <w:rPr>
                <w:rFonts w:ascii="Times New Roman" w:eastAsia="Times New Roman" w:hAnsi="Times New Roman" w:cs="Times New Roman"/>
                <w:sz w:val="24"/>
                <w:szCs w:val="24"/>
                <w:lang w:val="en-US" w:eastAsia="ru-RU"/>
              </w:rPr>
              <w:t>3</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val="en-US" w:eastAsia="ru-RU"/>
              </w:rPr>
            </w:pPr>
            <w:r w:rsidRPr="002834B0">
              <w:rPr>
                <w:rFonts w:ascii="Times New Roman" w:eastAsia="Times New Roman" w:hAnsi="Times New Roman" w:cs="Times New Roman"/>
                <w:sz w:val="24"/>
                <w:szCs w:val="24"/>
                <w:lang w:val="en-US" w:eastAsia="ru-RU"/>
              </w:rPr>
              <w:t>4</w:t>
            </w:r>
          </w:p>
        </w:tc>
      </w:tr>
      <w:tr w:rsidR="002834B0" w:rsidRPr="002834B0" w:rsidTr="008961B1">
        <w:tc>
          <w:tcPr>
            <w:tcW w:w="0" w:type="auto"/>
            <w:gridSpan w:val="15"/>
          </w:tcPr>
          <w:p w:rsidR="002834B0" w:rsidRPr="002834B0" w:rsidRDefault="002834B0" w:rsidP="002834B0">
            <w:pPr>
              <w:widowControl w:val="0"/>
              <w:numPr>
                <w:ilvl w:val="0"/>
                <w:numId w:val="37"/>
              </w:numPr>
              <w:spacing w:after="0" w:line="240" w:lineRule="auto"/>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Невкусовые характеристики Всего 1</w:t>
            </w:r>
          </w:p>
        </w:tc>
      </w:tr>
      <w:tr w:rsidR="002834B0" w:rsidRPr="002834B0" w:rsidTr="008961B1">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Аромат</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0,3</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+3</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0</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+2</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0</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+5</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-3</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+2</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+4</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0</w:t>
            </w:r>
          </w:p>
        </w:tc>
      </w:tr>
      <w:tr w:rsidR="002834B0" w:rsidRPr="002834B0" w:rsidTr="008961B1">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2</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Цена</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0,5</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+2</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-2</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-5</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+3</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+4</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-4</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+4</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+3</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+2</w:t>
            </w:r>
          </w:p>
        </w:tc>
      </w:tr>
      <w:tr w:rsidR="002834B0" w:rsidRPr="002834B0" w:rsidTr="008961B1">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lastRenderedPageBreak/>
              <w:t>3</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Цвет</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0,2</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+3</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-3</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-2</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+2</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+2</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+3</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-2</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+3</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+2</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w:t>
            </w:r>
          </w:p>
        </w:tc>
      </w:tr>
      <w:tr w:rsidR="002834B0" w:rsidRPr="002834B0" w:rsidTr="008961B1">
        <w:tc>
          <w:tcPr>
            <w:tcW w:w="0" w:type="auto"/>
            <w:gridSpan w:val="15"/>
          </w:tcPr>
          <w:p w:rsidR="002834B0" w:rsidRPr="002834B0" w:rsidRDefault="002834B0" w:rsidP="002834B0">
            <w:pPr>
              <w:widowControl w:val="0"/>
              <w:numPr>
                <w:ilvl w:val="0"/>
                <w:numId w:val="37"/>
              </w:numPr>
              <w:spacing w:after="0" w:line="240" w:lineRule="auto"/>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Вкусовые  характеристики Всего 1</w:t>
            </w:r>
          </w:p>
        </w:tc>
      </w:tr>
      <w:tr w:rsidR="002834B0" w:rsidRPr="002834B0" w:rsidTr="008961B1">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4</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Терпкость</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0,3</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+2</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-2</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0</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+2</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+4</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+2</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+2</w:t>
            </w:r>
          </w:p>
        </w:tc>
      </w:tr>
      <w:tr w:rsidR="002834B0" w:rsidRPr="002834B0" w:rsidTr="008961B1">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5</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Крепость</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0,2</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+3</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0</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+2</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+3</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+2</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+3</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0</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+4</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+2</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w:t>
            </w:r>
          </w:p>
        </w:tc>
      </w:tr>
      <w:tr w:rsidR="002834B0" w:rsidRPr="002834B0" w:rsidTr="008961B1">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6</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Вкус</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0,5</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+5</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+4</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+5</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+5</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+3</w:t>
            </w:r>
          </w:p>
        </w:tc>
        <w:tc>
          <w:tcPr>
            <w:tcW w:w="0" w:type="auto"/>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0</w:t>
            </w:r>
          </w:p>
        </w:tc>
      </w:tr>
    </w:tbl>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Пример внешнего вида однопеременной карты позиционирования для трех марок чая (терпкость/крепость) представлен на рисунке 3.</w:t>
      </w:r>
    </w:p>
    <w:p w:rsidR="002834B0" w:rsidRPr="002834B0" w:rsidRDefault="002834B0" w:rsidP="002834B0">
      <w:pPr>
        <w:widowControl w:val="0"/>
        <w:spacing w:after="0" w:line="240" w:lineRule="auto"/>
        <w:ind w:firstLine="400"/>
        <w:jc w:val="center"/>
        <w:rPr>
          <w:rFonts w:ascii="Times New Roman" w:eastAsia="Times New Roman" w:hAnsi="Times New Roman" w:cs="Times New Roman"/>
          <w:sz w:val="24"/>
          <w:szCs w:val="24"/>
          <w:lang w:eastAsia="ru-RU"/>
        </w:rPr>
      </w:pPr>
      <w:r w:rsidRPr="002834B0">
        <w:rPr>
          <w:rFonts w:ascii="Times New Roman" w:eastAsia="Times New Roman" w:hAnsi="Times New Roman" w:cs="Times New Roman"/>
          <w:noProof/>
          <w:sz w:val="24"/>
          <w:szCs w:val="24"/>
          <w:lang w:eastAsia="ru-RU"/>
        </w:rPr>
        <w:drawing>
          <wp:inline distT="0" distB="0" distL="0" distR="0">
            <wp:extent cx="4686300" cy="2971800"/>
            <wp:effectExtent l="0" t="0" r="0" b="0"/>
            <wp:docPr id="1" name="Диаграмма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2834B0" w:rsidRPr="002834B0" w:rsidRDefault="002834B0" w:rsidP="002834B0">
      <w:pPr>
        <w:widowControl w:val="0"/>
        <w:spacing w:after="0" w:line="240" w:lineRule="auto"/>
        <w:ind w:firstLine="400"/>
        <w:jc w:val="center"/>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Рисунок 3 - Внешний вид однопеременной карты позиционирования (терпкость/крепость) для трех марок чая</w:t>
      </w:r>
    </w:p>
    <w:p w:rsidR="002834B0" w:rsidRPr="002834B0" w:rsidRDefault="002834B0" w:rsidP="002834B0">
      <w:pPr>
        <w:spacing w:after="0" w:line="240" w:lineRule="auto"/>
        <w:ind w:left="100"/>
        <w:jc w:val="both"/>
        <w:rPr>
          <w:rFonts w:ascii="Times New Roman" w:eastAsia="Times New Roman" w:hAnsi="Times New Roman" w:cs="Times New Roman"/>
          <w:b/>
          <w:sz w:val="24"/>
          <w:szCs w:val="24"/>
          <w:lang w:eastAsia="ru-RU"/>
        </w:rPr>
      </w:pPr>
      <w:r w:rsidRPr="002834B0">
        <w:rPr>
          <w:rFonts w:ascii="Times New Roman" w:eastAsia="Times New Roman" w:hAnsi="Times New Roman" w:cs="Times New Roman"/>
          <w:b/>
          <w:sz w:val="24"/>
          <w:szCs w:val="24"/>
          <w:lang w:eastAsia="ru-RU"/>
        </w:rPr>
        <w:t>Практическое занятие №3</w:t>
      </w:r>
    </w:p>
    <w:p w:rsidR="002834B0" w:rsidRPr="002834B0" w:rsidRDefault="002834B0" w:rsidP="002834B0">
      <w:pPr>
        <w:widowControl w:val="0"/>
        <w:shd w:val="clear" w:color="auto" w:fill="FFFFFF"/>
        <w:spacing w:before="120" w:after="0" w:line="240" w:lineRule="auto"/>
        <w:ind w:left="11" w:right="-62" w:firstLine="35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b/>
          <w:sz w:val="24"/>
          <w:szCs w:val="24"/>
          <w:lang w:eastAsia="ru-RU"/>
        </w:rPr>
        <w:t>Тема:</w:t>
      </w:r>
      <w:r w:rsidRPr="002834B0">
        <w:rPr>
          <w:rFonts w:ascii="Times New Roman" w:eastAsia="Times New Roman" w:hAnsi="Times New Roman" w:cs="Times New Roman"/>
          <w:color w:val="000000"/>
          <w:sz w:val="20"/>
          <w:szCs w:val="20"/>
          <w:lang w:eastAsia="ru-RU"/>
        </w:rPr>
        <w:t xml:space="preserve"> </w:t>
      </w:r>
      <w:r w:rsidRPr="002834B0">
        <w:rPr>
          <w:rFonts w:ascii="Times New Roman" w:eastAsia="Times New Roman" w:hAnsi="Times New Roman" w:cs="Times New Roman"/>
          <w:b/>
          <w:sz w:val="24"/>
          <w:szCs w:val="24"/>
          <w:lang w:eastAsia="ru-RU"/>
        </w:rPr>
        <w:t>Стратегический анализ: его сущность, методология.</w:t>
      </w:r>
    </w:p>
    <w:p w:rsidR="002834B0" w:rsidRPr="002834B0" w:rsidRDefault="002834B0" w:rsidP="002834B0">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b/>
          <w:sz w:val="24"/>
          <w:szCs w:val="24"/>
          <w:lang w:eastAsia="ru-RU"/>
        </w:rPr>
        <w:t xml:space="preserve">Цель занятия: </w:t>
      </w:r>
      <w:r w:rsidRPr="002834B0">
        <w:rPr>
          <w:rFonts w:ascii="Times New Roman" w:eastAsia="Times New Roman" w:hAnsi="Times New Roman" w:cs="Times New Roman"/>
          <w:sz w:val="24"/>
          <w:szCs w:val="24"/>
          <w:lang w:eastAsia="ru-RU"/>
        </w:rPr>
        <w:t>Изучить методы стратегического анализа.</w:t>
      </w:r>
    </w:p>
    <w:p w:rsidR="002834B0" w:rsidRPr="002834B0" w:rsidRDefault="002834B0" w:rsidP="002834B0">
      <w:pPr>
        <w:spacing w:after="0" w:line="240" w:lineRule="auto"/>
        <w:ind w:left="1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 </w:t>
      </w:r>
      <w:r w:rsidRPr="002834B0">
        <w:rPr>
          <w:rFonts w:ascii="Times New Roman" w:eastAsia="Times New Roman" w:hAnsi="Times New Roman" w:cs="Times New Roman"/>
          <w:b/>
          <w:sz w:val="24"/>
          <w:szCs w:val="24"/>
          <w:lang w:eastAsia="ru-RU"/>
        </w:rPr>
        <w:t>Задачи работы:</w:t>
      </w:r>
      <w:r w:rsidRPr="002834B0">
        <w:rPr>
          <w:rFonts w:ascii="Times New Roman" w:eastAsia="Times New Roman" w:hAnsi="Times New Roman" w:cs="Times New Roman"/>
          <w:sz w:val="24"/>
          <w:szCs w:val="24"/>
          <w:lang w:eastAsia="ru-RU"/>
        </w:rPr>
        <w:t xml:space="preserve"> Освоить сущность и содержание стратегического анализа </w:t>
      </w:r>
    </w:p>
    <w:p w:rsidR="002834B0" w:rsidRPr="002834B0" w:rsidRDefault="002834B0" w:rsidP="002834B0">
      <w:pPr>
        <w:spacing w:after="0" w:line="240" w:lineRule="auto"/>
        <w:ind w:left="1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Изучить классификацию стратегий</w:t>
      </w:r>
    </w:p>
    <w:p w:rsidR="002834B0" w:rsidRPr="002834B0" w:rsidRDefault="002834B0" w:rsidP="002834B0">
      <w:pPr>
        <w:spacing w:after="0" w:line="240" w:lineRule="auto"/>
        <w:ind w:left="1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Научиться комментировать ситуации, представленные в деловых играх.</w:t>
      </w:r>
      <w:r w:rsidRPr="002834B0">
        <w:rPr>
          <w:rFonts w:ascii="Times New Roman" w:eastAsia="Times New Roman" w:hAnsi="Times New Roman" w:cs="Times New Roman"/>
          <w:b/>
          <w:bCs/>
          <w:sz w:val="24"/>
          <w:szCs w:val="24"/>
          <w:lang w:eastAsia="ru-RU"/>
        </w:rPr>
        <w:t xml:space="preserve"> </w:t>
      </w:r>
    </w:p>
    <w:p w:rsidR="002834B0" w:rsidRPr="002834B0" w:rsidRDefault="002834B0" w:rsidP="002834B0">
      <w:pPr>
        <w:spacing w:after="0" w:line="240" w:lineRule="auto"/>
        <w:ind w:left="100"/>
        <w:jc w:val="both"/>
        <w:rPr>
          <w:rFonts w:ascii="Times New Roman" w:eastAsia="Times New Roman" w:hAnsi="Times New Roman" w:cs="Times New Roman"/>
          <w:b/>
          <w:sz w:val="24"/>
          <w:szCs w:val="24"/>
          <w:lang w:eastAsia="ru-RU"/>
        </w:rPr>
      </w:pPr>
      <w:r w:rsidRPr="002834B0">
        <w:rPr>
          <w:rFonts w:ascii="Times New Roman" w:eastAsia="Times New Roman" w:hAnsi="Times New Roman" w:cs="Times New Roman"/>
          <w:b/>
          <w:sz w:val="24"/>
          <w:szCs w:val="24"/>
          <w:lang w:eastAsia="ru-RU"/>
        </w:rPr>
        <w:t>Информационные источники:</w:t>
      </w:r>
    </w:p>
    <w:p w:rsidR="002834B0" w:rsidRPr="002834B0" w:rsidRDefault="002834B0" w:rsidP="002834B0">
      <w:pPr>
        <w:spacing w:after="0" w:line="240" w:lineRule="auto"/>
        <w:ind w:left="1080"/>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 Интернет-ресурсы:</w:t>
      </w:r>
    </w:p>
    <w:p w:rsidR="002834B0" w:rsidRPr="002834B0" w:rsidRDefault="002834B0" w:rsidP="002834B0">
      <w:pPr>
        <w:widowControl w:val="0"/>
        <w:numPr>
          <w:ilvl w:val="0"/>
          <w:numId w:val="8"/>
        </w:numPr>
        <w:tabs>
          <w:tab w:val="left" w:pos="672"/>
          <w:tab w:val="left" w:pos="993"/>
        </w:tabs>
        <w:spacing w:after="0" w:line="240" w:lineRule="auto"/>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http://4p.ru</w:t>
      </w:r>
    </w:p>
    <w:p w:rsidR="002834B0" w:rsidRPr="002834B0" w:rsidRDefault="002834B0" w:rsidP="002834B0">
      <w:pPr>
        <w:widowControl w:val="0"/>
        <w:numPr>
          <w:ilvl w:val="0"/>
          <w:numId w:val="8"/>
        </w:numPr>
        <w:tabs>
          <w:tab w:val="left" w:pos="672"/>
          <w:tab w:val="left" w:pos="993"/>
        </w:tabs>
        <w:spacing w:after="0" w:line="240" w:lineRule="auto"/>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http://marketing.com.ru</w:t>
      </w:r>
    </w:p>
    <w:p w:rsidR="002834B0" w:rsidRPr="002834B0" w:rsidRDefault="002834B0" w:rsidP="002834B0">
      <w:pPr>
        <w:widowControl w:val="0"/>
        <w:numPr>
          <w:ilvl w:val="0"/>
          <w:numId w:val="8"/>
        </w:numPr>
        <w:tabs>
          <w:tab w:val="left" w:pos="672"/>
          <w:tab w:val="left" w:pos="993"/>
        </w:tabs>
        <w:spacing w:after="0" w:line="240" w:lineRule="auto"/>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http://brandconsult.com.ru</w:t>
      </w:r>
    </w:p>
    <w:p w:rsidR="002834B0" w:rsidRPr="002834B0" w:rsidRDefault="00112CD8" w:rsidP="002834B0">
      <w:pPr>
        <w:widowControl w:val="0"/>
        <w:numPr>
          <w:ilvl w:val="0"/>
          <w:numId w:val="8"/>
        </w:numPr>
        <w:tabs>
          <w:tab w:val="left" w:pos="672"/>
          <w:tab w:val="left" w:pos="993"/>
        </w:tabs>
        <w:spacing w:after="0" w:line="240" w:lineRule="auto"/>
        <w:jc w:val="both"/>
        <w:rPr>
          <w:rFonts w:ascii="Times New Roman" w:eastAsia="Times New Roman" w:hAnsi="Times New Roman" w:cs="Times New Roman"/>
          <w:sz w:val="24"/>
          <w:szCs w:val="24"/>
          <w:lang w:eastAsia="ru-RU"/>
        </w:rPr>
      </w:pPr>
      <w:hyperlink r:id="rId24" w:history="1">
        <w:r w:rsidR="002834B0" w:rsidRPr="002834B0">
          <w:rPr>
            <w:rFonts w:ascii="Times New Roman" w:eastAsia="Times New Roman" w:hAnsi="Times New Roman" w:cs="Times New Roman"/>
            <w:bCs/>
            <w:sz w:val="24"/>
            <w:szCs w:val="24"/>
            <w:lang w:eastAsia="ru-RU"/>
          </w:rPr>
          <w:t>http://brandinst.com.ru</w:t>
        </w:r>
      </w:hyperlink>
    </w:p>
    <w:p w:rsidR="002834B0" w:rsidRPr="002834B0" w:rsidRDefault="00112CD8" w:rsidP="002834B0">
      <w:pPr>
        <w:widowControl w:val="0"/>
        <w:numPr>
          <w:ilvl w:val="0"/>
          <w:numId w:val="8"/>
        </w:numPr>
        <w:tabs>
          <w:tab w:val="left" w:pos="672"/>
          <w:tab w:val="left" w:pos="993"/>
        </w:tabs>
        <w:spacing w:after="0" w:line="240" w:lineRule="auto"/>
        <w:jc w:val="both"/>
        <w:rPr>
          <w:rFonts w:ascii="Times New Roman" w:eastAsia="Times New Roman" w:hAnsi="Times New Roman" w:cs="Times New Roman"/>
          <w:sz w:val="24"/>
          <w:szCs w:val="24"/>
          <w:lang w:eastAsia="ru-RU"/>
        </w:rPr>
      </w:pPr>
      <w:hyperlink r:id="rId25" w:history="1">
        <w:r w:rsidR="002834B0" w:rsidRPr="002834B0">
          <w:rPr>
            <w:rFonts w:ascii="Times New Roman" w:eastAsia="Times New Roman" w:hAnsi="Times New Roman" w:cs="Times New Roman"/>
            <w:bCs/>
            <w:sz w:val="24"/>
            <w:szCs w:val="24"/>
            <w:lang w:eastAsia="ru-RU"/>
          </w:rPr>
          <w:t>www.dis.ru</w:t>
        </w:r>
      </w:hyperlink>
    </w:p>
    <w:p w:rsidR="002834B0" w:rsidRPr="002834B0" w:rsidRDefault="00112CD8" w:rsidP="002834B0">
      <w:pPr>
        <w:widowControl w:val="0"/>
        <w:numPr>
          <w:ilvl w:val="0"/>
          <w:numId w:val="8"/>
        </w:numPr>
        <w:tabs>
          <w:tab w:val="left" w:pos="672"/>
          <w:tab w:val="left" w:pos="993"/>
        </w:tabs>
        <w:spacing w:after="0" w:line="240" w:lineRule="auto"/>
        <w:jc w:val="both"/>
        <w:rPr>
          <w:rFonts w:ascii="Times New Roman" w:eastAsia="Times New Roman" w:hAnsi="Times New Roman" w:cs="Times New Roman"/>
          <w:sz w:val="24"/>
          <w:szCs w:val="24"/>
          <w:lang w:eastAsia="ru-RU"/>
        </w:rPr>
      </w:pPr>
      <w:hyperlink r:id="rId26" w:history="1">
        <w:r w:rsidR="002834B0" w:rsidRPr="002834B0">
          <w:rPr>
            <w:rFonts w:ascii="Times New Roman" w:eastAsia="Times New Roman" w:hAnsi="Times New Roman" w:cs="Times New Roman"/>
            <w:bCs/>
            <w:sz w:val="24"/>
            <w:szCs w:val="24"/>
            <w:lang w:eastAsia="ru-RU"/>
          </w:rPr>
          <w:t>www.marketolog.ru</w:t>
        </w:r>
      </w:hyperlink>
      <w:r w:rsidR="002834B0" w:rsidRPr="002834B0">
        <w:rPr>
          <w:rFonts w:ascii="Times New Roman" w:eastAsia="Times New Roman" w:hAnsi="Times New Roman" w:cs="Times New Roman"/>
          <w:sz w:val="24"/>
          <w:szCs w:val="24"/>
          <w:lang w:eastAsia="ru-RU"/>
        </w:rPr>
        <w:t xml:space="preserve"> </w:t>
      </w:r>
    </w:p>
    <w:p w:rsidR="002834B0" w:rsidRPr="002834B0" w:rsidRDefault="00112CD8" w:rsidP="002834B0">
      <w:pPr>
        <w:widowControl w:val="0"/>
        <w:numPr>
          <w:ilvl w:val="0"/>
          <w:numId w:val="8"/>
        </w:numPr>
        <w:tabs>
          <w:tab w:val="left" w:pos="672"/>
          <w:tab w:val="left" w:pos="993"/>
        </w:tabs>
        <w:spacing w:after="0" w:line="240" w:lineRule="auto"/>
        <w:jc w:val="both"/>
        <w:rPr>
          <w:rFonts w:ascii="Times New Roman" w:eastAsia="Times New Roman" w:hAnsi="Times New Roman" w:cs="Times New Roman"/>
          <w:sz w:val="24"/>
          <w:szCs w:val="24"/>
          <w:lang w:eastAsia="ru-RU"/>
        </w:rPr>
      </w:pPr>
      <w:hyperlink r:id="rId27" w:history="1">
        <w:r w:rsidR="002834B0" w:rsidRPr="002834B0">
          <w:rPr>
            <w:rFonts w:ascii="Times New Roman" w:eastAsia="Times New Roman" w:hAnsi="Times New Roman" w:cs="Times New Roman"/>
            <w:bCs/>
            <w:sz w:val="24"/>
            <w:szCs w:val="24"/>
            <w:lang w:eastAsia="ru-RU"/>
          </w:rPr>
          <w:t>www.marketing.spb.ru</w:t>
        </w:r>
      </w:hyperlink>
    </w:p>
    <w:p w:rsidR="002834B0" w:rsidRPr="002834B0" w:rsidRDefault="00112CD8" w:rsidP="002834B0">
      <w:pPr>
        <w:widowControl w:val="0"/>
        <w:numPr>
          <w:ilvl w:val="0"/>
          <w:numId w:val="8"/>
        </w:numPr>
        <w:tabs>
          <w:tab w:val="left" w:pos="672"/>
          <w:tab w:val="left" w:pos="993"/>
        </w:tabs>
        <w:spacing w:after="0" w:line="240" w:lineRule="auto"/>
        <w:jc w:val="both"/>
        <w:rPr>
          <w:rFonts w:ascii="Times New Roman" w:eastAsia="Times New Roman" w:hAnsi="Times New Roman" w:cs="Times New Roman"/>
          <w:sz w:val="24"/>
          <w:szCs w:val="24"/>
          <w:lang w:eastAsia="ru-RU"/>
        </w:rPr>
      </w:pPr>
      <w:hyperlink r:id="rId28" w:history="1">
        <w:r w:rsidR="002834B0" w:rsidRPr="002834B0">
          <w:rPr>
            <w:rFonts w:ascii="Times New Roman" w:eastAsia="Times New Roman" w:hAnsi="Times New Roman" w:cs="Times New Roman"/>
            <w:bCs/>
            <w:sz w:val="24"/>
            <w:szCs w:val="24"/>
            <w:lang w:eastAsia="ru-RU"/>
          </w:rPr>
          <w:t>www.marketsurveys.ru</w:t>
        </w:r>
      </w:hyperlink>
      <w:r w:rsidR="002834B0" w:rsidRPr="002834B0">
        <w:rPr>
          <w:rFonts w:ascii="Times New Roman" w:eastAsia="Times New Roman" w:hAnsi="Times New Roman" w:cs="Times New Roman"/>
          <w:sz w:val="24"/>
          <w:szCs w:val="24"/>
          <w:lang w:eastAsia="ru-RU"/>
        </w:rPr>
        <w:t xml:space="preserve"> </w:t>
      </w:r>
    </w:p>
    <w:p w:rsidR="002834B0" w:rsidRPr="002834B0" w:rsidRDefault="00112CD8" w:rsidP="002834B0">
      <w:pPr>
        <w:widowControl w:val="0"/>
        <w:numPr>
          <w:ilvl w:val="0"/>
          <w:numId w:val="8"/>
        </w:numPr>
        <w:tabs>
          <w:tab w:val="left" w:pos="672"/>
          <w:tab w:val="left" w:pos="993"/>
        </w:tabs>
        <w:spacing w:after="0" w:line="240" w:lineRule="auto"/>
        <w:jc w:val="both"/>
        <w:rPr>
          <w:rFonts w:ascii="Times New Roman" w:eastAsia="Times New Roman" w:hAnsi="Times New Roman" w:cs="Times New Roman"/>
          <w:sz w:val="24"/>
          <w:szCs w:val="24"/>
          <w:lang w:eastAsia="ru-RU"/>
        </w:rPr>
      </w:pPr>
      <w:hyperlink r:id="rId29" w:history="1">
        <w:r w:rsidR="002834B0" w:rsidRPr="002834B0">
          <w:rPr>
            <w:rFonts w:ascii="Times New Roman" w:eastAsia="Times New Roman" w:hAnsi="Times New Roman" w:cs="Times New Roman"/>
            <w:bCs/>
            <w:sz w:val="24"/>
            <w:szCs w:val="24"/>
            <w:lang w:eastAsia="ru-RU"/>
          </w:rPr>
          <w:t>www.gfk.ru</w:t>
        </w:r>
      </w:hyperlink>
    </w:p>
    <w:p w:rsidR="002834B0" w:rsidRPr="002834B0" w:rsidRDefault="002834B0" w:rsidP="002834B0">
      <w:pPr>
        <w:tabs>
          <w:tab w:val="left" w:pos="672"/>
          <w:tab w:val="left" w:pos="993"/>
        </w:tabs>
        <w:spacing w:after="0" w:line="240" w:lineRule="auto"/>
        <w:ind w:left="108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2. Базы данных: Консультант «Плюс», Гарант-Сервис, Техэксперт и др.</w:t>
      </w:r>
    </w:p>
    <w:p w:rsidR="002834B0" w:rsidRPr="002834B0" w:rsidRDefault="002834B0" w:rsidP="002834B0">
      <w:pPr>
        <w:spacing w:after="0" w:line="240" w:lineRule="auto"/>
        <w:ind w:left="1080"/>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3. Журналы «Спрос», «Практический маркетинг» и др. </w:t>
      </w:r>
    </w:p>
    <w:p w:rsidR="002834B0" w:rsidRPr="002834B0" w:rsidRDefault="002834B0" w:rsidP="002834B0">
      <w:pPr>
        <w:spacing w:after="0" w:line="240" w:lineRule="auto"/>
        <w:ind w:left="1080"/>
        <w:rPr>
          <w:rFonts w:ascii="Times New Roman" w:eastAsia="Times New Roman" w:hAnsi="Times New Roman" w:cs="Times New Roman"/>
          <w:sz w:val="24"/>
          <w:szCs w:val="24"/>
          <w:lang w:eastAsia="ru-RU"/>
        </w:rPr>
      </w:pPr>
      <w:r w:rsidRPr="002834B0">
        <w:rPr>
          <w:rFonts w:ascii="Times New Roman" w:eastAsia="Times New Roman" w:hAnsi="Times New Roman" w:cs="Times New Roman"/>
          <w:b/>
          <w:sz w:val="24"/>
          <w:szCs w:val="24"/>
          <w:lang w:eastAsia="ru-RU"/>
        </w:rPr>
        <w:t>План работы:</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b/>
          <w:bCs/>
          <w:sz w:val="24"/>
          <w:szCs w:val="24"/>
          <w:lang w:eastAsia="ru-RU"/>
        </w:rPr>
      </w:pPr>
      <w:r w:rsidRPr="002834B0">
        <w:rPr>
          <w:rFonts w:ascii="Times New Roman" w:eastAsia="Times New Roman" w:hAnsi="Times New Roman" w:cs="Times New Roman"/>
          <w:b/>
          <w:sz w:val="24"/>
          <w:szCs w:val="24"/>
          <w:lang w:eastAsia="ru-RU"/>
        </w:rPr>
        <w:t xml:space="preserve">Задание 1. </w:t>
      </w:r>
      <w:r w:rsidRPr="002834B0">
        <w:rPr>
          <w:rFonts w:ascii="Times New Roman" w:eastAsia="Times New Roman" w:hAnsi="Times New Roman" w:cs="Times New Roman"/>
          <w:b/>
          <w:bCs/>
          <w:sz w:val="24"/>
          <w:szCs w:val="24"/>
          <w:lang w:eastAsia="ru-RU"/>
        </w:rPr>
        <w:t>Тест №3</w:t>
      </w:r>
    </w:p>
    <w:p w:rsidR="002834B0" w:rsidRPr="002834B0" w:rsidRDefault="002834B0" w:rsidP="002834B0">
      <w:pPr>
        <w:widowControl w:val="0"/>
        <w:tabs>
          <w:tab w:val="left" w:pos="1276"/>
          <w:tab w:val="left" w:pos="1418"/>
        </w:tabs>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lastRenderedPageBreak/>
        <w:t xml:space="preserve">1. Совокупность взаимосвязанных решений, определяющих приоритетные направления функционирования бизнеса, которые должны укрепить положение компании на рынке и обеспечить достижение глобальных целей </w:t>
      </w:r>
    </w:p>
    <w:p w:rsidR="002834B0" w:rsidRPr="002834B0" w:rsidRDefault="002834B0" w:rsidP="002834B0">
      <w:pPr>
        <w:widowControl w:val="0"/>
        <w:numPr>
          <w:ilvl w:val="0"/>
          <w:numId w:val="38"/>
        </w:numPr>
        <w:tabs>
          <w:tab w:val="left" w:pos="1276"/>
          <w:tab w:val="left" w:pos="1418"/>
        </w:tabs>
        <w:spacing w:after="0" w:line="240" w:lineRule="auto"/>
        <w:ind w:firstLine="567"/>
        <w:contextualSpacing/>
        <w:jc w:val="both"/>
        <w:rPr>
          <w:rFonts w:ascii="Times New Roman" w:eastAsia="Calibri" w:hAnsi="Times New Roman" w:cs="Times New Roman"/>
          <w:sz w:val="24"/>
          <w:szCs w:val="24"/>
          <w:lang w:val="x-none"/>
        </w:rPr>
      </w:pPr>
      <w:r w:rsidRPr="002834B0">
        <w:rPr>
          <w:rFonts w:ascii="Times New Roman" w:eastAsia="Calibri" w:hAnsi="Times New Roman" w:cs="Times New Roman"/>
          <w:sz w:val="24"/>
          <w:szCs w:val="24"/>
          <w:lang w:val="x-none"/>
        </w:rPr>
        <w:t>стратегия</w:t>
      </w:r>
    </w:p>
    <w:p w:rsidR="002834B0" w:rsidRPr="002834B0" w:rsidRDefault="002834B0" w:rsidP="002834B0">
      <w:pPr>
        <w:widowControl w:val="0"/>
        <w:numPr>
          <w:ilvl w:val="0"/>
          <w:numId w:val="38"/>
        </w:numPr>
        <w:tabs>
          <w:tab w:val="left" w:pos="1276"/>
          <w:tab w:val="left" w:pos="1418"/>
        </w:tabs>
        <w:spacing w:after="0" w:line="240" w:lineRule="auto"/>
        <w:ind w:firstLine="567"/>
        <w:contextualSpacing/>
        <w:jc w:val="both"/>
        <w:rPr>
          <w:rFonts w:ascii="Times New Roman" w:eastAsia="Calibri" w:hAnsi="Times New Roman" w:cs="Times New Roman"/>
          <w:sz w:val="24"/>
          <w:szCs w:val="24"/>
          <w:lang w:val="x-none"/>
        </w:rPr>
      </w:pPr>
      <w:r w:rsidRPr="002834B0">
        <w:rPr>
          <w:rFonts w:ascii="Times New Roman" w:eastAsia="Calibri" w:hAnsi="Times New Roman" w:cs="Times New Roman"/>
          <w:sz w:val="24"/>
          <w:szCs w:val="24"/>
          <w:lang w:val="x-none"/>
        </w:rPr>
        <w:t>миссия</w:t>
      </w:r>
    </w:p>
    <w:p w:rsidR="002834B0" w:rsidRPr="002834B0" w:rsidRDefault="002834B0" w:rsidP="002834B0">
      <w:pPr>
        <w:widowControl w:val="0"/>
        <w:numPr>
          <w:ilvl w:val="0"/>
          <w:numId w:val="38"/>
        </w:numPr>
        <w:tabs>
          <w:tab w:val="left" w:pos="1276"/>
          <w:tab w:val="left" w:pos="1418"/>
        </w:tabs>
        <w:spacing w:after="0" w:line="240" w:lineRule="auto"/>
        <w:ind w:firstLine="567"/>
        <w:contextualSpacing/>
        <w:jc w:val="both"/>
        <w:rPr>
          <w:rFonts w:ascii="Times New Roman" w:eastAsia="Calibri" w:hAnsi="Times New Roman" w:cs="Times New Roman"/>
          <w:sz w:val="24"/>
          <w:szCs w:val="24"/>
          <w:lang w:val="x-none"/>
        </w:rPr>
      </w:pPr>
      <w:r w:rsidRPr="002834B0">
        <w:rPr>
          <w:rFonts w:ascii="Times New Roman" w:eastAsia="Calibri" w:hAnsi="Times New Roman" w:cs="Times New Roman"/>
          <w:sz w:val="24"/>
          <w:szCs w:val="24"/>
          <w:lang w:val="x-none"/>
        </w:rPr>
        <w:t>цели</w:t>
      </w:r>
    </w:p>
    <w:p w:rsidR="002834B0" w:rsidRPr="002834B0" w:rsidRDefault="002834B0" w:rsidP="002834B0">
      <w:pPr>
        <w:widowControl w:val="0"/>
        <w:numPr>
          <w:ilvl w:val="0"/>
          <w:numId w:val="38"/>
        </w:numPr>
        <w:tabs>
          <w:tab w:val="left" w:pos="1276"/>
          <w:tab w:val="left" w:pos="1418"/>
        </w:tabs>
        <w:spacing w:after="0" w:line="240" w:lineRule="auto"/>
        <w:ind w:firstLine="567"/>
        <w:contextualSpacing/>
        <w:jc w:val="both"/>
        <w:rPr>
          <w:rFonts w:ascii="Times New Roman" w:eastAsia="Calibri" w:hAnsi="Times New Roman" w:cs="Times New Roman"/>
          <w:sz w:val="24"/>
          <w:szCs w:val="24"/>
          <w:lang w:val="x-none"/>
        </w:rPr>
      </w:pPr>
      <w:r w:rsidRPr="002834B0">
        <w:rPr>
          <w:rFonts w:ascii="Times New Roman" w:eastAsia="Calibri" w:hAnsi="Times New Roman" w:cs="Times New Roman"/>
          <w:sz w:val="24"/>
          <w:szCs w:val="24"/>
          <w:lang w:val="x-none"/>
        </w:rPr>
        <w:t>задачи</w:t>
      </w:r>
    </w:p>
    <w:p w:rsidR="002834B0" w:rsidRPr="002834B0" w:rsidRDefault="002834B0" w:rsidP="002834B0">
      <w:pPr>
        <w:widowControl w:val="0"/>
        <w:tabs>
          <w:tab w:val="left" w:pos="1276"/>
          <w:tab w:val="left" w:pos="1418"/>
        </w:tabs>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 xml:space="preserve">2. Описание конечных и промежуточных состояний предприятия в ходе реализации стратегии </w:t>
      </w:r>
    </w:p>
    <w:p w:rsidR="002834B0" w:rsidRPr="002834B0" w:rsidRDefault="002834B0" w:rsidP="002834B0">
      <w:pPr>
        <w:widowControl w:val="0"/>
        <w:numPr>
          <w:ilvl w:val="0"/>
          <w:numId w:val="39"/>
        </w:numPr>
        <w:tabs>
          <w:tab w:val="left" w:pos="1276"/>
          <w:tab w:val="left" w:pos="1418"/>
        </w:tabs>
        <w:spacing w:after="0" w:line="240" w:lineRule="auto"/>
        <w:ind w:firstLine="567"/>
        <w:contextualSpacing/>
        <w:jc w:val="both"/>
        <w:rPr>
          <w:rFonts w:ascii="Times New Roman" w:eastAsia="Calibri" w:hAnsi="Times New Roman" w:cs="Times New Roman"/>
          <w:sz w:val="24"/>
          <w:szCs w:val="24"/>
          <w:lang w:val="x-none"/>
        </w:rPr>
      </w:pPr>
      <w:r w:rsidRPr="002834B0">
        <w:rPr>
          <w:rFonts w:ascii="Times New Roman" w:eastAsia="Calibri" w:hAnsi="Times New Roman" w:cs="Times New Roman"/>
          <w:sz w:val="24"/>
          <w:szCs w:val="24"/>
          <w:lang w:val="x-none"/>
        </w:rPr>
        <w:t>стратегия</w:t>
      </w:r>
    </w:p>
    <w:p w:rsidR="002834B0" w:rsidRPr="002834B0" w:rsidRDefault="002834B0" w:rsidP="002834B0">
      <w:pPr>
        <w:widowControl w:val="0"/>
        <w:numPr>
          <w:ilvl w:val="0"/>
          <w:numId w:val="39"/>
        </w:numPr>
        <w:tabs>
          <w:tab w:val="left" w:pos="1276"/>
          <w:tab w:val="left" w:pos="1418"/>
        </w:tabs>
        <w:spacing w:after="0" w:line="240" w:lineRule="auto"/>
        <w:ind w:firstLine="567"/>
        <w:contextualSpacing/>
        <w:jc w:val="both"/>
        <w:rPr>
          <w:rFonts w:ascii="Times New Roman" w:eastAsia="Calibri" w:hAnsi="Times New Roman" w:cs="Times New Roman"/>
          <w:sz w:val="24"/>
          <w:szCs w:val="24"/>
          <w:lang w:val="x-none"/>
        </w:rPr>
      </w:pPr>
      <w:r w:rsidRPr="002834B0">
        <w:rPr>
          <w:rFonts w:ascii="Times New Roman" w:eastAsia="Calibri" w:hAnsi="Times New Roman" w:cs="Times New Roman"/>
          <w:sz w:val="24"/>
          <w:szCs w:val="24"/>
          <w:lang w:val="x-none"/>
        </w:rPr>
        <w:t>миссия</w:t>
      </w:r>
    </w:p>
    <w:p w:rsidR="002834B0" w:rsidRPr="002834B0" w:rsidRDefault="002834B0" w:rsidP="002834B0">
      <w:pPr>
        <w:widowControl w:val="0"/>
        <w:numPr>
          <w:ilvl w:val="0"/>
          <w:numId w:val="39"/>
        </w:numPr>
        <w:tabs>
          <w:tab w:val="left" w:pos="1276"/>
          <w:tab w:val="left" w:pos="1418"/>
        </w:tabs>
        <w:spacing w:after="0" w:line="240" w:lineRule="auto"/>
        <w:ind w:firstLine="567"/>
        <w:contextualSpacing/>
        <w:jc w:val="both"/>
        <w:rPr>
          <w:rFonts w:ascii="Times New Roman" w:eastAsia="Calibri" w:hAnsi="Times New Roman" w:cs="Times New Roman"/>
          <w:sz w:val="24"/>
          <w:szCs w:val="24"/>
          <w:lang w:val="x-none"/>
        </w:rPr>
      </w:pPr>
      <w:r w:rsidRPr="002834B0">
        <w:rPr>
          <w:rFonts w:ascii="Times New Roman" w:eastAsia="Calibri" w:hAnsi="Times New Roman" w:cs="Times New Roman"/>
          <w:sz w:val="24"/>
          <w:szCs w:val="24"/>
          <w:lang w:val="x-none"/>
        </w:rPr>
        <w:t>цели</w:t>
      </w:r>
    </w:p>
    <w:p w:rsidR="002834B0" w:rsidRPr="002834B0" w:rsidRDefault="002834B0" w:rsidP="002834B0">
      <w:pPr>
        <w:widowControl w:val="0"/>
        <w:numPr>
          <w:ilvl w:val="0"/>
          <w:numId w:val="39"/>
        </w:numPr>
        <w:tabs>
          <w:tab w:val="left" w:pos="1276"/>
          <w:tab w:val="left" w:pos="1418"/>
        </w:tabs>
        <w:spacing w:after="0" w:line="240" w:lineRule="auto"/>
        <w:ind w:firstLine="567"/>
        <w:contextualSpacing/>
        <w:jc w:val="both"/>
        <w:rPr>
          <w:rFonts w:ascii="Times New Roman" w:eastAsia="Calibri" w:hAnsi="Times New Roman" w:cs="Times New Roman"/>
          <w:sz w:val="24"/>
          <w:szCs w:val="24"/>
          <w:lang w:val="x-none"/>
        </w:rPr>
      </w:pPr>
      <w:r w:rsidRPr="002834B0">
        <w:rPr>
          <w:rFonts w:ascii="Times New Roman" w:eastAsia="Calibri" w:hAnsi="Times New Roman" w:cs="Times New Roman"/>
          <w:sz w:val="24"/>
          <w:szCs w:val="24"/>
          <w:lang w:val="x-none"/>
        </w:rPr>
        <w:t>задачи</w:t>
      </w:r>
    </w:p>
    <w:p w:rsidR="002834B0" w:rsidRPr="002834B0" w:rsidRDefault="002834B0" w:rsidP="002834B0">
      <w:pPr>
        <w:widowControl w:val="0"/>
        <w:tabs>
          <w:tab w:val="left" w:pos="1276"/>
          <w:tab w:val="left" w:pos="1418"/>
        </w:tabs>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 xml:space="preserve">3. Конкретизацию целей предприятия применительно к различным направлениям его деятельности  </w:t>
      </w:r>
    </w:p>
    <w:p w:rsidR="002834B0" w:rsidRPr="002834B0" w:rsidRDefault="002834B0" w:rsidP="002834B0">
      <w:pPr>
        <w:widowControl w:val="0"/>
        <w:numPr>
          <w:ilvl w:val="0"/>
          <w:numId w:val="40"/>
        </w:numPr>
        <w:tabs>
          <w:tab w:val="left" w:pos="1276"/>
          <w:tab w:val="left" w:pos="1418"/>
        </w:tabs>
        <w:spacing w:after="0" w:line="240" w:lineRule="auto"/>
        <w:ind w:firstLine="567"/>
        <w:contextualSpacing/>
        <w:jc w:val="both"/>
        <w:rPr>
          <w:rFonts w:ascii="Times New Roman" w:eastAsia="Calibri" w:hAnsi="Times New Roman" w:cs="Times New Roman"/>
          <w:sz w:val="24"/>
          <w:szCs w:val="24"/>
          <w:lang w:val="x-none"/>
        </w:rPr>
      </w:pPr>
      <w:r w:rsidRPr="002834B0">
        <w:rPr>
          <w:rFonts w:ascii="Times New Roman" w:eastAsia="Calibri" w:hAnsi="Times New Roman" w:cs="Times New Roman"/>
          <w:sz w:val="24"/>
          <w:szCs w:val="24"/>
          <w:lang w:val="x-none"/>
        </w:rPr>
        <w:t>стратегия</w:t>
      </w:r>
    </w:p>
    <w:p w:rsidR="002834B0" w:rsidRPr="002834B0" w:rsidRDefault="002834B0" w:rsidP="002834B0">
      <w:pPr>
        <w:widowControl w:val="0"/>
        <w:numPr>
          <w:ilvl w:val="0"/>
          <w:numId w:val="40"/>
        </w:numPr>
        <w:tabs>
          <w:tab w:val="left" w:pos="1276"/>
          <w:tab w:val="left" w:pos="1418"/>
        </w:tabs>
        <w:spacing w:after="0" w:line="240" w:lineRule="auto"/>
        <w:ind w:firstLine="567"/>
        <w:contextualSpacing/>
        <w:jc w:val="both"/>
        <w:rPr>
          <w:rFonts w:ascii="Times New Roman" w:eastAsia="Calibri" w:hAnsi="Times New Roman" w:cs="Times New Roman"/>
          <w:sz w:val="24"/>
          <w:szCs w:val="24"/>
          <w:lang w:val="x-none"/>
        </w:rPr>
      </w:pPr>
      <w:r w:rsidRPr="002834B0">
        <w:rPr>
          <w:rFonts w:ascii="Times New Roman" w:eastAsia="Calibri" w:hAnsi="Times New Roman" w:cs="Times New Roman"/>
          <w:sz w:val="24"/>
          <w:szCs w:val="24"/>
          <w:lang w:val="x-none"/>
        </w:rPr>
        <w:t>миссия</w:t>
      </w:r>
    </w:p>
    <w:p w:rsidR="002834B0" w:rsidRPr="002834B0" w:rsidRDefault="002834B0" w:rsidP="002834B0">
      <w:pPr>
        <w:widowControl w:val="0"/>
        <w:numPr>
          <w:ilvl w:val="0"/>
          <w:numId w:val="40"/>
        </w:numPr>
        <w:tabs>
          <w:tab w:val="left" w:pos="1276"/>
          <w:tab w:val="left" w:pos="1418"/>
        </w:tabs>
        <w:spacing w:after="0" w:line="240" w:lineRule="auto"/>
        <w:ind w:firstLine="567"/>
        <w:contextualSpacing/>
        <w:jc w:val="both"/>
        <w:rPr>
          <w:rFonts w:ascii="Times New Roman" w:eastAsia="Calibri" w:hAnsi="Times New Roman" w:cs="Times New Roman"/>
          <w:sz w:val="24"/>
          <w:szCs w:val="24"/>
          <w:lang w:val="x-none"/>
        </w:rPr>
      </w:pPr>
      <w:r w:rsidRPr="002834B0">
        <w:rPr>
          <w:rFonts w:ascii="Times New Roman" w:eastAsia="Calibri" w:hAnsi="Times New Roman" w:cs="Times New Roman"/>
          <w:sz w:val="24"/>
          <w:szCs w:val="24"/>
          <w:lang w:val="x-none"/>
        </w:rPr>
        <w:t>цели</w:t>
      </w:r>
    </w:p>
    <w:p w:rsidR="002834B0" w:rsidRPr="002834B0" w:rsidRDefault="002834B0" w:rsidP="002834B0">
      <w:pPr>
        <w:widowControl w:val="0"/>
        <w:numPr>
          <w:ilvl w:val="0"/>
          <w:numId w:val="40"/>
        </w:numPr>
        <w:tabs>
          <w:tab w:val="left" w:pos="1276"/>
          <w:tab w:val="left" w:pos="1418"/>
        </w:tabs>
        <w:spacing w:after="0" w:line="240" w:lineRule="auto"/>
        <w:ind w:firstLine="567"/>
        <w:contextualSpacing/>
        <w:jc w:val="both"/>
        <w:rPr>
          <w:rFonts w:ascii="Times New Roman" w:eastAsia="Calibri" w:hAnsi="Times New Roman" w:cs="Times New Roman"/>
          <w:sz w:val="24"/>
          <w:szCs w:val="24"/>
          <w:lang w:val="x-none"/>
        </w:rPr>
      </w:pPr>
      <w:r w:rsidRPr="002834B0">
        <w:rPr>
          <w:rFonts w:ascii="Times New Roman" w:eastAsia="Calibri" w:hAnsi="Times New Roman" w:cs="Times New Roman"/>
          <w:sz w:val="24"/>
          <w:szCs w:val="24"/>
          <w:lang w:val="x-none"/>
        </w:rPr>
        <w:t>задачи</w:t>
      </w:r>
    </w:p>
    <w:p w:rsidR="002834B0" w:rsidRPr="002834B0" w:rsidRDefault="002834B0" w:rsidP="002834B0">
      <w:pPr>
        <w:widowControl w:val="0"/>
        <w:tabs>
          <w:tab w:val="left" w:pos="1276"/>
          <w:tab w:val="left" w:pos="1418"/>
        </w:tabs>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4. Совокупность общих установок и принципов, определяющих предназначение и роль предприятия в обществе, взаимоотношения с другими социально-экономическими субъектами.</w:t>
      </w:r>
    </w:p>
    <w:p w:rsidR="002834B0" w:rsidRPr="002834B0" w:rsidRDefault="002834B0" w:rsidP="002834B0">
      <w:pPr>
        <w:widowControl w:val="0"/>
        <w:numPr>
          <w:ilvl w:val="0"/>
          <w:numId w:val="41"/>
        </w:numPr>
        <w:tabs>
          <w:tab w:val="left" w:pos="1276"/>
          <w:tab w:val="left" w:pos="1418"/>
        </w:tabs>
        <w:spacing w:after="0" w:line="240" w:lineRule="auto"/>
        <w:ind w:firstLine="567"/>
        <w:contextualSpacing/>
        <w:jc w:val="both"/>
        <w:rPr>
          <w:rFonts w:ascii="Times New Roman" w:eastAsia="Calibri" w:hAnsi="Times New Roman" w:cs="Times New Roman"/>
          <w:sz w:val="24"/>
          <w:szCs w:val="24"/>
          <w:lang w:val="x-none"/>
        </w:rPr>
      </w:pPr>
      <w:r w:rsidRPr="002834B0">
        <w:rPr>
          <w:rFonts w:ascii="Times New Roman" w:eastAsia="Calibri" w:hAnsi="Times New Roman" w:cs="Times New Roman"/>
          <w:sz w:val="24"/>
          <w:szCs w:val="24"/>
          <w:lang w:val="x-none"/>
        </w:rPr>
        <w:t>стратегия</w:t>
      </w:r>
    </w:p>
    <w:p w:rsidR="002834B0" w:rsidRPr="002834B0" w:rsidRDefault="002834B0" w:rsidP="002834B0">
      <w:pPr>
        <w:widowControl w:val="0"/>
        <w:numPr>
          <w:ilvl w:val="0"/>
          <w:numId w:val="41"/>
        </w:numPr>
        <w:tabs>
          <w:tab w:val="left" w:pos="1276"/>
          <w:tab w:val="left" w:pos="1418"/>
        </w:tabs>
        <w:spacing w:after="0" w:line="240" w:lineRule="auto"/>
        <w:ind w:firstLine="567"/>
        <w:contextualSpacing/>
        <w:jc w:val="both"/>
        <w:rPr>
          <w:rFonts w:ascii="Times New Roman" w:eastAsia="Calibri" w:hAnsi="Times New Roman" w:cs="Times New Roman"/>
          <w:sz w:val="24"/>
          <w:szCs w:val="24"/>
          <w:lang w:val="x-none"/>
        </w:rPr>
      </w:pPr>
      <w:r w:rsidRPr="002834B0">
        <w:rPr>
          <w:rFonts w:ascii="Times New Roman" w:eastAsia="Calibri" w:hAnsi="Times New Roman" w:cs="Times New Roman"/>
          <w:sz w:val="24"/>
          <w:szCs w:val="24"/>
          <w:lang w:val="x-none"/>
        </w:rPr>
        <w:t>миссия</w:t>
      </w:r>
    </w:p>
    <w:p w:rsidR="002834B0" w:rsidRPr="002834B0" w:rsidRDefault="002834B0" w:rsidP="002834B0">
      <w:pPr>
        <w:widowControl w:val="0"/>
        <w:numPr>
          <w:ilvl w:val="0"/>
          <w:numId w:val="41"/>
        </w:numPr>
        <w:tabs>
          <w:tab w:val="left" w:pos="1276"/>
          <w:tab w:val="left" w:pos="1418"/>
        </w:tabs>
        <w:spacing w:after="0" w:line="240" w:lineRule="auto"/>
        <w:ind w:firstLine="567"/>
        <w:contextualSpacing/>
        <w:jc w:val="both"/>
        <w:rPr>
          <w:rFonts w:ascii="Times New Roman" w:eastAsia="Calibri" w:hAnsi="Times New Roman" w:cs="Times New Roman"/>
          <w:sz w:val="24"/>
          <w:szCs w:val="24"/>
          <w:lang w:val="x-none"/>
        </w:rPr>
      </w:pPr>
      <w:r w:rsidRPr="002834B0">
        <w:rPr>
          <w:rFonts w:ascii="Times New Roman" w:eastAsia="Calibri" w:hAnsi="Times New Roman" w:cs="Times New Roman"/>
          <w:sz w:val="24"/>
          <w:szCs w:val="24"/>
          <w:lang w:val="x-none"/>
        </w:rPr>
        <w:t>цели</w:t>
      </w:r>
    </w:p>
    <w:p w:rsidR="002834B0" w:rsidRPr="002834B0" w:rsidRDefault="002834B0" w:rsidP="002834B0">
      <w:pPr>
        <w:widowControl w:val="0"/>
        <w:numPr>
          <w:ilvl w:val="0"/>
          <w:numId w:val="41"/>
        </w:numPr>
        <w:tabs>
          <w:tab w:val="left" w:pos="1276"/>
          <w:tab w:val="left" w:pos="1418"/>
        </w:tabs>
        <w:spacing w:after="0" w:line="240" w:lineRule="auto"/>
        <w:ind w:firstLine="567"/>
        <w:contextualSpacing/>
        <w:jc w:val="both"/>
        <w:rPr>
          <w:rFonts w:ascii="Times New Roman" w:eastAsia="Calibri" w:hAnsi="Times New Roman" w:cs="Times New Roman"/>
          <w:sz w:val="24"/>
          <w:szCs w:val="24"/>
          <w:lang w:val="x-none"/>
        </w:rPr>
      </w:pPr>
      <w:r w:rsidRPr="002834B0">
        <w:rPr>
          <w:rFonts w:ascii="Times New Roman" w:eastAsia="Calibri" w:hAnsi="Times New Roman" w:cs="Times New Roman"/>
          <w:sz w:val="24"/>
          <w:szCs w:val="24"/>
          <w:lang w:val="x-none"/>
        </w:rPr>
        <w:t>задачи</w:t>
      </w:r>
    </w:p>
    <w:p w:rsidR="002834B0" w:rsidRPr="002834B0" w:rsidRDefault="002834B0" w:rsidP="002834B0">
      <w:pPr>
        <w:widowControl w:val="0"/>
        <w:tabs>
          <w:tab w:val="left" w:pos="1276"/>
          <w:tab w:val="left" w:pos="1418"/>
        </w:tabs>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5.Инструмент исследования природы конкурентной борьбы, дающий ее общую картину в отрасли и позволяющий определить стратегические намерения конкурентов</w:t>
      </w:r>
    </w:p>
    <w:p w:rsidR="002834B0" w:rsidRPr="002834B0" w:rsidRDefault="002834B0" w:rsidP="002834B0">
      <w:pPr>
        <w:widowControl w:val="0"/>
        <w:numPr>
          <w:ilvl w:val="0"/>
          <w:numId w:val="42"/>
        </w:numPr>
        <w:tabs>
          <w:tab w:val="left" w:pos="1276"/>
          <w:tab w:val="left" w:pos="1418"/>
        </w:tabs>
        <w:spacing w:after="0" w:line="240" w:lineRule="auto"/>
        <w:ind w:firstLine="567"/>
        <w:contextualSpacing/>
        <w:jc w:val="both"/>
        <w:rPr>
          <w:rFonts w:ascii="Times New Roman" w:eastAsia="Calibri" w:hAnsi="Times New Roman" w:cs="Times New Roman"/>
          <w:sz w:val="24"/>
          <w:szCs w:val="24"/>
          <w:lang w:val="x-none"/>
        </w:rPr>
      </w:pPr>
      <w:r w:rsidRPr="002834B0">
        <w:rPr>
          <w:rFonts w:ascii="Times New Roman" w:eastAsia="Calibri" w:hAnsi="Times New Roman" w:cs="Times New Roman"/>
          <w:sz w:val="24"/>
          <w:szCs w:val="24"/>
          <w:lang w:val="x-none"/>
        </w:rPr>
        <w:t>карты позиционирования (восприятия)</w:t>
      </w:r>
    </w:p>
    <w:p w:rsidR="002834B0" w:rsidRPr="002834B0" w:rsidRDefault="002834B0" w:rsidP="002834B0">
      <w:pPr>
        <w:widowControl w:val="0"/>
        <w:numPr>
          <w:ilvl w:val="0"/>
          <w:numId w:val="42"/>
        </w:numPr>
        <w:tabs>
          <w:tab w:val="left" w:pos="1276"/>
          <w:tab w:val="left" w:pos="1418"/>
        </w:tabs>
        <w:spacing w:after="0" w:line="240" w:lineRule="auto"/>
        <w:ind w:firstLine="567"/>
        <w:contextualSpacing/>
        <w:jc w:val="both"/>
        <w:rPr>
          <w:rFonts w:ascii="Times New Roman" w:eastAsia="Calibri" w:hAnsi="Times New Roman" w:cs="Times New Roman"/>
          <w:sz w:val="24"/>
          <w:szCs w:val="24"/>
          <w:lang w:val="x-none"/>
        </w:rPr>
      </w:pPr>
      <w:r w:rsidRPr="002834B0">
        <w:rPr>
          <w:rFonts w:ascii="Times New Roman" w:eastAsia="Calibri" w:hAnsi="Times New Roman" w:cs="Times New Roman"/>
          <w:sz w:val="24"/>
          <w:szCs w:val="24"/>
          <w:lang w:val="x-none"/>
        </w:rPr>
        <w:t>карты стратегических групп</w:t>
      </w:r>
    </w:p>
    <w:p w:rsidR="002834B0" w:rsidRPr="002834B0" w:rsidRDefault="002834B0" w:rsidP="002834B0">
      <w:pPr>
        <w:widowControl w:val="0"/>
        <w:numPr>
          <w:ilvl w:val="0"/>
          <w:numId w:val="42"/>
        </w:numPr>
        <w:tabs>
          <w:tab w:val="left" w:pos="1276"/>
          <w:tab w:val="left" w:pos="1418"/>
        </w:tabs>
        <w:spacing w:after="0" w:line="240" w:lineRule="auto"/>
        <w:ind w:firstLine="567"/>
        <w:contextualSpacing/>
        <w:jc w:val="both"/>
        <w:rPr>
          <w:rFonts w:ascii="Times New Roman" w:eastAsia="Calibri" w:hAnsi="Times New Roman" w:cs="Times New Roman"/>
          <w:sz w:val="24"/>
          <w:szCs w:val="24"/>
          <w:lang w:val="x-none"/>
        </w:rPr>
      </w:pPr>
      <w:r w:rsidRPr="002834B0">
        <w:rPr>
          <w:rFonts w:ascii="Times New Roman" w:eastAsia="Calibri" w:hAnsi="Times New Roman" w:cs="Times New Roman"/>
          <w:sz w:val="24"/>
          <w:szCs w:val="24"/>
          <w:lang w:val="x-none"/>
        </w:rPr>
        <w:t>SWOT-анализ</w:t>
      </w:r>
    </w:p>
    <w:p w:rsidR="002834B0" w:rsidRPr="002834B0" w:rsidRDefault="002834B0" w:rsidP="002834B0">
      <w:pPr>
        <w:widowControl w:val="0"/>
        <w:tabs>
          <w:tab w:val="left" w:pos="1276"/>
          <w:tab w:val="left" w:pos="1418"/>
        </w:tabs>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6. Средство получения представления о стратегической ситуации компании, включающее анализ внутренних и внешних факторов, который не только определяет уровень привлекательности ситуации компании, но и указывает на необходимость определенных  стратегических действий</w:t>
      </w:r>
    </w:p>
    <w:p w:rsidR="002834B0" w:rsidRPr="002834B0" w:rsidRDefault="002834B0" w:rsidP="002834B0">
      <w:pPr>
        <w:widowControl w:val="0"/>
        <w:numPr>
          <w:ilvl w:val="0"/>
          <w:numId w:val="43"/>
        </w:numPr>
        <w:tabs>
          <w:tab w:val="left" w:pos="1276"/>
          <w:tab w:val="left" w:pos="1418"/>
        </w:tabs>
        <w:spacing w:after="0" w:line="240" w:lineRule="auto"/>
        <w:ind w:firstLine="567"/>
        <w:contextualSpacing/>
        <w:jc w:val="both"/>
        <w:rPr>
          <w:rFonts w:ascii="Times New Roman" w:eastAsia="Calibri" w:hAnsi="Times New Roman" w:cs="Times New Roman"/>
          <w:sz w:val="24"/>
          <w:szCs w:val="24"/>
          <w:lang w:val="x-none"/>
        </w:rPr>
      </w:pPr>
      <w:r w:rsidRPr="002834B0">
        <w:rPr>
          <w:rFonts w:ascii="Times New Roman" w:eastAsia="Calibri" w:hAnsi="Times New Roman" w:cs="Times New Roman"/>
          <w:sz w:val="24"/>
          <w:szCs w:val="24"/>
          <w:lang w:val="x-none"/>
        </w:rPr>
        <w:t>карты позиционирования (восприятия)</w:t>
      </w:r>
    </w:p>
    <w:p w:rsidR="002834B0" w:rsidRPr="002834B0" w:rsidRDefault="002834B0" w:rsidP="002834B0">
      <w:pPr>
        <w:widowControl w:val="0"/>
        <w:numPr>
          <w:ilvl w:val="0"/>
          <w:numId w:val="43"/>
        </w:numPr>
        <w:tabs>
          <w:tab w:val="left" w:pos="1276"/>
          <w:tab w:val="left" w:pos="1418"/>
        </w:tabs>
        <w:spacing w:after="0" w:line="240" w:lineRule="auto"/>
        <w:ind w:firstLine="567"/>
        <w:contextualSpacing/>
        <w:jc w:val="both"/>
        <w:rPr>
          <w:rFonts w:ascii="Times New Roman" w:eastAsia="Calibri" w:hAnsi="Times New Roman" w:cs="Times New Roman"/>
          <w:sz w:val="24"/>
          <w:szCs w:val="24"/>
          <w:lang w:val="x-none"/>
        </w:rPr>
      </w:pPr>
      <w:r w:rsidRPr="002834B0">
        <w:rPr>
          <w:rFonts w:ascii="Times New Roman" w:eastAsia="Calibri" w:hAnsi="Times New Roman" w:cs="Times New Roman"/>
          <w:sz w:val="24"/>
          <w:szCs w:val="24"/>
          <w:lang w:val="x-none"/>
        </w:rPr>
        <w:t>карты стратегических групп</w:t>
      </w:r>
    </w:p>
    <w:p w:rsidR="002834B0" w:rsidRPr="002834B0" w:rsidRDefault="002834B0" w:rsidP="002834B0">
      <w:pPr>
        <w:widowControl w:val="0"/>
        <w:numPr>
          <w:ilvl w:val="0"/>
          <w:numId w:val="43"/>
        </w:numPr>
        <w:tabs>
          <w:tab w:val="left" w:pos="1276"/>
          <w:tab w:val="left" w:pos="1418"/>
        </w:tabs>
        <w:spacing w:after="0" w:line="240" w:lineRule="auto"/>
        <w:ind w:firstLine="567"/>
        <w:contextualSpacing/>
        <w:jc w:val="both"/>
        <w:rPr>
          <w:rFonts w:ascii="Times New Roman" w:eastAsia="Calibri" w:hAnsi="Times New Roman" w:cs="Times New Roman"/>
          <w:sz w:val="24"/>
          <w:szCs w:val="24"/>
          <w:lang w:val="x-none"/>
        </w:rPr>
      </w:pPr>
      <w:r w:rsidRPr="002834B0">
        <w:rPr>
          <w:rFonts w:ascii="Times New Roman" w:eastAsia="Calibri" w:hAnsi="Times New Roman" w:cs="Times New Roman"/>
          <w:sz w:val="24"/>
          <w:szCs w:val="24"/>
          <w:lang w:val="x-none"/>
        </w:rPr>
        <w:t>SWOT-анализ</w:t>
      </w:r>
    </w:p>
    <w:p w:rsidR="002834B0" w:rsidRPr="002834B0" w:rsidRDefault="002834B0" w:rsidP="002834B0">
      <w:pPr>
        <w:widowControl w:val="0"/>
        <w:tabs>
          <w:tab w:val="left" w:pos="1276"/>
          <w:tab w:val="left" w:pos="1418"/>
        </w:tabs>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7. Вил анализа, который позволяет в матричном виде представить результаты исследования направлений деятельности предприятия с целью определения последующего роста и увеличения прибыльности входящих в ее состав стратегических бизнес-единиц</w:t>
      </w:r>
    </w:p>
    <w:p w:rsidR="002834B0" w:rsidRPr="002834B0" w:rsidRDefault="002834B0" w:rsidP="002834B0">
      <w:pPr>
        <w:widowControl w:val="0"/>
        <w:tabs>
          <w:tab w:val="left" w:pos="1276"/>
          <w:tab w:val="left" w:pos="1418"/>
        </w:tabs>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А. портфельный анализ</w:t>
      </w:r>
    </w:p>
    <w:p w:rsidR="002834B0" w:rsidRPr="002834B0" w:rsidRDefault="002834B0" w:rsidP="002834B0">
      <w:pPr>
        <w:widowControl w:val="0"/>
        <w:tabs>
          <w:tab w:val="left" w:pos="1276"/>
          <w:tab w:val="left" w:pos="1418"/>
        </w:tabs>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В. ситуационный анализ</w:t>
      </w:r>
    </w:p>
    <w:p w:rsidR="002834B0" w:rsidRPr="002834B0" w:rsidRDefault="002834B0" w:rsidP="002834B0">
      <w:pPr>
        <w:widowControl w:val="0"/>
        <w:tabs>
          <w:tab w:val="left" w:pos="1276"/>
          <w:tab w:val="left" w:pos="1418"/>
        </w:tabs>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С. конкурентный и отраслевой анализ</w:t>
      </w:r>
    </w:p>
    <w:p w:rsidR="002834B0" w:rsidRPr="002834B0" w:rsidRDefault="002834B0" w:rsidP="002834B0">
      <w:pPr>
        <w:widowControl w:val="0"/>
        <w:tabs>
          <w:tab w:val="left" w:pos="1276"/>
          <w:tab w:val="left" w:pos="1418"/>
        </w:tabs>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8. Вид анализа, который касается  ближайшего окружения фирмы (микроокружения):</w:t>
      </w:r>
    </w:p>
    <w:p w:rsidR="002834B0" w:rsidRPr="002834B0" w:rsidRDefault="002834B0" w:rsidP="002834B0">
      <w:pPr>
        <w:widowControl w:val="0"/>
        <w:tabs>
          <w:tab w:val="left" w:pos="1276"/>
          <w:tab w:val="left" w:pos="1418"/>
        </w:tabs>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А. портфельный анализ</w:t>
      </w:r>
    </w:p>
    <w:p w:rsidR="002834B0" w:rsidRPr="002834B0" w:rsidRDefault="002834B0" w:rsidP="002834B0">
      <w:pPr>
        <w:widowControl w:val="0"/>
        <w:tabs>
          <w:tab w:val="left" w:pos="1276"/>
          <w:tab w:val="left" w:pos="1418"/>
        </w:tabs>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В. ситуационный анализ</w:t>
      </w:r>
    </w:p>
    <w:p w:rsidR="002834B0" w:rsidRPr="002834B0" w:rsidRDefault="002834B0" w:rsidP="002834B0">
      <w:pPr>
        <w:widowControl w:val="0"/>
        <w:tabs>
          <w:tab w:val="left" w:pos="1276"/>
          <w:tab w:val="left" w:pos="1418"/>
        </w:tabs>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С. конкурентный и отраслевой анализ</w:t>
      </w:r>
    </w:p>
    <w:p w:rsidR="002834B0" w:rsidRPr="002834B0" w:rsidRDefault="002834B0" w:rsidP="002834B0">
      <w:pPr>
        <w:widowControl w:val="0"/>
        <w:tabs>
          <w:tab w:val="left" w:pos="1276"/>
          <w:tab w:val="left" w:pos="1418"/>
        </w:tabs>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 xml:space="preserve">9.Укажите вид анализа, который используется для  анализа внешней ситуации (макроокружения) </w:t>
      </w:r>
    </w:p>
    <w:p w:rsidR="002834B0" w:rsidRPr="002834B0" w:rsidRDefault="002834B0" w:rsidP="002834B0">
      <w:pPr>
        <w:widowControl w:val="0"/>
        <w:tabs>
          <w:tab w:val="left" w:pos="1276"/>
          <w:tab w:val="left" w:pos="1418"/>
        </w:tabs>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А. портфельный анализ</w:t>
      </w:r>
    </w:p>
    <w:p w:rsidR="002834B0" w:rsidRPr="002834B0" w:rsidRDefault="002834B0" w:rsidP="002834B0">
      <w:pPr>
        <w:widowControl w:val="0"/>
        <w:tabs>
          <w:tab w:val="left" w:pos="1276"/>
          <w:tab w:val="left" w:pos="1418"/>
        </w:tabs>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В. ситуационный анализ</w:t>
      </w:r>
    </w:p>
    <w:p w:rsidR="002834B0" w:rsidRPr="002834B0" w:rsidRDefault="002834B0" w:rsidP="002834B0">
      <w:pPr>
        <w:widowControl w:val="0"/>
        <w:tabs>
          <w:tab w:val="left" w:pos="1276"/>
          <w:tab w:val="left" w:pos="1418"/>
        </w:tabs>
        <w:spacing w:after="0" w:line="240" w:lineRule="auto"/>
        <w:ind w:firstLine="567"/>
        <w:jc w:val="both"/>
        <w:rPr>
          <w:rFonts w:ascii="Times New Roman" w:eastAsia="Times New Roman" w:hAnsi="Times New Roman" w:cs="Times New Roman"/>
          <w:sz w:val="28"/>
          <w:szCs w:val="28"/>
          <w:lang w:eastAsia="ru-RU"/>
        </w:rPr>
      </w:pPr>
      <w:r w:rsidRPr="002834B0">
        <w:rPr>
          <w:rFonts w:ascii="Times New Roman" w:eastAsia="Times New Roman" w:hAnsi="Times New Roman" w:cs="Times New Roman"/>
          <w:sz w:val="24"/>
          <w:szCs w:val="24"/>
          <w:lang w:eastAsia="ru-RU"/>
        </w:rPr>
        <w:lastRenderedPageBreak/>
        <w:t>С. конкурентный и отраслевой анализ</w:t>
      </w:r>
    </w:p>
    <w:p w:rsidR="002834B0" w:rsidRPr="002834B0" w:rsidRDefault="002834B0" w:rsidP="002834B0">
      <w:pPr>
        <w:spacing w:after="0" w:line="240" w:lineRule="auto"/>
        <w:ind w:left="100"/>
        <w:jc w:val="both"/>
        <w:rPr>
          <w:rFonts w:ascii="Times New Roman" w:eastAsia="Times New Roman" w:hAnsi="Times New Roman" w:cs="Times New Roman"/>
          <w:b/>
          <w:sz w:val="24"/>
          <w:szCs w:val="24"/>
          <w:lang w:eastAsia="ru-RU"/>
        </w:rPr>
      </w:pPr>
    </w:p>
    <w:p w:rsidR="002834B0" w:rsidRPr="002834B0" w:rsidRDefault="002834B0" w:rsidP="002834B0">
      <w:pPr>
        <w:widowControl w:val="0"/>
        <w:tabs>
          <w:tab w:val="left" w:pos="142"/>
          <w:tab w:val="left" w:pos="993"/>
        </w:tabs>
        <w:spacing w:after="0" w:line="240" w:lineRule="auto"/>
        <w:ind w:firstLine="709"/>
        <w:jc w:val="both"/>
        <w:rPr>
          <w:rFonts w:ascii="Times New Roman" w:eastAsia="Times New Roman" w:hAnsi="Times New Roman" w:cs="Times New Roman"/>
          <w:b/>
          <w:sz w:val="24"/>
          <w:szCs w:val="24"/>
          <w:lang w:eastAsia="ru-RU"/>
        </w:rPr>
      </w:pPr>
      <w:r w:rsidRPr="002834B0">
        <w:rPr>
          <w:rFonts w:ascii="Times New Roman" w:eastAsia="Times New Roman" w:hAnsi="Times New Roman" w:cs="Times New Roman"/>
          <w:b/>
          <w:sz w:val="24"/>
          <w:szCs w:val="24"/>
          <w:lang w:eastAsia="ru-RU"/>
        </w:rPr>
        <w:t>Задание 2. Кейс-задача №3. Проведение PEST-анализа макросреды для группы компаний «Империя мебели»</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Для проведения анализа необходимо последовательно выполнить следующие действия:</w:t>
      </w:r>
    </w:p>
    <w:p w:rsidR="002834B0" w:rsidRPr="002834B0" w:rsidRDefault="002834B0" w:rsidP="002834B0">
      <w:pPr>
        <w:widowControl w:val="0"/>
        <w:numPr>
          <w:ilvl w:val="0"/>
          <w:numId w:val="44"/>
        </w:numPr>
        <w:tabs>
          <w:tab w:val="num"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ознакомиться с представленной ниже информацией о компании, собрать дополнительную информацию в Интернет;</w:t>
      </w:r>
    </w:p>
    <w:p w:rsidR="002834B0" w:rsidRPr="002834B0" w:rsidRDefault="002834B0" w:rsidP="002834B0">
      <w:pPr>
        <w:widowControl w:val="0"/>
        <w:numPr>
          <w:ilvl w:val="0"/>
          <w:numId w:val="44"/>
        </w:numPr>
        <w:tabs>
          <w:tab w:val="num"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выступить в качестве эксперта, сформулировать факторы макросреды, влияющие на подобные компании, внести их в таблицу 1, оценить направление влияния, вероятность наступления и важность каждого фактора для компаний;</w:t>
      </w:r>
    </w:p>
    <w:p w:rsidR="002834B0" w:rsidRPr="002834B0" w:rsidRDefault="002834B0" w:rsidP="002834B0">
      <w:pPr>
        <w:widowControl w:val="0"/>
        <w:numPr>
          <w:ilvl w:val="0"/>
          <w:numId w:val="44"/>
        </w:numPr>
        <w:tabs>
          <w:tab w:val="num"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просчитать общее влияние макросреды, в том числе в разрезе групп факторов;</w:t>
      </w:r>
    </w:p>
    <w:p w:rsidR="002834B0" w:rsidRPr="002834B0" w:rsidRDefault="002834B0" w:rsidP="002834B0">
      <w:pPr>
        <w:widowControl w:val="0"/>
        <w:numPr>
          <w:ilvl w:val="0"/>
          <w:numId w:val="44"/>
        </w:numPr>
        <w:tabs>
          <w:tab w:val="num"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сформулировать выводы о характере влияния макросреды на компанию.</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Таблица 1 - </w:t>
      </w:r>
      <w:r w:rsidRPr="002834B0">
        <w:rPr>
          <w:rFonts w:ascii="Times New Roman" w:eastAsia="Times New Roman" w:hAnsi="Times New Roman" w:cs="Times New Roman"/>
          <w:sz w:val="24"/>
          <w:szCs w:val="24"/>
          <w:lang w:val="en-US" w:eastAsia="ru-RU"/>
        </w:rPr>
        <w:t>PEST</w:t>
      </w:r>
      <w:r w:rsidRPr="002834B0">
        <w:rPr>
          <w:rFonts w:ascii="Times New Roman" w:eastAsia="Times New Roman" w:hAnsi="Times New Roman" w:cs="Times New Roman"/>
          <w:sz w:val="24"/>
          <w:szCs w:val="24"/>
          <w:lang w:eastAsia="ru-RU"/>
        </w:rPr>
        <w:t>-анализ</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709"/>
        <w:gridCol w:w="1487"/>
        <w:gridCol w:w="1344"/>
        <w:gridCol w:w="1613"/>
        <w:gridCol w:w="1613"/>
        <w:gridCol w:w="1579"/>
      </w:tblGrid>
      <w:tr w:rsidR="002834B0" w:rsidRPr="002834B0" w:rsidTr="008961B1">
        <w:trPr>
          <w:trHeight w:val="959"/>
        </w:trPr>
        <w:tc>
          <w:tcPr>
            <w:tcW w:w="914" w:type="pct"/>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Группа</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факторов</w:t>
            </w:r>
          </w:p>
        </w:tc>
        <w:tc>
          <w:tcPr>
            <w:tcW w:w="795" w:type="pct"/>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Описание</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события</w:t>
            </w:r>
            <w:r w:rsidRPr="002834B0">
              <w:rPr>
                <w:rFonts w:ascii="Times New Roman" w:eastAsia="Times New Roman" w:hAnsi="Times New Roman" w:cs="Times New Roman"/>
                <w:sz w:val="24"/>
                <w:szCs w:val="24"/>
                <w:lang w:val="en-US" w:eastAsia="ru-RU"/>
              </w:rPr>
              <w:t>/</w:t>
            </w:r>
            <w:r w:rsidRPr="002834B0">
              <w:rPr>
                <w:rFonts w:ascii="Times New Roman" w:eastAsia="Times New Roman" w:hAnsi="Times New Roman" w:cs="Times New Roman"/>
                <w:sz w:val="24"/>
                <w:szCs w:val="24"/>
                <w:lang w:eastAsia="ru-RU"/>
              </w:rPr>
              <w:t xml:space="preserve"> фактора</w:t>
            </w:r>
          </w:p>
        </w:tc>
        <w:tc>
          <w:tcPr>
            <w:tcW w:w="719" w:type="pct"/>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Опасность</w:t>
            </w:r>
            <w:r w:rsidRPr="002834B0">
              <w:rPr>
                <w:rFonts w:ascii="Times New Roman" w:eastAsia="Times New Roman" w:hAnsi="Times New Roman" w:cs="Times New Roman"/>
                <w:sz w:val="24"/>
                <w:szCs w:val="24"/>
                <w:lang w:val="en-US" w:eastAsia="ru-RU"/>
              </w:rPr>
              <w:t>/</w:t>
            </w:r>
            <w:r w:rsidRPr="002834B0">
              <w:rPr>
                <w:rFonts w:ascii="Times New Roman" w:eastAsia="Times New Roman" w:hAnsi="Times New Roman" w:cs="Times New Roman"/>
                <w:sz w:val="24"/>
                <w:szCs w:val="24"/>
                <w:lang w:eastAsia="ru-RU"/>
              </w:rPr>
              <w:t xml:space="preserve"> возможность</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w:t>
            </w:r>
            <w:r w:rsidRPr="002834B0">
              <w:rPr>
                <w:rFonts w:ascii="Times New Roman" w:eastAsia="Times New Roman" w:hAnsi="Times New Roman" w:cs="Times New Roman"/>
                <w:sz w:val="24"/>
                <w:szCs w:val="24"/>
                <w:lang w:val="en-US" w:eastAsia="ru-RU"/>
              </w:rPr>
              <w:t>/</w:t>
            </w:r>
            <w:r w:rsidRPr="002834B0">
              <w:rPr>
                <w:rFonts w:ascii="Times New Roman" w:eastAsia="Times New Roman" w:hAnsi="Times New Roman" w:cs="Times New Roman"/>
                <w:sz w:val="24"/>
                <w:szCs w:val="24"/>
                <w:lang w:eastAsia="ru-RU"/>
              </w:rPr>
              <w:t>+</w:t>
            </w:r>
          </w:p>
        </w:tc>
        <w:tc>
          <w:tcPr>
            <w:tcW w:w="863" w:type="pct"/>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Оценка</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вероятности события</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от 1 до 100 </w:t>
            </w:r>
          </w:p>
        </w:tc>
        <w:tc>
          <w:tcPr>
            <w:tcW w:w="863" w:type="pct"/>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Оценка важности фактора или события </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Шкала 1-10</w:t>
            </w:r>
          </w:p>
        </w:tc>
        <w:tc>
          <w:tcPr>
            <w:tcW w:w="845" w:type="pct"/>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Общее влияние на комп. </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4 * 5  + знак 3 </w:t>
            </w:r>
          </w:p>
        </w:tc>
      </w:tr>
      <w:tr w:rsidR="002834B0" w:rsidRPr="002834B0" w:rsidTr="008961B1">
        <w:tc>
          <w:tcPr>
            <w:tcW w:w="914" w:type="pct"/>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w:t>
            </w:r>
          </w:p>
        </w:tc>
        <w:tc>
          <w:tcPr>
            <w:tcW w:w="795" w:type="pct"/>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2</w:t>
            </w:r>
          </w:p>
        </w:tc>
        <w:tc>
          <w:tcPr>
            <w:tcW w:w="719" w:type="pct"/>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3</w:t>
            </w:r>
          </w:p>
        </w:tc>
        <w:tc>
          <w:tcPr>
            <w:tcW w:w="863" w:type="pct"/>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4</w:t>
            </w:r>
          </w:p>
        </w:tc>
        <w:tc>
          <w:tcPr>
            <w:tcW w:w="863" w:type="pct"/>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5</w:t>
            </w:r>
          </w:p>
        </w:tc>
        <w:tc>
          <w:tcPr>
            <w:tcW w:w="845" w:type="pct"/>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6</w:t>
            </w:r>
          </w:p>
        </w:tc>
      </w:tr>
      <w:tr w:rsidR="002834B0" w:rsidRPr="002834B0" w:rsidTr="008961B1">
        <w:tc>
          <w:tcPr>
            <w:tcW w:w="914" w:type="pct"/>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Политические</w:t>
            </w:r>
          </w:p>
        </w:tc>
        <w:tc>
          <w:tcPr>
            <w:tcW w:w="795" w:type="pct"/>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2.</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3.</w:t>
            </w:r>
          </w:p>
        </w:tc>
        <w:tc>
          <w:tcPr>
            <w:tcW w:w="719" w:type="pct"/>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863" w:type="pct"/>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863" w:type="pct"/>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845" w:type="pct"/>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r>
      <w:tr w:rsidR="002834B0" w:rsidRPr="002834B0" w:rsidTr="008961B1">
        <w:tc>
          <w:tcPr>
            <w:tcW w:w="914" w:type="pct"/>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Экономические</w:t>
            </w:r>
          </w:p>
        </w:tc>
        <w:tc>
          <w:tcPr>
            <w:tcW w:w="795" w:type="pct"/>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2.</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3.</w:t>
            </w:r>
          </w:p>
        </w:tc>
        <w:tc>
          <w:tcPr>
            <w:tcW w:w="719" w:type="pct"/>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863" w:type="pct"/>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863" w:type="pct"/>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845" w:type="pct"/>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r>
      <w:tr w:rsidR="002834B0" w:rsidRPr="002834B0" w:rsidTr="008961B1">
        <w:tc>
          <w:tcPr>
            <w:tcW w:w="914" w:type="pct"/>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Социальные</w:t>
            </w:r>
          </w:p>
        </w:tc>
        <w:tc>
          <w:tcPr>
            <w:tcW w:w="795" w:type="pct"/>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2.</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3.</w:t>
            </w:r>
          </w:p>
        </w:tc>
        <w:tc>
          <w:tcPr>
            <w:tcW w:w="719" w:type="pct"/>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863" w:type="pct"/>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863" w:type="pct"/>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845" w:type="pct"/>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r>
      <w:tr w:rsidR="002834B0" w:rsidRPr="002834B0" w:rsidTr="008961B1">
        <w:tc>
          <w:tcPr>
            <w:tcW w:w="914" w:type="pct"/>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Технологические</w:t>
            </w:r>
          </w:p>
        </w:tc>
        <w:tc>
          <w:tcPr>
            <w:tcW w:w="795" w:type="pct"/>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2.</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3.</w:t>
            </w:r>
          </w:p>
        </w:tc>
        <w:tc>
          <w:tcPr>
            <w:tcW w:w="719" w:type="pct"/>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863" w:type="pct"/>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863" w:type="pct"/>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845" w:type="pct"/>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r>
      <w:tr w:rsidR="002834B0" w:rsidRPr="002834B0" w:rsidTr="008961B1">
        <w:tc>
          <w:tcPr>
            <w:tcW w:w="914" w:type="pct"/>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795" w:type="pct"/>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719" w:type="pct"/>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863" w:type="pct"/>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863" w:type="pct"/>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c>
          <w:tcPr>
            <w:tcW w:w="845" w:type="pct"/>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p>
        </w:tc>
      </w:tr>
    </w:tbl>
    <w:p w:rsidR="002834B0" w:rsidRPr="002834B0" w:rsidRDefault="002834B0" w:rsidP="002834B0">
      <w:pPr>
        <w:widowControl w:val="0"/>
        <w:spacing w:after="0" w:line="240" w:lineRule="auto"/>
        <w:ind w:firstLine="709"/>
        <w:jc w:val="both"/>
        <w:rPr>
          <w:rFonts w:ascii="Times New Roman" w:eastAsia="Times New Roman" w:hAnsi="Times New Roman" w:cs="Times New Roman"/>
          <w:color w:val="000000"/>
          <w:sz w:val="24"/>
          <w:szCs w:val="24"/>
          <w:shd w:val="clear" w:color="auto" w:fill="FFFFFF"/>
          <w:lang w:eastAsia="ru-RU"/>
        </w:rPr>
      </w:pPr>
      <w:r w:rsidRPr="002834B0">
        <w:rPr>
          <w:rFonts w:ascii="Times New Roman" w:eastAsia="Times New Roman" w:hAnsi="Times New Roman" w:cs="Times New Roman"/>
          <w:i/>
          <w:color w:val="000000"/>
          <w:sz w:val="24"/>
          <w:szCs w:val="24"/>
          <w:lang w:eastAsia="ru-RU"/>
        </w:rPr>
        <w:t>Информация о компании.</w:t>
      </w:r>
      <w:r w:rsidRPr="002834B0">
        <w:rPr>
          <w:rFonts w:ascii="Times New Roman" w:eastAsia="Times New Roman" w:hAnsi="Times New Roman" w:cs="Times New Roman"/>
          <w:color w:val="000000"/>
          <w:sz w:val="24"/>
          <w:szCs w:val="24"/>
          <w:lang w:eastAsia="ru-RU"/>
        </w:rPr>
        <w:t xml:space="preserve"> «Империя мебели» - преуспевающая компания, которая стремится з</w:t>
      </w:r>
      <w:r w:rsidRPr="002834B0">
        <w:rPr>
          <w:rFonts w:ascii="Times New Roman" w:eastAsia="Times New Roman" w:hAnsi="Times New Roman" w:cs="Times New Roman"/>
          <w:color w:val="000000"/>
          <w:sz w:val="24"/>
          <w:szCs w:val="24"/>
          <w:shd w:val="clear" w:color="auto" w:fill="FFFFFF"/>
          <w:lang w:eastAsia="ru-RU"/>
        </w:rPr>
        <w:t xml:space="preserve">анять лидирующее положение на рынке мебели Дальневосточного региона посредством расширения торговой сети и предложения потребителям ассортимента, наиболее отвечающего их ожиданиям. Именно так сформулирована ее маркетинговая цель. </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Группа компаний «Империя мебели» – 3-й способ горизонтальной интеграции с созданием управляющей компании, когда невозможно объединить </w:t>
      </w:r>
      <w:r w:rsidRPr="002834B0">
        <w:rPr>
          <w:rFonts w:ascii="Times New Roman" w:eastAsia="Times New Roman" w:hAnsi="Times New Roman" w:cs="Times New Roman"/>
          <w:bCs/>
          <w:sz w:val="24"/>
          <w:szCs w:val="24"/>
          <w:lang w:val="en-US" w:eastAsia="ru-RU"/>
        </w:rPr>
        <w:t>BackOffice</w:t>
      </w:r>
      <w:r w:rsidRPr="002834B0">
        <w:rPr>
          <w:rFonts w:ascii="Times New Roman" w:eastAsia="Times New Roman" w:hAnsi="Times New Roman" w:cs="Times New Roman"/>
          <w:sz w:val="24"/>
          <w:szCs w:val="24"/>
          <w:lang w:eastAsia="ru-RU"/>
        </w:rPr>
        <w:t xml:space="preserve">  и  </w:t>
      </w:r>
      <w:r w:rsidRPr="002834B0">
        <w:rPr>
          <w:rFonts w:ascii="Times New Roman" w:eastAsia="Times New Roman" w:hAnsi="Times New Roman" w:cs="Times New Roman"/>
          <w:bCs/>
          <w:sz w:val="24"/>
          <w:szCs w:val="24"/>
          <w:lang w:val="en-US" w:eastAsia="ru-RU"/>
        </w:rPr>
        <w:t>FrontOffic</w:t>
      </w:r>
      <w:r w:rsidRPr="002834B0">
        <w:rPr>
          <w:rFonts w:ascii="Times New Roman" w:eastAsia="Times New Roman" w:hAnsi="Times New Roman" w:cs="Times New Roman"/>
          <w:bCs/>
          <w:sz w:val="24"/>
          <w:szCs w:val="24"/>
          <w:lang w:eastAsia="ru-RU"/>
        </w:rPr>
        <w:t>е, каждый из участников группы является самостоятельным юридическим лицом.</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color w:val="000000"/>
          <w:sz w:val="24"/>
          <w:szCs w:val="24"/>
          <w:shd w:val="clear" w:color="auto" w:fill="FFFFFF"/>
          <w:lang w:eastAsia="ru-RU"/>
        </w:rPr>
      </w:pPr>
      <w:r w:rsidRPr="002834B0">
        <w:rPr>
          <w:rFonts w:ascii="Times New Roman" w:eastAsia="Times New Roman" w:hAnsi="Times New Roman" w:cs="Times New Roman"/>
          <w:color w:val="000000"/>
          <w:sz w:val="24"/>
          <w:szCs w:val="24"/>
          <w:shd w:val="clear" w:color="auto" w:fill="FFFFFF"/>
          <w:lang w:eastAsia="ru-RU"/>
        </w:rPr>
        <w:t>Компания успешно развивается, расширяя розничную сеть (59 мебельных магазинов по Дальнему Востоку) и   объединенное мебельное производство «ДОМ», работая с лучшими мебельными производителями (всего 160 поставщиков по России и более 40 – за рубежом).</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color w:val="000000"/>
          <w:sz w:val="24"/>
          <w:szCs w:val="24"/>
          <w:lang w:eastAsia="ru-RU"/>
        </w:rPr>
      </w:pPr>
      <w:r w:rsidRPr="002834B0">
        <w:rPr>
          <w:rFonts w:ascii="Times New Roman" w:eastAsia="Times New Roman" w:hAnsi="Times New Roman" w:cs="Times New Roman"/>
          <w:color w:val="000000"/>
          <w:sz w:val="24"/>
          <w:szCs w:val="24"/>
          <w:lang w:eastAsia="ru-RU"/>
        </w:rPr>
        <w:t xml:space="preserve">  В компании трудятся более 1500 сотрудников. Главное правило компании: мебель должна быть разнообразной, качество - высоким, а цены – доступными для покупателей со </w:t>
      </w:r>
      <w:r w:rsidRPr="002834B0">
        <w:rPr>
          <w:rFonts w:ascii="Times New Roman" w:eastAsia="Times New Roman" w:hAnsi="Times New Roman" w:cs="Times New Roman"/>
          <w:color w:val="000000"/>
          <w:sz w:val="24"/>
          <w:szCs w:val="24"/>
          <w:lang w:eastAsia="ru-RU"/>
        </w:rPr>
        <w:lastRenderedPageBreak/>
        <w:t>средним достатком.</w:t>
      </w:r>
      <w:r w:rsidRPr="002834B0">
        <w:rPr>
          <w:rFonts w:ascii="Times New Roman" w:eastAsia="Times New Roman" w:hAnsi="Times New Roman" w:cs="Times New Roman"/>
          <w:color w:val="000000"/>
          <w:sz w:val="24"/>
          <w:szCs w:val="24"/>
          <w:vertAlign w:val="superscript"/>
          <w:lang w:eastAsia="ru-RU"/>
        </w:rPr>
        <w:footnoteReference w:id="3"/>
      </w:r>
    </w:p>
    <w:p w:rsidR="002834B0" w:rsidRPr="002834B0" w:rsidRDefault="002834B0" w:rsidP="002834B0">
      <w:pPr>
        <w:widowControl w:val="0"/>
        <w:spacing w:after="0" w:line="240" w:lineRule="auto"/>
        <w:ind w:firstLine="709"/>
        <w:jc w:val="both"/>
        <w:rPr>
          <w:rFonts w:ascii="Times New Roman" w:eastAsia="Times New Roman" w:hAnsi="Times New Roman" w:cs="Times New Roman"/>
          <w:color w:val="000000"/>
          <w:sz w:val="24"/>
          <w:szCs w:val="24"/>
          <w:shd w:val="clear" w:color="auto" w:fill="FFFFFF"/>
          <w:lang w:eastAsia="ru-RU"/>
        </w:rPr>
      </w:pPr>
      <w:r w:rsidRPr="002834B0">
        <w:rPr>
          <w:rFonts w:ascii="Times New Roman" w:eastAsia="Times New Roman" w:hAnsi="Times New Roman" w:cs="Times New Roman"/>
          <w:color w:val="000000"/>
          <w:sz w:val="24"/>
          <w:szCs w:val="24"/>
          <w:shd w:val="clear" w:color="auto" w:fill="FFFFFF"/>
          <w:lang w:eastAsia="ru-RU"/>
        </w:rPr>
        <w:t>История развития региональной успешной компании особенно интересна, т.к. она позволяет проследить реализуемые стратегии развития компании, которые позволили ей добиться успеха на достаточно высоко конкурентном рынке Приморского края, а теперь и всего Дальнего Востока.</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В настоящее время компания представлена торговыми брендами «Империя мебели», «Азбука мебели», «Народные кухни» и производственным объединением «ДОМ», управление которыми осуществляет управляющая компания. Далее представлена статья Александры Даниловой, опубликованная в 2012 году в журнале «Мебельный бизнес».</w:t>
      </w:r>
      <w:r w:rsidRPr="002834B0">
        <w:rPr>
          <w:rFonts w:ascii="Times New Roman" w:eastAsia="Times New Roman" w:hAnsi="Times New Roman" w:cs="Times New Roman"/>
          <w:sz w:val="24"/>
          <w:szCs w:val="24"/>
          <w:vertAlign w:val="superscript"/>
          <w:lang w:eastAsia="ru-RU"/>
        </w:rPr>
        <w:footnoteReference w:id="4"/>
      </w:r>
    </w:p>
    <w:p w:rsidR="002834B0" w:rsidRPr="002834B0" w:rsidRDefault="002834B0" w:rsidP="002834B0">
      <w:pPr>
        <w:widowControl w:val="0"/>
        <w:pBdr>
          <w:top w:val="single" w:sz="4" w:space="1" w:color="auto"/>
          <w:left w:val="single" w:sz="4" w:space="4" w:color="auto"/>
          <w:bottom w:val="single" w:sz="4" w:space="1" w:color="auto"/>
          <w:right w:val="single" w:sz="4" w:space="4" w:color="auto"/>
        </w:pBdr>
        <w:spacing w:after="0" w:line="240" w:lineRule="auto"/>
        <w:ind w:firstLine="709"/>
        <w:jc w:val="both"/>
        <w:rPr>
          <w:rFonts w:ascii="Times New Roman" w:eastAsia="Times New Roman" w:hAnsi="Times New Roman" w:cs="Times New Roman"/>
          <w:i/>
          <w:color w:val="000000"/>
          <w:sz w:val="24"/>
          <w:szCs w:val="24"/>
          <w:lang w:eastAsia="ru-RU"/>
        </w:rPr>
      </w:pPr>
      <w:r w:rsidRPr="002834B0">
        <w:rPr>
          <w:rFonts w:ascii="Times New Roman" w:eastAsia="Times New Roman" w:hAnsi="Times New Roman" w:cs="Times New Roman"/>
          <w:i/>
          <w:color w:val="000000"/>
          <w:sz w:val="24"/>
          <w:szCs w:val="24"/>
          <w:lang w:eastAsia="ru-RU"/>
        </w:rPr>
        <w:t>Данилова А.  «Империя мебели» 20 лет спустя.</w:t>
      </w:r>
    </w:p>
    <w:p w:rsidR="002834B0" w:rsidRPr="002834B0" w:rsidRDefault="002834B0" w:rsidP="002834B0">
      <w:pPr>
        <w:widowControl w:val="0"/>
        <w:pBdr>
          <w:top w:val="single" w:sz="4" w:space="1" w:color="auto"/>
          <w:left w:val="single" w:sz="4" w:space="4" w:color="auto"/>
          <w:bottom w:val="single" w:sz="4" w:space="1" w:color="auto"/>
          <w:right w:val="single" w:sz="4" w:space="4" w:color="auto"/>
        </w:pBdr>
        <w:spacing w:after="0" w:line="240" w:lineRule="auto"/>
        <w:ind w:firstLine="709"/>
        <w:jc w:val="both"/>
        <w:rPr>
          <w:rFonts w:ascii="Times New Roman" w:eastAsia="Times New Roman" w:hAnsi="Times New Roman" w:cs="Times New Roman"/>
          <w:color w:val="000000"/>
          <w:sz w:val="24"/>
          <w:szCs w:val="24"/>
          <w:lang w:eastAsia="ru-RU"/>
        </w:rPr>
      </w:pPr>
      <w:r w:rsidRPr="002834B0">
        <w:rPr>
          <w:rFonts w:ascii="Times New Roman" w:eastAsia="Times New Roman" w:hAnsi="Times New Roman" w:cs="Times New Roman"/>
          <w:color w:val="000000"/>
          <w:sz w:val="24"/>
          <w:szCs w:val="24"/>
          <w:lang w:eastAsia="ru-RU"/>
        </w:rPr>
        <w:t>Пройдя двадцатилетний путь, владивостокская сеть стала одним из крупнейших сетевых игроков в своём регионе.</w:t>
      </w:r>
    </w:p>
    <w:p w:rsidR="002834B0" w:rsidRPr="002834B0" w:rsidRDefault="002834B0" w:rsidP="002834B0">
      <w:pPr>
        <w:widowControl w:val="0"/>
        <w:pBdr>
          <w:top w:val="single" w:sz="4" w:space="1" w:color="auto"/>
          <w:left w:val="single" w:sz="4" w:space="4" w:color="auto"/>
          <w:bottom w:val="single" w:sz="4" w:space="1" w:color="auto"/>
          <w:right w:val="single" w:sz="4" w:space="4" w:color="auto"/>
        </w:pBdr>
        <w:spacing w:after="0" w:line="240" w:lineRule="auto"/>
        <w:ind w:firstLine="709"/>
        <w:jc w:val="both"/>
        <w:rPr>
          <w:rFonts w:ascii="Times New Roman" w:eastAsia="Times New Roman" w:hAnsi="Times New Roman" w:cs="Times New Roman"/>
          <w:color w:val="000000"/>
          <w:sz w:val="24"/>
          <w:szCs w:val="24"/>
          <w:lang w:eastAsia="ru-RU"/>
        </w:rPr>
      </w:pPr>
      <w:r w:rsidRPr="002834B0">
        <w:rPr>
          <w:rFonts w:ascii="Times New Roman" w:eastAsia="Times New Roman" w:hAnsi="Times New Roman" w:cs="Times New Roman"/>
          <w:color w:val="000000"/>
          <w:sz w:val="24"/>
          <w:szCs w:val="24"/>
          <w:lang w:eastAsia="ru-RU"/>
        </w:rPr>
        <w:t>В начале ноября приморской розничной компании «Империя мебели» исполнилось 20 лет. Событие отмечалось на широкую ногу. Сначала, в рамках корпоративного слёта, коллектив «Империи» подвёл общие итоги 20-летия, а на следующий день компания принимала партнёров-поставщиков, которые съехались во Владивосток из самых разных российских городов.</w:t>
      </w:r>
    </w:p>
    <w:p w:rsidR="002834B0" w:rsidRPr="002834B0" w:rsidRDefault="002834B0" w:rsidP="002834B0">
      <w:pPr>
        <w:widowControl w:val="0"/>
        <w:pBdr>
          <w:top w:val="single" w:sz="4" w:space="1" w:color="auto"/>
          <w:left w:val="single" w:sz="4" w:space="4" w:color="auto"/>
          <w:bottom w:val="single" w:sz="4" w:space="1" w:color="auto"/>
          <w:right w:val="single" w:sz="4" w:space="4" w:color="auto"/>
        </w:pBdr>
        <w:spacing w:after="0" w:line="240" w:lineRule="auto"/>
        <w:ind w:firstLine="709"/>
        <w:jc w:val="both"/>
        <w:rPr>
          <w:rFonts w:ascii="Times New Roman" w:eastAsia="Times New Roman" w:hAnsi="Times New Roman" w:cs="Times New Roman"/>
          <w:color w:val="000000"/>
          <w:sz w:val="24"/>
          <w:szCs w:val="24"/>
          <w:lang w:eastAsia="ru-RU"/>
        </w:rPr>
      </w:pPr>
      <w:r w:rsidRPr="002834B0">
        <w:rPr>
          <w:rFonts w:ascii="Times New Roman" w:eastAsia="Times New Roman" w:hAnsi="Times New Roman" w:cs="Times New Roman"/>
          <w:color w:val="000000"/>
          <w:sz w:val="24"/>
          <w:szCs w:val="24"/>
          <w:lang w:eastAsia="ru-RU"/>
        </w:rPr>
        <w:t>«Империя мебели» — одна из крупнейших сетей Дальнего Востока. В активе компании — 54 мебельных магазина. Торговые площадки работают в Приморском и Хабаровском краях, Амурской и Сахалинской областях, а недавно компания вышла на мебельный рынок республики Саха.</w:t>
      </w:r>
    </w:p>
    <w:p w:rsidR="002834B0" w:rsidRPr="002834B0" w:rsidRDefault="002834B0" w:rsidP="002834B0">
      <w:pPr>
        <w:widowControl w:val="0"/>
        <w:pBdr>
          <w:top w:val="single" w:sz="4" w:space="1" w:color="auto"/>
          <w:left w:val="single" w:sz="4" w:space="4" w:color="auto"/>
          <w:bottom w:val="single" w:sz="4" w:space="1" w:color="auto"/>
          <w:right w:val="single" w:sz="4" w:space="4" w:color="auto"/>
        </w:pBdr>
        <w:spacing w:after="0" w:line="240" w:lineRule="auto"/>
        <w:ind w:firstLine="709"/>
        <w:jc w:val="both"/>
        <w:rPr>
          <w:rFonts w:ascii="Times New Roman" w:eastAsia="Times New Roman" w:hAnsi="Times New Roman" w:cs="Times New Roman"/>
          <w:color w:val="000000"/>
          <w:sz w:val="24"/>
          <w:szCs w:val="24"/>
          <w:lang w:eastAsia="ru-RU"/>
        </w:rPr>
      </w:pPr>
      <w:r w:rsidRPr="002834B0">
        <w:rPr>
          <w:rFonts w:ascii="Times New Roman" w:eastAsia="Times New Roman" w:hAnsi="Times New Roman" w:cs="Times New Roman"/>
          <w:color w:val="000000"/>
          <w:sz w:val="24"/>
          <w:szCs w:val="24"/>
          <w:lang w:eastAsia="ru-RU"/>
        </w:rPr>
        <w:t>Сегодня «Империя мебели» развивает три розничных формата — мебельные магазины «Империя мебели» и «Азбука мебели», а также сеть специализированных студий «Народные кухни». По двум последним торговым маркам компания запустила франчайзинговый проект.</w:t>
      </w:r>
    </w:p>
    <w:p w:rsidR="002834B0" w:rsidRPr="002834B0" w:rsidRDefault="002834B0" w:rsidP="002834B0">
      <w:pPr>
        <w:widowControl w:val="0"/>
        <w:pBdr>
          <w:top w:val="single" w:sz="4" w:space="1" w:color="auto"/>
          <w:left w:val="single" w:sz="4" w:space="4" w:color="auto"/>
          <w:bottom w:val="single" w:sz="4" w:space="1" w:color="auto"/>
          <w:right w:val="single" w:sz="4" w:space="4" w:color="auto"/>
        </w:pBdr>
        <w:spacing w:after="0" w:line="240" w:lineRule="auto"/>
        <w:ind w:firstLine="709"/>
        <w:jc w:val="both"/>
        <w:rPr>
          <w:rFonts w:ascii="Times New Roman" w:eastAsia="Times New Roman" w:hAnsi="Times New Roman" w:cs="Times New Roman"/>
          <w:color w:val="000000"/>
          <w:sz w:val="24"/>
          <w:szCs w:val="24"/>
          <w:lang w:eastAsia="ru-RU"/>
        </w:rPr>
      </w:pPr>
      <w:r w:rsidRPr="002834B0">
        <w:rPr>
          <w:rFonts w:ascii="Times New Roman" w:eastAsia="Times New Roman" w:hAnsi="Times New Roman" w:cs="Times New Roman"/>
          <w:color w:val="000000"/>
          <w:sz w:val="24"/>
          <w:szCs w:val="24"/>
          <w:lang w:eastAsia="ru-RU"/>
        </w:rPr>
        <w:t>— Мы поэтапно меняем тактику поведения на рынке, — рассказывает коммерческий директор «Империи мебели» </w:t>
      </w:r>
      <w:r w:rsidRPr="002834B0">
        <w:rPr>
          <w:rFonts w:ascii="Times New Roman" w:eastAsia="Times New Roman" w:hAnsi="Times New Roman" w:cs="Times New Roman"/>
          <w:bCs/>
          <w:color w:val="000000"/>
          <w:sz w:val="24"/>
          <w:szCs w:val="24"/>
          <w:lang w:eastAsia="ru-RU"/>
        </w:rPr>
        <w:t>Игорь Чубов.</w:t>
      </w:r>
      <w:r w:rsidRPr="002834B0">
        <w:rPr>
          <w:rFonts w:ascii="Times New Roman" w:eastAsia="Times New Roman" w:hAnsi="Times New Roman" w:cs="Times New Roman"/>
          <w:color w:val="000000"/>
          <w:sz w:val="24"/>
          <w:szCs w:val="24"/>
          <w:lang w:eastAsia="ru-RU"/>
        </w:rPr>
        <w:t> —Стадии экстенсивного роста сменяются периодами интенсивного развития. Так, до 2010 года мы активно прирастали территориями, затем на некоторое время приостановили экспансию, занялись отладкой операционных процессов и сервиса. Именно тогда, например, открыли центр обучения персонала. Хорошо подготовившись к дальнейшему рывку, в 2011–2012 годах запустили ещё 16 торговых точек по Дальнему Востоку.</w:t>
      </w:r>
    </w:p>
    <w:p w:rsidR="002834B0" w:rsidRPr="002834B0" w:rsidRDefault="002834B0" w:rsidP="002834B0">
      <w:pPr>
        <w:widowControl w:val="0"/>
        <w:pBdr>
          <w:top w:val="single" w:sz="4" w:space="1" w:color="auto"/>
          <w:left w:val="single" w:sz="4" w:space="4" w:color="auto"/>
          <w:bottom w:val="single" w:sz="4" w:space="1" w:color="auto"/>
          <w:right w:val="single" w:sz="4" w:space="4" w:color="auto"/>
        </w:pBdr>
        <w:spacing w:after="0" w:line="240" w:lineRule="auto"/>
        <w:ind w:firstLine="709"/>
        <w:jc w:val="both"/>
        <w:rPr>
          <w:rFonts w:ascii="Times New Roman" w:eastAsia="Times New Roman" w:hAnsi="Times New Roman" w:cs="Times New Roman"/>
          <w:color w:val="000000"/>
          <w:sz w:val="24"/>
          <w:szCs w:val="24"/>
          <w:lang w:eastAsia="ru-RU"/>
        </w:rPr>
      </w:pPr>
      <w:r w:rsidRPr="002834B0">
        <w:rPr>
          <w:rFonts w:ascii="Times New Roman" w:eastAsia="Times New Roman" w:hAnsi="Times New Roman" w:cs="Times New Roman"/>
          <w:color w:val="000000"/>
          <w:sz w:val="24"/>
          <w:szCs w:val="24"/>
          <w:lang w:eastAsia="ru-RU"/>
        </w:rPr>
        <w:t>Открывая новые магазины, компания не обходит своим вниманием действующие площадки.</w:t>
      </w:r>
    </w:p>
    <w:p w:rsidR="002834B0" w:rsidRPr="002834B0" w:rsidRDefault="002834B0" w:rsidP="002834B0">
      <w:pPr>
        <w:widowControl w:val="0"/>
        <w:pBdr>
          <w:top w:val="single" w:sz="4" w:space="1" w:color="auto"/>
          <w:left w:val="single" w:sz="4" w:space="4" w:color="auto"/>
          <w:bottom w:val="single" w:sz="4" w:space="1" w:color="auto"/>
          <w:right w:val="single" w:sz="4" w:space="4" w:color="auto"/>
        </w:pBdr>
        <w:spacing w:after="0" w:line="240" w:lineRule="auto"/>
        <w:ind w:firstLine="709"/>
        <w:jc w:val="both"/>
        <w:rPr>
          <w:rFonts w:ascii="Times New Roman" w:eastAsia="Times New Roman" w:hAnsi="Times New Roman" w:cs="Times New Roman"/>
          <w:color w:val="000000"/>
          <w:sz w:val="24"/>
          <w:szCs w:val="24"/>
          <w:lang w:eastAsia="ru-RU"/>
        </w:rPr>
      </w:pPr>
      <w:r w:rsidRPr="002834B0">
        <w:rPr>
          <w:rFonts w:ascii="Times New Roman" w:eastAsia="Times New Roman" w:hAnsi="Times New Roman" w:cs="Times New Roman"/>
          <w:color w:val="000000"/>
          <w:sz w:val="24"/>
          <w:szCs w:val="24"/>
          <w:lang w:eastAsia="ru-RU"/>
        </w:rPr>
        <w:t>— Хочу сказать, что на Дальнем Востоке выстраивается та же модель потребления, что и в других российских регионах. Если на заре рыночных отношений торговля шла буквально с колёс и не нужно было иметь крупноформатных торговых точек, то сейчас на первый план у покупателей выходит экономия времени. Люди идут туда, где могут найти большой ассортимент. Мы учитываем эту тенденцию. Проследив историю развития нашей компании, вы увидите, что на смену маленьким магазинам районного типа приходят большие площадки. Недавно мы открыли флагманский магазин «Азбука мебели» площадью 5 тысяч «квадратов» в Уссурийске. На достигнутом останавливаться не собираемся, подумываем об открытии десятитысячника во Владивостоке.</w:t>
      </w:r>
    </w:p>
    <w:p w:rsidR="002834B0" w:rsidRPr="002834B0" w:rsidRDefault="002834B0" w:rsidP="002834B0">
      <w:pPr>
        <w:widowControl w:val="0"/>
        <w:pBdr>
          <w:top w:val="single" w:sz="4" w:space="1" w:color="auto"/>
          <w:left w:val="single" w:sz="4" w:space="4" w:color="auto"/>
          <w:bottom w:val="single" w:sz="4" w:space="1" w:color="auto"/>
          <w:right w:val="single" w:sz="4" w:space="4" w:color="auto"/>
        </w:pBdr>
        <w:spacing w:after="0" w:line="240" w:lineRule="auto"/>
        <w:ind w:firstLine="709"/>
        <w:jc w:val="both"/>
        <w:rPr>
          <w:rFonts w:ascii="Times New Roman" w:eastAsia="Times New Roman" w:hAnsi="Times New Roman" w:cs="Times New Roman"/>
          <w:color w:val="000000"/>
          <w:sz w:val="24"/>
          <w:szCs w:val="24"/>
          <w:lang w:eastAsia="ru-RU"/>
        </w:rPr>
      </w:pPr>
      <w:r w:rsidRPr="002834B0">
        <w:rPr>
          <w:rFonts w:ascii="Times New Roman" w:eastAsia="Times New Roman" w:hAnsi="Times New Roman" w:cs="Times New Roman"/>
          <w:color w:val="000000"/>
          <w:sz w:val="24"/>
          <w:szCs w:val="24"/>
          <w:lang w:eastAsia="ru-RU"/>
        </w:rPr>
        <w:t>За последние несколько лет компания серьёзно откорректировала свою ассортиментную политику, частично отказавшись сотрудничать с местными производителями мягкой и корпусной мебели.</w:t>
      </w:r>
    </w:p>
    <w:p w:rsidR="002834B0" w:rsidRPr="002834B0" w:rsidRDefault="002834B0" w:rsidP="002834B0">
      <w:pPr>
        <w:widowControl w:val="0"/>
        <w:pBdr>
          <w:top w:val="single" w:sz="4" w:space="1" w:color="auto"/>
          <w:left w:val="single" w:sz="4" w:space="4" w:color="auto"/>
          <w:bottom w:val="single" w:sz="4" w:space="1" w:color="auto"/>
          <w:right w:val="single" w:sz="4" w:space="4" w:color="auto"/>
        </w:pBdr>
        <w:spacing w:after="0" w:line="240" w:lineRule="auto"/>
        <w:ind w:firstLine="709"/>
        <w:jc w:val="both"/>
        <w:rPr>
          <w:rFonts w:ascii="Times New Roman" w:eastAsia="Times New Roman" w:hAnsi="Times New Roman" w:cs="Times New Roman"/>
          <w:color w:val="000000"/>
          <w:sz w:val="24"/>
          <w:szCs w:val="24"/>
          <w:lang w:eastAsia="ru-RU"/>
        </w:rPr>
      </w:pPr>
      <w:r w:rsidRPr="002834B0">
        <w:rPr>
          <w:rFonts w:ascii="Times New Roman" w:eastAsia="Times New Roman" w:hAnsi="Times New Roman" w:cs="Times New Roman"/>
          <w:color w:val="000000"/>
          <w:sz w:val="24"/>
          <w:szCs w:val="24"/>
          <w:lang w:eastAsia="ru-RU"/>
        </w:rPr>
        <w:t xml:space="preserve">— Нам удалось договориться с федеральными производителями об объёмах и ценах. </w:t>
      </w:r>
      <w:r w:rsidRPr="002834B0">
        <w:rPr>
          <w:rFonts w:ascii="Times New Roman" w:eastAsia="Times New Roman" w:hAnsi="Times New Roman" w:cs="Times New Roman"/>
          <w:color w:val="000000"/>
          <w:sz w:val="24"/>
          <w:szCs w:val="24"/>
          <w:lang w:eastAsia="ru-RU"/>
        </w:rPr>
        <w:lastRenderedPageBreak/>
        <w:t>Сейчас мы активно взаимодействуем с пулом калининградских производителей, фабриками «Алмаз» и «ТриЯ». Недавно начали наращивать объёмы с «Уфамебелью». В принципе, готовы рассматривать предложения и других адекватных поставщиков.</w:t>
      </w:r>
    </w:p>
    <w:p w:rsidR="002834B0" w:rsidRPr="002834B0" w:rsidRDefault="002834B0" w:rsidP="002834B0">
      <w:pPr>
        <w:widowControl w:val="0"/>
        <w:pBdr>
          <w:top w:val="single" w:sz="4" w:space="1" w:color="auto"/>
          <w:left w:val="single" w:sz="4" w:space="4" w:color="auto"/>
          <w:bottom w:val="single" w:sz="4" w:space="1" w:color="auto"/>
          <w:right w:val="single" w:sz="4" w:space="4" w:color="auto"/>
        </w:pBdr>
        <w:spacing w:after="0" w:line="240" w:lineRule="auto"/>
        <w:ind w:firstLine="709"/>
        <w:jc w:val="both"/>
        <w:rPr>
          <w:rFonts w:ascii="Times New Roman" w:eastAsia="Times New Roman" w:hAnsi="Times New Roman" w:cs="Times New Roman"/>
          <w:color w:val="000000"/>
          <w:sz w:val="24"/>
          <w:szCs w:val="24"/>
          <w:lang w:eastAsia="ru-RU"/>
        </w:rPr>
      </w:pPr>
      <w:r w:rsidRPr="002834B0">
        <w:rPr>
          <w:rFonts w:ascii="Times New Roman" w:eastAsia="Times New Roman" w:hAnsi="Times New Roman" w:cs="Times New Roman"/>
          <w:color w:val="000000"/>
          <w:sz w:val="24"/>
          <w:szCs w:val="24"/>
          <w:lang w:eastAsia="ru-RU"/>
        </w:rPr>
        <w:t>Отмечу, что к числу важнейших критериев выбора поставщика «Империи» мы относим цену и качество продукции, условия и сервис, то есть надёжность и стабильность поставок. Важным фактором является и лояльность компаний-производителей, обеспечивающая добрые отношения между поставщиком и покупателем.</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color w:val="000000"/>
          <w:sz w:val="24"/>
          <w:szCs w:val="24"/>
          <w:lang w:eastAsia="ru-RU"/>
        </w:rPr>
        <w:t>По своим торговым маркам компания запустила франчайзинговый проект. Многократно опробованная концепция открытия и успешного функционирования розничного магазина под известной торговой маркой основана на принципах франчайзинга.</w:t>
      </w:r>
      <w:r w:rsidRPr="002834B0">
        <w:rPr>
          <w:rFonts w:ascii="Times New Roman" w:eastAsia="Times New Roman" w:hAnsi="Times New Roman" w:cs="Times New Roman"/>
          <w:sz w:val="24"/>
          <w:szCs w:val="24"/>
          <w:lang w:eastAsia="ru-RU"/>
        </w:rPr>
        <w:t xml:space="preserve"> В данном случае  компания «Империя мебели» — франчайзор (правообладатель) передает другому лицу или компании (пользователю) — франчайзи целостную бизнес-систему («бизнес-формат»), включающую в себя торговую марку, дизайн, стандарты компании, методы управления, маркетинговую политику, обучение персонала и так далее.</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Общемировая статистика и более чем весомый (с 1992 года) опыт нашей компании, свидетельствуют о том, что коммерческий риск при открытии предприятия на основе франчайзинга уменьшается 4-5 раз по сравнению с «обычным» не франшизным предприятием.</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color w:val="000000"/>
          <w:sz w:val="24"/>
          <w:szCs w:val="24"/>
          <w:lang w:eastAsia="ru-RU"/>
        </w:rPr>
      </w:pPr>
      <w:r w:rsidRPr="002834B0">
        <w:rPr>
          <w:rFonts w:ascii="Times New Roman" w:eastAsia="Times New Roman" w:hAnsi="Times New Roman" w:cs="Times New Roman"/>
          <w:sz w:val="24"/>
          <w:szCs w:val="24"/>
          <w:lang w:eastAsia="ru-RU"/>
        </w:rPr>
        <w:t xml:space="preserve">В группу компаний входит виртуальный мебельный магазин, на страницах которого заявляется, </w:t>
      </w:r>
      <w:r w:rsidRPr="002834B0">
        <w:rPr>
          <w:rFonts w:ascii="Times New Roman" w:eastAsia="Times New Roman" w:hAnsi="Times New Roman" w:cs="Times New Roman"/>
          <w:color w:val="000000"/>
          <w:sz w:val="24"/>
          <w:szCs w:val="24"/>
          <w:lang w:eastAsia="ru-RU"/>
        </w:rPr>
        <w:t xml:space="preserve">что </w:t>
      </w:r>
      <w:r w:rsidRPr="002834B0">
        <w:rPr>
          <w:rFonts w:ascii="Times New Roman" w:eastAsia="Times New Roman" w:hAnsi="Times New Roman" w:cs="Times New Roman"/>
          <w:color w:val="000000"/>
          <w:sz w:val="24"/>
          <w:szCs w:val="24"/>
          <w:shd w:val="clear" w:color="auto" w:fill="FFFFFF"/>
          <w:lang w:eastAsia="ru-RU"/>
        </w:rPr>
        <w:t>«Азбука мебели» — это федеральная сеть мебельных супермаркетов, предлагающая огромный выбор мебели для вашего дома по демократичным ценам.</w:t>
      </w:r>
    </w:p>
    <w:p w:rsidR="002834B0" w:rsidRPr="002834B0" w:rsidRDefault="002834B0" w:rsidP="002834B0">
      <w:pPr>
        <w:spacing w:after="0" w:line="240" w:lineRule="auto"/>
        <w:ind w:left="100"/>
        <w:jc w:val="both"/>
        <w:rPr>
          <w:rFonts w:ascii="Times New Roman" w:eastAsia="Times New Roman" w:hAnsi="Times New Roman" w:cs="Times New Roman"/>
          <w:b/>
          <w:sz w:val="24"/>
          <w:szCs w:val="24"/>
          <w:lang w:eastAsia="ru-RU"/>
        </w:rPr>
      </w:pPr>
    </w:p>
    <w:p w:rsidR="002834B0" w:rsidRPr="002834B0" w:rsidRDefault="002834B0" w:rsidP="002834B0">
      <w:pPr>
        <w:spacing w:after="0" w:line="240" w:lineRule="auto"/>
        <w:ind w:left="100"/>
        <w:jc w:val="both"/>
        <w:rPr>
          <w:rFonts w:ascii="Times New Roman" w:eastAsia="Times New Roman" w:hAnsi="Times New Roman" w:cs="Times New Roman"/>
          <w:b/>
          <w:sz w:val="24"/>
          <w:szCs w:val="24"/>
          <w:lang w:eastAsia="ru-RU"/>
        </w:rPr>
      </w:pPr>
      <w:r w:rsidRPr="002834B0">
        <w:rPr>
          <w:rFonts w:ascii="Times New Roman" w:eastAsia="Times New Roman" w:hAnsi="Times New Roman" w:cs="Times New Roman"/>
          <w:b/>
          <w:sz w:val="24"/>
          <w:szCs w:val="24"/>
          <w:lang w:eastAsia="ru-RU"/>
        </w:rPr>
        <w:t>Практическое занятие № 4</w:t>
      </w:r>
    </w:p>
    <w:p w:rsidR="002834B0" w:rsidRPr="002834B0" w:rsidRDefault="002834B0" w:rsidP="002834B0">
      <w:pPr>
        <w:widowControl w:val="0"/>
        <w:spacing w:after="0" w:line="240" w:lineRule="auto"/>
        <w:ind w:firstLine="35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b/>
          <w:sz w:val="24"/>
          <w:szCs w:val="24"/>
          <w:lang w:eastAsia="ru-RU"/>
        </w:rPr>
        <w:t>Тема:</w:t>
      </w:r>
      <w:r w:rsidRPr="002834B0">
        <w:rPr>
          <w:rFonts w:ascii="Times New Roman" w:eastAsia="Times New Roman" w:hAnsi="Times New Roman" w:cs="Times New Roman"/>
          <w:sz w:val="24"/>
          <w:szCs w:val="24"/>
          <w:lang w:eastAsia="ru-RU"/>
        </w:rPr>
        <w:t xml:space="preserve"> </w:t>
      </w:r>
      <w:r w:rsidRPr="002834B0">
        <w:rPr>
          <w:rFonts w:ascii="Times New Roman" w:eastAsia="Times New Roman" w:hAnsi="Times New Roman" w:cs="Times New Roman"/>
          <w:b/>
          <w:sz w:val="24"/>
          <w:szCs w:val="24"/>
          <w:lang w:eastAsia="ru-RU"/>
        </w:rPr>
        <w:t>Система стратегий предприятия и разработка стратегии предприятия на корпоративном уровне</w:t>
      </w:r>
    </w:p>
    <w:p w:rsidR="002834B0" w:rsidRPr="002834B0" w:rsidRDefault="002834B0" w:rsidP="002834B0">
      <w:pPr>
        <w:spacing w:after="0" w:line="240" w:lineRule="auto"/>
        <w:ind w:left="1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b/>
          <w:sz w:val="24"/>
          <w:szCs w:val="24"/>
          <w:lang w:eastAsia="ru-RU"/>
        </w:rPr>
        <w:t xml:space="preserve">Цель занятия: </w:t>
      </w:r>
      <w:r w:rsidRPr="002834B0">
        <w:rPr>
          <w:rFonts w:ascii="Times New Roman" w:eastAsia="Times New Roman" w:hAnsi="Times New Roman" w:cs="Times New Roman"/>
          <w:sz w:val="24"/>
          <w:szCs w:val="24"/>
          <w:lang w:eastAsia="ru-RU"/>
        </w:rPr>
        <w:t xml:space="preserve">Изучить виды стратегий предприятия на корпоративном уровне. </w:t>
      </w:r>
    </w:p>
    <w:p w:rsidR="002834B0" w:rsidRPr="002834B0" w:rsidRDefault="002834B0" w:rsidP="002834B0">
      <w:pPr>
        <w:spacing w:after="0" w:line="240" w:lineRule="auto"/>
        <w:ind w:left="1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b/>
          <w:sz w:val="24"/>
          <w:szCs w:val="24"/>
          <w:lang w:eastAsia="ru-RU"/>
        </w:rPr>
        <w:t>Задачи работы:</w:t>
      </w:r>
      <w:r w:rsidRPr="002834B0">
        <w:rPr>
          <w:rFonts w:ascii="Times New Roman" w:eastAsia="Times New Roman" w:hAnsi="Times New Roman" w:cs="Times New Roman"/>
          <w:sz w:val="24"/>
          <w:szCs w:val="24"/>
          <w:lang w:eastAsia="ru-RU"/>
        </w:rPr>
        <w:t xml:space="preserve"> Изучить стратегии предприятия и разработка стратегии предприятия на корпоративном уровне</w:t>
      </w:r>
    </w:p>
    <w:p w:rsidR="002834B0" w:rsidRPr="002834B0" w:rsidRDefault="002834B0" w:rsidP="002834B0">
      <w:pPr>
        <w:spacing w:after="0" w:line="240" w:lineRule="auto"/>
        <w:ind w:left="100"/>
        <w:jc w:val="both"/>
        <w:rPr>
          <w:rFonts w:ascii="Times New Roman" w:eastAsia="Times New Roman" w:hAnsi="Times New Roman" w:cs="Times New Roman"/>
          <w:b/>
          <w:sz w:val="24"/>
          <w:szCs w:val="24"/>
          <w:lang w:eastAsia="ru-RU"/>
        </w:rPr>
      </w:pPr>
      <w:r w:rsidRPr="002834B0">
        <w:rPr>
          <w:rFonts w:ascii="Times New Roman" w:eastAsia="Times New Roman" w:hAnsi="Times New Roman" w:cs="Times New Roman"/>
          <w:sz w:val="24"/>
          <w:szCs w:val="24"/>
          <w:lang w:eastAsia="ru-RU"/>
        </w:rPr>
        <w:t>Научиться разрабатывать стратегии предприятия на основе материалов кейс-задач, выдаваемых на практических заданиях</w:t>
      </w:r>
    </w:p>
    <w:p w:rsidR="002834B0" w:rsidRPr="002834B0" w:rsidRDefault="002834B0" w:rsidP="002834B0">
      <w:pPr>
        <w:spacing w:after="0" w:line="240" w:lineRule="auto"/>
        <w:ind w:left="100"/>
        <w:jc w:val="both"/>
        <w:rPr>
          <w:rFonts w:ascii="Times New Roman" w:eastAsia="Times New Roman" w:hAnsi="Times New Roman" w:cs="Times New Roman"/>
          <w:b/>
          <w:sz w:val="24"/>
          <w:szCs w:val="24"/>
          <w:lang w:eastAsia="ru-RU"/>
        </w:rPr>
      </w:pPr>
      <w:r w:rsidRPr="002834B0">
        <w:rPr>
          <w:rFonts w:ascii="Times New Roman" w:eastAsia="Times New Roman" w:hAnsi="Times New Roman" w:cs="Times New Roman"/>
          <w:b/>
          <w:sz w:val="24"/>
          <w:szCs w:val="24"/>
          <w:lang w:eastAsia="ru-RU"/>
        </w:rPr>
        <w:t>Информационные источники:</w:t>
      </w:r>
    </w:p>
    <w:p w:rsidR="002834B0" w:rsidRPr="002834B0" w:rsidRDefault="002834B0" w:rsidP="002834B0">
      <w:pPr>
        <w:spacing w:after="0" w:line="240" w:lineRule="auto"/>
        <w:ind w:left="1080"/>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 Интернет-ресурсы:</w:t>
      </w:r>
    </w:p>
    <w:p w:rsidR="002834B0" w:rsidRPr="002834B0" w:rsidRDefault="002834B0" w:rsidP="002834B0">
      <w:pPr>
        <w:widowControl w:val="0"/>
        <w:numPr>
          <w:ilvl w:val="0"/>
          <w:numId w:val="8"/>
        </w:numPr>
        <w:tabs>
          <w:tab w:val="left" w:pos="672"/>
          <w:tab w:val="left" w:pos="993"/>
        </w:tabs>
        <w:spacing w:after="0" w:line="240" w:lineRule="auto"/>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http://4p.ru</w:t>
      </w:r>
    </w:p>
    <w:p w:rsidR="002834B0" w:rsidRPr="002834B0" w:rsidRDefault="002834B0" w:rsidP="002834B0">
      <w:pPr>
        <w:widowControl w:val="0"/>
        <w:numPr>
          <w:ilvl w:val="0"/>
          <w:numId w:val="8"/>
        </w:numPr>
        <w:tabs>
          <w:tab w:val="left" w:pos="672"/>
          <w:tab w:val="left" w:pos="993"/>
        </w:tabs>
        <w:spacing w:after="0" w:line="240" w:lineRule="auto"/>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http://marketing.com.ru</w:t>
      </w:r>
    </w:p>
    <w:p w:rsidR="002834B0" w:rsidRPr="002834B0" w:rsidRDefault="002834B0" w:rsidP="002834B0">
      <w:pPr>
        <w:widowControl w:val="0"/>
        <w:numPr>
          <w:ilvl w:val="0"/>
          <w:numId w:val="8"/>
        </w:numPr>
        <w:tabs>
          <w:tab w:val="left" w:pos="672"/>
          <w:tab w:val="left" w:pos="993"/>
        </w:tabs>
        <w:spacing w:after="0" w:line="240" w:lineRule="auto"/>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http://brandconsult.com.ru</w:t>
      </w:r>
    </w:p>
    <w:p w:rsidR="002834B0" w:rsidRPr="002834B0" w:rsidRDefault="00112CD8" w:rsidP="002834B0">
      <w:pPr>
        <w:widowControl w:val="0"/>
        <w:numPr>
          <w:ilvl w:val="0"/>
          <w:numId w:val="8"/>
        </w:numPr>
        <w:tabs>
          <w:tab w:val="left" w:pos="672"/>
          <w:tab w:val="left" w:pos="993"/>
        </w:tabs>
        <w:spacing w:after="0" w:line="240" w:lineRule="auto"/>
        <w:jc w:val="both"/>
        <w:rPr>
          <w:rFonts w:ascii="Times New Roman" w:eastAsia="Times New Roman" w:hAnsi="Times New Roman" w:cs="Times New Roman"/>
          <w:sz w:val="24"/>
          <w:szCs w:val="24"/>
          <w:lang w:eastAsia="ru-RU"/>
        </w:rPr>
      </w:pPr>
      <w:hyperlink r:id="rId30" w:history="1">
        <w:r w:rsidR="002834B0" w:rsidRPr="002834B0">
          <w:rPr>
            <w:rFonts w:ascii="Times New Roman" w:eastAsia="Times New Roman" w:hAnsi="Times New Roman" w:cs="Times New Roman"/>
            <w:bCs/>
            <w:sz w:val="24"/>
            <w:szCs w:val="24"/>
            <w:lang w:eastAsia="ru-RU"/>
          </w:rPr>
          <w:t>http://brandinst.com.ru</w:t>
        </w:r>
      </w:hyperlink>
    </w:p>
    <w:p w:rsidR="002834B0" w:rsidRPr="002834B0" w:rsidRDefault="00112CD8" w:rsidP="002834B0">
      <w:pPr>
        <w:widowControl w:val="0"/>
        <w:numPr>
          <w:ilvl w:val="0"/>
          <w:numId w:val="8"/>
        </w:numPr>
        <w:tabs>
          <w:tab w:val="left" w:pos="672"/>
          <w:tab w:val="left" w:pos="993"/>
        </w:tabs>
        <w:spacing w:after="0" w:line="240" w:lineRule="auto"/>
        <w:jc w:val="both"/>
        <w:rPr>
          <w:rFonts w:ascii="Times New Roman" w:eastAsia="Times New Roman" w:hAnsi="Times New Roman" w:cs="Times New Roman"/>
          <w:sz w:val="24"/>
          <w:szCs w:val="24"/>
          <w:lang w:eastAsia="ru-RU"/>
        </w:rPr>
      </w:pPr>
      <w:hyperlink r:id="rId31" w:history="1">
        <w:r w:rsidR="002834B0" w:rsidRPr="002834B0">
          <w:rPr>
            <w:rFonts w:ascii="Times New Roman" w:eastAsia="Times New Roman" w:hAnsi="Times New Roman" w:cs="Times New Roman"/>
            <w:bCs/>
            <w:sz w:val="24"/>
            <w:szCs w:val="24"/>
            <w:lang w:eastAsia="ru-RU"/>
          </w:rPr>
          <w:t>www.dis.ru</w:t>
        </w:r>
      </w:hyperlink>
    </w:p>
    <w:p w:rsidR="002834B0" w:rsidRPr="002834B0" w:rsidRDefault="00112CD8" w:rsidP="002834B0">
      <w:pPr>
        <w:widowControl w:val="0"/>
        <w:numPr>
          <w:ilvl w:val="0"/>
          <w:numId w:val="8"/>
        </w:numPr>
        <w:tabs>
          <w:tab w:val="left" w:pos="672"/>
          <w:tab w:val="left" w:pos="993"/>
        </w:tabs>
        <w:spacing w:after="0" w:line="240" w:lineRule="auto"/>
        <w:jc w:val="both"/>
        <w:rPr>
          <w:rFonts w:ascii="Times New Roman" w:eastAsia="Times New Roman" w:hAnsi="Times New Roman" w:cs="Times New Roman"/>
          <w:sz w:val="24"/>
          <w:szCs w:val="24"/>
          <w:lang w:eastAsia="ru-RU"/>
        </w:rPr>
      </w:pPr>
      <w:hyperlink r:id="rId32" w:history="1">
        <w:r w:rsidR="002834B0" w:rsidRPr="002834B0">
          <w:rPr>
            <w:rFonts w:ascii="Times New Roman" w:eastAsia="Times New Roman" w:hAnsi="Times New Roman" w:cs="Times New Roman"/>
            <w:bCs/>
            <w:sz w:val="24"/>
            <w:szCs w:val="24"/>
            <w:lang w:eastAsia="ru-RU"/>
          </w:rPr>
          <w:t>www.marketolog.ru</w:t>
        </w:r>
      </w:hyperlink>
      <w:r w:rsidR="002834B0" w:rsidRPr="002834B0">
        <w:rPr>
          <w:rFonts w:ascii="Times New Roman" w:eastAsia="Times New Roman" w:hAnsi="Times New Roman" w:cs="Times New Roman"/>
          <w:sz w:val="24"/>
          <w:szCs w:val="24"/>
          <w:lang w:eastAsia="ru-RU"/>
        </w:rPr>
        <w:t xml:space="preserve"> </w:t>
      </w:r>
    </w:p>
    <w:p w:rsidR="002834B0" w:rsidRPr="002834B0" w:rsidRDefault="00112CD8" w:rsidP="002834B0">
      <w:pPr>
        <w:widowControl w:val="0"/>
        <w:numPr>
          <w:ilvl w:val="0"/>
          <w:numId w:val="8"/>
        </w:numPr>
        <w:tabs>
          <w:tab w:val="left" w:pos="672"/>
          <w:tab w:val="left" w:pos="993"/>
        </w:tabs>
        <w:spacing w:after="0" w:line="240" w:lineRule="auto"/>
        <w:jc w:val="both"/>
        <w:rPr>
          <w:rFonts w:ascii="Times New Roman" w:eastAsia="Times New Roman" w:hAnsi="Times New Roman" w:cs="Times New Roman"/>
          <w:sz w:val="24"/>
          <w:szCs w:val="24"/>
          <w:lang w:eastAsia="ru-RU"/>
        </w:rPr>
      </w:pPr>
      <w:hyperlink r:id="rId33" w:history="1">
        <w:r w:rsidR="002834B0" w:rsidRPr="002834B0">
          <w:rPr>
            <w:rFonts w:ascii="Times New Roman" w:eastAsia="Times New Roman" w:hAnsi="Times New Roman" w:cs="Times New Roman"/>
            <w:bCs/>
            <w:sz w:val="24"/>
            <w:szCs w:val="24"/>
            <w:lang w:eastAsia="ru-RU"/>
          </w:rPr>
          <w:t>www.marketing.spb.ru</w:t>
        </w:r>
      </w:hyperlink>
    </w:p>
    <w:p w:rsidR="002834B0" w:rsidRPr="002834B0" w:rsidRDefault="00112CD8" w:rsidP="002834B0">
      <w:pPr>
        <w:widowControl w:val="0"/>
        <w:numPr>
          <w:ilvl w:val="0"/>
          <w:numId w:val="8"/>
        </w:numPr>
        <w:tabs>
          <w:tab w:val="left" w:pos="672"/>
          <w:tab w:val="left" w:pos="993"/>
        </w:tabs>
        <w:spacing w:after="0" w:line="240" w:lineRule="auto"/>
        <w:jc w:val="both"/>
        <w:rPr>
          <w:rFonts w:ascii="Times New Roman" w:eastAsia="Times New Roman" w:hAnsi="Times New Roman" w:cs="Times New Roman"/>
          <w:sz w:val="24"/>
          <w:szCs w:val="24"/>
          <w:lang w:eastAsia="ru-RU"/>
        </w:rPr>
      </w:pPr>
      <w:hyperlink r:id="rId34" w:history="1">
        <w:r w:rsidR="002834B0" w:rsidRPr="002834B0">
          <w:rPr>
            <w:rFonts w:ascii="Times New Roman" w:eastAsia="Times New Roman" w:hAnsi="Times New Roman" w:cs="Times New Roman"/>
            <w:bCs/>
            <w:sz w:val="24"/>
            <w:szCs w:val="24"/>
            <w:lang w:eastAsia="ru-RU"/>
          </w:rPr>
          <w:t>www.marketsurveys.ru</w:t>
        </w:r>
      </w:hyperlink>
      <w:r w:rsidR="002834B0" w:rsidRPr="002834B0">
        <w:rPr>
          <w:rFonts w:ascii="Times New Roman" w:eastAsia="Times New Roman" w:hAnsi="Times New Roman" w:cs="Times New Roman"/>
          <w:sz w:val="24"/>
          <w:szCs w:val="24"/>
          <w:lang w:eastAsia="ru-RU"/>
        </w:rPr>
        <w:t xml:space="preserve"> </w:t>
      </w:r>
    </w:p>
    <w:p w:rsidR="002834B0" w:rsidRPr="002834B0" w:rsidRDefault="00112CD8" w:rsidP="002834B0">
      <w:pPr>
        <w:widowControl w:val="0"/>
        <w:numPr>
          <w:ilvl w:val="0"/>
          <w:numId w:val="8"/>
        </w:numPr>
        <w:tabs>
          <w:tab w:val="left" w:pos="672"/>
          <w:tab w:val="left" w:pos="993"/>
        </w:tabs>
        <w:spacing w:after="0" w:line="240" w:lineRule="auto"/>
        <w:jc w:val="both"/>
        <w:rPr>
          <w:rFonts w:ascii="Times New Roman" w:eastAsia="Times New Roman" w:hAnsi="Times New Roman" w:cs="Times New Roman"/>
          <w:sz w:val="24"/>
          <w:szCs w:val="24"/>
          <w:lang w:eastAsia="ru-RU"/>
        </w:rPr>
      </w:pPr>
      <w:hyperlink r:id="rId35" w:history="1">
        <w:r w:rsidR="002834B0" w:rsidRPr="002834B0">
          <w:rPr>
            <w:rFonts w:ascii="Times New Roman" w:eastAsia="Times New Roman" w:hAnsi="Times New Roman" w:cs="Times New Roman"/>
            <w:bCs/>
            <w:sz w:val="24"/>
            <w:szCs w:val="24"/>
            <w:lang w:eastAsia="ru-RU"/>
          </w:rPr>
          <w:t>www.gfk.ru</w:t>
        </w:r>
      </w:hyperlink>
    </w:p>
    <w:p w:rsidR="002834B0" w:rsidRPr="002834B0" w:rsidRDefault="002834B0" w:rsidP="002834B0">
      <w:pPr>
        <w:spacing w:after="0" w:line="240" w:lineRule="auto"/>
        <w:ind w:left="1080"/>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2. Базы данных: Консультант «Плюс», Гарант-Сервис, Техэксперт и др.</w:t>
      </w:r>
    </w:p>
    <w:p w:rsidR="002834B0" w:rsidRPr="002834B0" w:rsidRDefault="002834B0" w:rsidP="002834B0">
      <w:pPr>
        <w:spacing w:after="0" w:line="240" w:lineRule="auto"/>
        <w:ind w:left="1080"/>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3. Журналы «Спрос», «Практический маркетинг» и др. </w:t>
      </w:r>
    </w:p>
    <w:p w:rsidR="002834B0" w:rsidRPr="002834B0" w:rsidRDefault="002834B0" w:rsidP="002834B0">
      <w:pPr>
        <w:spacing w:after="0" w:line="240" w:lineRule="auto"/>
        <w:ind w:left="1080"/>
        <w:rPr>
          <w:rFonts w:ascii="Times New Roman" w:eastAsia="Times New Roman" w:hAnsi="Times New Roman" w:cs="Times New Roman"/>
          <w:sz w:val="24"/>
          <w:szCs w:val="24"/>
          <w:lang w:eastAsia="ru-RU"/>
        </w:rPr>
      </w:pPr>
      <w:r w:rsidRPr="002834B0">
        <w:rPr>
          <w:rFonts w:ascii="Times New Roman" w:eastAsia="Times New Roman" w:hAnsi="Times New Roman" w:cs="Times New Roman"/>
          <w:b/>
          <w:sz w:val="24"/>
          <w:szCs w:val="24"/>
          <w:lang w:eastAsia="ru-RU"/>
        </w:rPr>
        <w:t>План работы:</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b/>
          <w:bCs/>
          <w:sz w:val="24"/>
          <w:szCs w:val="24"/>
          <w:lang w:eastAsia="ru-RU"/>
        </w:rPr>
      </w:pPr>
      <w:r w:rsidRPr="002834B0">
        <w:rPr>
          <w:rFonts w:ascii="Times New Roman" w:eastAsia="Times New Roman" w:hAnsi="Times New Roman" w:cs="Times New Roman"/>
          <w:b/>
          <w:sz w:val="24"/>
          <w:szCs w:val="24"/>
          <w:lang w:eastAsia="ru-RU"/>
        </w:rPr>
        <w:t>Задание 1.</w:t>
      </w:r>
      <w:r w:rsidRPr="002834B0">
        <w:rPr>
          <w:rFonts w:ascii="Times New Roman" w:eastAsia="Times New Roman" w:hAnsi="Times New Roman" w:cs="Times New Roman"/>
          <w:b/>
          <w:bCs/>
          <w:sz w:val="24"/>
          <w:szCs w:val="24"/>
          <w:lang w:eastAsia="ru-RU"/>
        </w:rPr>
        <w:t xml:space="preserve"> Тест №4</w:t>
      </w:r>
    </w:p>
    <w:p w:rsidR="002834B0" w:rsidRPr="002834B0" w:rsidRDefault="002834B0" w:rsidP="002834B0">
      <w:pPr>
        <w:widowControl w:val="0"/>
        <w:tabs>
          <w:tab w:val="left" w:pos="993"/>
        </w:tabs>
        <w:spacing w:after="0" w:line="240" w:lineRule="auto"/>
        <w:ind w:firstLine="400"/>
        <w:jc w:val="both"/>
        <w:rPr>
          <w:rFonts w:ascii="Times New Roman" w:eastAsia="Calibri" w:hAnsi="Times New Roman" w:cs="Times New Roman"/>
          <w:i/>
          <w:sz w:val="24"/>
          <w:szCs w:val="24"/>
          <w:lang w:eastAsia="ru-RU"/>
        </w:rPr>
      </w:pPr>
      <w:r w:rsidRPr="002834B0">
        <w:rPr>
          <w:rFonts w:ascii="Times New Roman" w:eastAsia="Times New Roman" w:hAnsi="Times New Roman" w:cs="Times New Roman"/>
          <w:i/>
          <w:sz w:val="24"/>
          <w:szCs w:val="24"/>
          <w:lang w:eastAsia="ru-RU"/>
        </w:rPr>
        <w:t>1.</w:t>
      </w:r>
      <w:r w:rsidRPr="002834B0">
        <w:rPr>
          <w:rFonts w:ascii="Times New Roman" w:eastAsia="Calibri" w:hAnsi="Times New Roman" w:cs="Times New Roman"/>
          <w:i/>
          <w:sz w:val="24"/>
          <w:szCs w:val="24"/>
          <w:lang w:eastAsia="ru-RU"/>
        </w:rPr>
        <w:t>Какая стратегия наиболее привлекательна для фирмы, которая дальше не может развиваться на одном из рынков с данным продуктом в рамках данной отрасли:</w:t>
      </w:r>
    </w:p>
    <w:p w:rsidR="002834B0" w:rsidRPr="002834B0" w:rsidRDefault="002834B0" w:rsidP="002834B0">
      <w:pPr>
        <w:widowControl w:val="0"/>
        <w:numPr>
          <w:ilvl w:val="0"/>
          <w:numId w:val="45"/>
        </w:numPr>
        <w:tabs>
          <w:tab w:val="clear" w:pos="360"/>
          <w:tab w:val="num" w:pos="0"/>
          <w:tab w:val="left" w:pos="993"/>
        </w:tabs>
        <w:spacing w:after="0" w:line="240" w:lineRule="auto"/>
        <w:ind w:firstLine="709"/>
        <w:jc w:val="both"/>
        <w:rPr>
          <w:rFonts w:ascii="Times New Roman" w:eastAsia="Calibri" w:hAnsi="Times New Roman" w:cs="Times New Roman"/>
          <w:sz w:val="24"/>
          <w:szCs w:val="24"/>
          <w:lang w:eastAsia="ru-RU"/>
        </w:rPr>
      </w:pPr>
      <w:r w:rsidRPr="002834B0">
        <w:rPr>
          <w:rFonts w:ascii="Times New Roman" w:eastAsia="Calibri" w:hAnsi="Times New Roman" w:cs="Times New Roman"/>
          <w:sz w:val="24"/>
          <w:szCs w:val="24"/>
          <w:lang w:eastAsia="ru-RU"/>
        </w:rPr>
        <w:t>концентрированного роста;</w:t>
      </w:r>
    </w:p>
    <w:p w:rsidR="002834B0" w:rsidRPr="002834B0" w:rsidRDefault="002834B0" w:rsidP="002834B0">
      <w:pPr>
        <w:widowControl w:val="0"/>
        <w:numPr>
          <w:ilvl w:val="0"/>
          <w:numId w:val="45"/>
        </w:numPr>
        <w:tabs>
          <w:tab w:val="clear" w:pos="360"/>
          <w:tab w:val="num" w:pos="0"/>
          <w:tab w:val="left" w:pos="993"/>
        </w:tabs>
        <w:spacing w:after="0" w:line="240" w:lineRule="auto"/>
        <w:ind w:firstLine="709"/>
        <w:jc w:val="both"/>
        <w:rPr>
          <w:rFonts w:ascii="Times New Roman" w:eastAsia="Calibri" w:hAnsi="Times New Roman" w:cs="Times New Roman"/>
          <w:sz w:val="24"/>
          <w:szCs w:val="24"/>
          <w:lang w:eastAsia="ru-RU"/>
        </w:rPr>
      </w:pPr>
      <w:r w:rsidRPr="002834B0">
        <w:rPr>
          <w:rFonts w:ascii="Times New Roman" w:eastAsia="Calibri" w:hAnsi="Times New Roman" w:cs="Times New Roman"/>
          <w:sz w:val="24"/>
          <w:szCs w:val="24"/>
          <w:lang w:eastAsia="ru-RU"/>
        </w:rPr>
        <w:t>интегрированного роста;</w:t>
      </w:r>
    </w:p>
    <w:p w:rsidR="002834B0" w:rsidRPr="002834B0" w:rsidRDefault="002834B0" w:rsidP="002834B0">
      <w:pPr>
        <w:widowControl w:val="0"/>
        <w:numPr>
          <w:ilvl w:val="0"/>
          <w:numId w:val="45"/>
        </w:numPr>
        <w:tabs>
          <w:tab w:val="clear" w:pos="360"/>
          <w:tab w:val="num" w:pos="0"/>
          <w:tab w:val="left" w:pos="993"/>
        </w:tabs>
        <w:spacing w:after="0" w:line="240" w:lineRule="auto"/>
        <w:ind w:firstLine="709"/>
        <w:jc w:val="both"/>
        <w:rPr>
          <w:rFonts w:ascii="Times New Roman" w:eastAsia="Calibri" w:hAnsi="Times New Roman" w:cs="Times New Roman"/>
          <w:sz w:val="24"/>
          <w:szCs w:val="24"/>
          <w:lang w:eastAsia="ru-RU"/>
        </w:rPr>
      </w:pPr>
      <w:r w:rsidRPr="002834B0">
        <w:rPr>
          <w:rFonts w:ascii="Times New Roman" w:eastAsia="Calibri" w:hAnsi="Times New Roman" w:cs="Times New Roman"/>
          <w:sz w:val="24"/>
          <w:szCs w:val="24"/>
          <w:lang w:eastAsia="ru-RU"/>
        </w:rPr>
        <w:t>диверсификации;</w:t>
      </w:r>
    </w:p>
    <w:p w:rsidR="002834B0" w:rsidRPr="002834B0" w:rsidRDefault="002834B0" w:rsidP="002834B0">
      <w:pPr>
        <w:widowControl w:val="0"/>
        <w:numPr>
          <w:ilvl w:val="0"/>
          <w:numId w:val="45"/>
        </w:numPr>
        <w:tabs>
          <w:tab w:val="clear" w:pos="360"/>
          <w:tab w:val="num" w:pos="0"/>
          <w:tab w:val="left" w:pos="993"/>
        </w:tabs>
        <w:spacing w:after="0" w:line="240" w:lineRule="auto"/>
        <w:ind w:firstLine="709"/>
        <w:jc w:val="both"/>
        <w:rPr>
          <w:rFonts w:ascii="Times New Roman" w:eastAsia="Calibri" w:hAnsi="Times New Roman" w:cs="Times New Roman"/>
          <w:sz w:val="24"/>
          <w:szCs w:val="24"/>
          <w:lang w:eastAsia="ru-RU"/>
        </w:rPr>
      </w:pPr>
      <w:r w:rsidRPr="002834B0">
        <w:rPr>
          <w:rFonts w:ascii="Times New Roman" w:eastAsia="Calibri" w:hAnsi="Times New Roman" w:cs="Times New Roman"/>
          <w:sz w:val="24"/>
          <w:szCs w:val="24"/>
          <w:lang w:eastAsia="ru-RU"/>
        </w:rPr>
        <w:t>сокращения.</w:t>
      </w:r>
    </w:p>
    <w:p w:rsidR="002834B0" w:rsidRPr="002834B0" w:rsidRDefault="002834B0" w:rsidP="002834B0">
      <w:pPr>
        <w:widowControl w:val="0"/>
        <w:tabs>
          <w:tab w:val="left" w:pos="993"/>
        </w:tabs>
        <w:spacing w:after="0" w:line="240" w:lineRule="auto"/>
        <w:ind w:firstLine="400"/>
        <w:jc w:val="both"/>
        <w:rPr>
          <w:rFonts w:ascii="Times New Roman" w:eastAsia="Calibri" w:hAnsi="Times New Roman" w:cs="Times New Roman"/>
          <w:i/>
          <w:sz w:val="24"/>
          <w:szCs w:val="24"/>
          <w:lang w:eastAsia="ru-RU"/>
        </w:rPr>
      </w:pPr>
      <w:r w:rsidRPr="002834B0">
        <w:rPr>
          <w:rFonts w:ascii="Times New Roman" w:eastAsia="Times New Roman" w:hAnsi="Times New Roman" w:cs="Times New Roman"/>
          <w:i/>
          <w:sz w:val="24"/>
          <w:szCs w:val="24"/>
          <w:lang w:eastAsia="ru-RU"/>
        </w:rPr>
        <w:t>2.</w:t>
      </w:r>
      <w:r w:rsidRPr="002834B0">
        <w:rPr>
          <w:rFonts w:ascii="Times New Roman" w:eastAsia="Calibri" w:hAnsi="Times New Roman" w:cs="Times New Roman"/>
          <w:i/>
          <w:sz w:val="24"/>
          <w:szCs w:val="24"/>
          <w:lang w:eastAsia="ru-RU"/>
        </w:rPr>
        <w:t xml:space="preserve">Какая из перечисленных стратегий развития предполагает отказ от рассмотрения </w:t>
      </w:r>
      <w:r w:rsidRPr="002834B0">
        <w:rPr>
          <w:rFonts w:ascii="Times New Roman" w:eastAsia="Calibri" w:hAnsi="Times New Roman" w:cs="Times New Roman"/>
          <w:i/>
          <w:sz w:val="24"/>
          <w:szCs w:val="24"/>
          <w:lang w:eastAsia="ru-RU"/>
        </w:rPr>
        <w:lastRenderedPageBreak/>
        <w:t>долгосрочных перспектив бизнеса в пользу максимального получения доходов в краткосрочной перспективе:</w:t>
      </w:r>
    </w:p>
    <w:p w:rsidR="002834B0" w:rsidRPr="002834B0" w:rsidRDefault="002834B0" w:rsidP="002834B0">
      <w:pPr>
        <w:widowControl w:val="0"/>
        <w:numPr>
          <w:ilvl w:val="0"/>
          <w:numId w:val="46"/>
        </w:numPr>
        <w:tabs>
          <w:tab w:val="clear" w:pos="360"/>
          <w:tab w:val="num" w:pos="0"/>
          <w:tab w:val="left" w:pos="993"/>
        </w:tabs>
        <w:spacing w:after="0" w:line="240" w:lineRule="auto"/>
        <w:ind w:firstLine="709"/>
        <w:jc w:val="both"/>
        <w:rPr>
          <w:rFonts w:ascii="Times New Roman" w:eastAsia="Calibri" w:hAnsi="Times New Roman" w:cs="Times New Roman"/>
          <w:sz w:val="24"/>
          <w:szCs w:val="24"/>
          <w:lang w:eastAsia="ru-RU"/>
        </w:rPr>
      </w:pPr>
      <w:r w:rsidRPr="002834B0">
        <w:rPr>
          <w:rFonts w:ascii="Times New Roman" w:eastAsia="Calibri" w:hAnsi="Times New Roman" w:cs="Times New Roman"/>
          <w:sz w:val="24"/>
          <w:szCs w:val="24"/>
          <w:lang w:eastAsia="ru-RU"/>
        </w:rPr>
        <w:t>стратегия развития продукта;</w:t>
      </w:r>
    </w:p>
    <w:p w:rsidR="002834B0" w:rsidRPr="002834B0" w:rsidRDefault="002834B0" w:rsidP="002834B0">
      <w:pPr>
        <w:widowControl w:val="0"/>
        <w:numPr>
          <w:ilvl w:val="0"/>
          <w:numId w:val="46"/>
        </w:numPr>
        <w:tabs>
          <w:tab w:val="clear" w:pos="360"/>
          <w:tab w:val="num" w:pos="0"/>
          <w:tab w:val="left" w:pos="993"/>
        </w:tabs>
        <w:spacing w:after="0" w:line="240" w:lineRule="auto"/>
        <w:ind w:firstLine="709"/>
        <w:jc w:val="both"/>
        <w:rPr>
          <w:rFonts w:ascii="Times New Roman" w:eastAsia="Calibri" w:hAnsi="Times New Roman" w:cs="Times New Roman"/>
          <w:sz w:val="24"/>
          <w:szCs w:val="24"/>
          <w:lang w:eastAsia="ru-RU"/>
        </w:rPr>
      </w:pPr>
      <w:r w:rsidRPr="002834B0">
        <w:rPr>
          <w:rFonts w:ascii="Times New Roman" w:eastAsia="Calibri" w:hAnsi="Times New Roman" w:cs="Times New Roman"/>
          <w:sz w:val="24"/>
          <w:szCs w:val="24"/>
          <w:lang w:eastAsia="ru-RU"/>
        </w:rPr>
        <w:t>стратегия обратной вертикальной интеграции;</w:t>
      </w:r>
    </w:p>
    <w:p w:rsidR="002834B0" w:rsidRPr="002834B0" w:rsidRDefault="002834B0" w:rsidP="002834B0">
      <w:pPr>
        <w:widowControl w:val="0"/>
        <w:numPr>
          <w:ilvl w:val="0"/>
          <w:numId w:val="46"/>
        </w:numPr>
        <w:tabs>
          <w:tab w:val="clear" w:pos="360"/>
          <w:tab w:val="num" w:pos="0"/>
          <w:tab w:val="left" w:pos="993"/>
        </w:tabs>
        <w:spacing w:after="0" w:line="240" w:lineRule="auto"/>
        <w:ind w:firstLine="709"/>
        <w:jc w:val="both"/>
        <w:rPr>
          <w:rFonts w:ascii="Times New Roman" w:eastAsia="Calibri" w:hAnsi="Times New Roman" w:cs="Times New Roman"/>
          <w:sz w:val="24"/>
          <w:szCs w:val="24"/>
          <w:lang w:eastAsia="ru-RU"/>
        </w:rPr>
      </w:pPr>
      <w:r w:rsidRPr="002834B0">
        <w:rPr>
          <w:rFonts w:ascii="Times New Roman" w:eastAsia="Calibri" w:hAnsi="Times New Roman" w:cs="Times New Roman"/>
          <w:sz w:val="24"/>
          <w:szCs w:val="24"/>
          <w:lang w:eastAsia="ru-RU"/>
        </w:rPr>
        <w:t>стратегия «сбора урожая»;</w:t>
      </w:r>
    </w:p>
    <w:p w:rsidR="002834B0" w:rsidRPr="002834B0" w:rsidRDefault="002834B0" w:rsidP="002834B0">
      <w:pPr>
        <w:widowControl w:val="0"/>
        <w:numPr>
          <w:ilvl w:val="0"/>
          <w:numId w:val="46"/>
        </w:numPr>
        <w:tabs>
          <w:tab w:val="clear" w:pos="360"/>
          <w:tab w:val="num" w:pos="0"/>
          <w:tab w:val="left" w:pos="993"/>
        </w:tabs>
        <w:spacing w:after="0" w:line="240" w:lineRule="auto"/>
        <w:ind w:firstLine="709"/>
        <w:jc w:val="both"/>
        <w:rPr>
          <w:rFonts w:ascii="Times New Roman" w:eastAsia="Calibri" w:hAnsi="Times New Roman" w:cs="Times New Roman"/>
          <w:sz w:val="24"/>
          <w:szCs w:val="24"/>
          <w:lang w:eastAsia="ru-RU"/>
        </w:rPr>
      </w:pPr>
      <w:r w:rsidRPr="002834B0">
        <w:rPr>
          <w:rFonts w:ascii="Times New Roman" w:eastAsia="Calibri" w:hAnsi="Times New Roman" w:cs="Times New Roman"/>
          <w:sz w:val="24"/>
          <w:szCs w:val="24"/>
          <w:lang w:eastAsia="ru-RU"/>
        </w:rPr>
        <w:t>стратегия конгломератной диверсификации;</w:t>
      </w:r>
    </w:p>
    <w:p w:rsidR="002834B0" w:rsidRPr="002834B0" w:rsidRDefault="002834B0" w:rsidP="002834B0">
      <w:pPr>
        <w:widowControl w:val="0"/>
        <w:numPr>
          <w:ilvl w:val="0"/>
          <w:numId w:val="46"/>
        </w:numPr>
        <w:tabs>
          <w:tab w:val="clear" w:pos="360"/>
          <w:tab w:val="num" w:pos="0"/>
          <w:tab w:val="left" w:pos="993"/>
        </w:tabs>
        <w:spacing w:after="0" w:line="240" w:lineRule="auto"/>
        <w:ind w:firstLine="709"/>
        <w:jc w:val="both"/>
        <w:rPr>
          <w:rFonts w:ascii="Times New Roman" w:eastAsia="Calibri" w:hAnsi="Times New Roman" w:cs="Times New Roman"/>
          <w:sz w:val="24"/>
          <w:szCs w:val="24"/>
          <w:lang w:eastAsia="ru-RU"/>
        </w:rPr>
      </w:pPr>
      <w:r w:rsidRPr="002834B0">
        <w:rPr>
          <w:rFonts w:ascii="Times New Roman" w:eastAsia="Calibri" w:hAnsi="Times New Roman" w:cs="Times New Roman"/>
          <w:sz w:val="24"/>
          <w:szCs w:val="24"/>
          <w:lang w:eastAsia="ru-RU"/>
        </w:rPr>
        <w:t>стратегия сокращения расходов.</w:t>
      </w:r>
    </w:p>
    <w:p w:rsidR="002834B0" w:rsidRPr="002834B0" w:rsidRDefault="002834B0" w:rsidP="002834B0">
      <w:pPr>
        <w:widowControl w:val="0"/>
        <w:tabs>
          <w:tab w:val="left" w:pos="993"/>
        </w:tabs>
        <w:spacing w:after="0" w:line="240" w:lineRule="auto"/>
        <w:ind w:firstLine="400"/>
        <w:jc w:val="both"/>
        <w:rPr>
          <w:rFonts w:ascii="Times New Roman" w:eastAsia="Calibri" w:hAnsi="Times New Roman" w:cs="Times New Roman"/>
          <w:i/>
          <w:sz w:val="24"/>
          <w:szCs w:val="24"/>
          <w:lang w:eastAsia="ru-RU"/>
        </w:rPr>
      </w:pPr>
      <w:r w:rsidRPr="002834B0">
        <w:rPr>
          <w:rFonts w:ascii="Times New Roman" w:eastAsia="Times New Roman" w:hAnsi="Times New Roman" w:cs="Times New Roman"/>
          <w:i/>
          <w:sz w:val="24"/>
          <w:szCs w:val="24"/>
          <w:lang w:eastAsia="ru-RU"/>
        </w:rPr>
        <w:t>3.</w:t>
      </w:r>
      <w:r w:rsidRPr="002834B0">
        <w:rPr>
          <w:rFonts w:ascii="Times New Roman" w:eastAsia="Calibri" w:hAnsi="Times New Roman" w:cs="Times New Roman"/>
          <w:i/>
          <w:sz w:val="24"/>
          <w:szCs w:val="24"/>
          <w:lang w:eastAsia="ru-RU"/>
        </w:rPr>
        <w:t>Может ли фирма на практике одновременно реализовывать несколько стратегий:</w:t>
      </w:r>
    </w:p>
    <w:p w:rsidR="002834B0" w:rsidRPr="002834B0" w:rsidRDefault="002834B0" w:rsidP="002834B0">
      <w:pPr>
        <w:widowControl w:val="0"/>
        <w:numPr>
          <w:ilvl w:val="0"/>
          <w:numId w:val="47"/>
        </w:numPr>
        <w:tabs>
          <w:tab w:val="clear" w:pos="360"/>
          <w:tab w:val="num" w:pos="0"/>
          <w:tab w:val="left" w:pos="993"/>
        </w:tabs>
        <w:spacing w:after="0" w:line="240" w:lineRule="auto"/>
        <w:ind w:firstLine="709"/>
        <w:jc w:val="both"/>
        <w:rPr>
          <w:rFonts w:ascii="Times New Roman" w:eastAsia="Calibri" w:hAnsi="Times New Roman" w:cs="Times New Roman"/>
          <w:sz w:val="24"/>
          <w:szCs w:val="24"/>
          <w:lang w:eastAsia="ru-RU"/>
        </w:rPr>
      </w:pPr>
      <w:r w:rsidRPr="002834B0">
        <w:rPr>
          <w:rFonts w:ascii="Times New Roman" w:eastAsia="Calibri" w:hAnsi="Times New Roman" w:cs="Times New Roman"/>
          <w:sz w:val="24"/>
          <w:szCs w:val="24"/>
          <w:lang w:eastAsia="ru-RU"/>
        </w:rPr>
        <w:t>может;</w:t>
      </w:r>
    </w:p>
    <w:p w:rsidR="002834B0" w:rsidRPr="002834B0" w:rsidRDefault="002834B0" w:rsidP="002834B0">
      <w:pPr>
        <w:widowControl w:val="0"/>
        <w:numPr>
          <w:ilvl w:val="0"/>
          <w:numId w:val="47"/>
        </w:numPr>
        <w:tabs>
          <w:tab w:val="clear" w:pos="360"/>
          <w:tab w:val="num" w:pos="0"/>
          <w:tab w:val="left" w:pos="993"/>
        </w:tabs>
        <w:spacing w:after="0" w:line="240" w:lineRule="auto"/>
        <w:ind w:firstLine="709"/>
        <w:jc w:val="both"/>
        <w:rPr>
          <w:rFonts w:ascii="Times New Roman" w:eastAsia="Calibri" w:hAnsi="Times New Roman" w:cs="Times New Roman"/>
          <w:sz w:val="24"/>
          <w:szCs w:val="24"/>
          <w:lang w:eastAsia="ru-RU"/>
        </w:rPr>
      </w:pPr>
      <w:r w:rsidRPr="002834B0">
        <w:rPr>
          <w:rFonts w:ascii="Times New Roman" w:eastAsia="Calibri" w:hAnsi="Times New Roman" w:cs="Times New Roman"/>
          <w:sz w:val="24"/>
          <w:szCs w:val="24"/>
          <w:lang w:eastAsia="ru-RU"/>
        </w:rPr>
        <w:t>не может;</w:t>
      </w:r>
    </w:p>
    <w:p w:rsidR="002834B0" w:rsidRPr="002834B0" w:rsidRDefault="002834B0" w:rsidP="002834B0">
      <w:pPr>
        <w:widowControl w:val="0"/>
        <w:numPr>
          <w:ilvl w:val="0"/>
          <w:numId w:val="47"/>
        </w:numPr>
        <w:tabs>
          <w:tab w:val="clear" w:pos="360"/>
          <w:tab w:val="num" w:pos="0"/>
          <w:tab w:val="left" w:pos="993"/>
        </w:tabs>
        <w:spacing w:after="0" w:line="240" w:lineRule="auto"/>
        <w:ind w:firstLine="709"/>
        <w:jc w:val="both"/>
        <w:rPr>
          <w:rFonts w:ascii="Times New Roman" w:eastAsia="Calibri" w:hAnsi="Times New Roman" w:cs="Times New Roman"/>
          <w:sz w:val="24"/>
          <w:szCs w:val="24"/>
          <w:lang w:eastAsia="ru-RU"/>
        </w:rPr>
      </w:pPr>
      <w:r w:rsidRPr="002834B0">
        <w:rPr>
          <w:rFonts w:ascii="Times New Roman" w:eastAsia="Calibri" w:hAnsi="Times New Roman" w:cs="Times New Roman"/>
          <w:sz w:val="24"/>
          <w:szCs w:val="24"/>
          <w:lang w:eastAsia="ru-RU"/>
        </w:rPr>
        <w:t>может, только если это многоотраслевая компания.</w:t>
      </w:r>
    </w:p>
    <w:p w:rsidR="002834B0" w:rsidRPr="002834B0" w:rsidRDefault="002834B0" w:rsidP="002834B0">
      <w:pPr>
        <w:widowControl w:val="0"/>
        <w:tabs>
          <w:tab w:val="left" w:pos="993"/>
        </w:tabs>
        <w:spacing w:after="0" w:line="240" w:lineRule="auto"/>
        <w:ind w:firstLine="400"/>
        <w:jc w:val="both"/>
        <w:rPr>
          <w:rFonts w:ascii="Times New Roman" w:eastAsia="Calibri" w:hAnsi="Times New Roman" w:cs="Times New Roman"/>
          <w:i/>
          <w:sz w:val="24"/>
          <w:szCs w:val="24"/>
          <w:lang w:eastAsia="ru-RU"/>
        </w:rPr>
      </w:pPr>
      <w:r w:rsidRPr="002834B0">
        <w:rPr>
          <w:rFonts w:ascii="Times New Roman" w:eastAsia="Times New Roman" w:hAnsi="Times New Roman" w:cs="Times New Roman"/>
          <w:i/>
          <w:sz w:val="24"/>
          <w:szCs w:val="24"/>
          <w:lang w:eastAsia="ru-RU"/>
        </w:rPr>
        <w:t>4.</w:t>
      </w:r>
      <w:r w:rsidRPr="002834B0">
        <w:rPr>
          <w:rFonts w:ascii="Times New Roman" w:eastAsia="Calibri" w:hAnsi="Times New Roman" w:cs="Times New Roman"/>
          <w:i/>
          <w:sz w:val="24"/>
          <w:szCs w:val="24"/>
          <w:lang w:eastAsia="ru-RU"/>
        </w:rPr>
        <w:t>Какие из следующих факторов должны быть в первую очередь учтены при выборе стратегии (являются ключевыми):</w:t>
      </w:r>
    </w:p>
    <w:p w:rsidR="002834B0" w:rsidRPr="002834B0" w:rsidRDefault="002834B0" w:rsidP="002834B0">
      <w:pPr>
        <w:widowControl w:val="0"/>
        <w:numPr>
          <w:ilvl w:val="0"/>
          <w:numId w:val="48"/>
        </w:numPr>
        <w:tabs>
          <w:tab w:val="clear" w:pos="360"/>
          <w:tab w:val="num" w:pos="0"/>
          <w:tab w:val="left" w:pos="993"/>
        </w:tabs>
        <w:spacing w:after="0" w:line="240" w:lineRule="auto"/>
        <w:ind w:firstLine="709"/>
        <w:jc w:val="both"/>
        <w:rPr>
          <w:rFonts w:ascii="Times New Roman" w:eastAsia="Calibri" w:hAnsi="Times New Roman" w:cs="Times New Roman"/>
          <w:sz w:val="24"/>
          <w:szCs w:val="24"/>
          <w:lang w:eastAsia="ru-RU"/>
        </w:rPr>
      </w:pPr>
      <w:r w:rsidRPr="002834B0">
        <w:rPr>
          <w:rFonts w:ascii="Times New Roman" w:eastAsia="Calibri" w:hAnsi="Times New Roman" w:cs="Times New Roman"/>
          <w:sz w:val="24"/>
          <w:szCs w:val="24"/>
          <w:lang w:eastAsia="ru-RU"/>
        </w:rPr>
        <w:t>сильные стороны отрасли;</w:t>
      </w:r>
    </w:p>
    <w:p w:rsidR="002834B0" w:rsidRPr="002834B0" w:rsidRDefault="002834B0" w:rsidP="002834B0">
      <w:pPr>
        <w:widowControl w:val="0"/>
        <w:numPr>
          <w:ilvl w:val="0"/>
          <w:numId w:val="48"/>
        </w:numPr>
        <w:tabs>
          <w:tab w:val="clear" w:pos="360"/>
          <w:tab w:val="num" w:pos="0"/>
          <w:tab w:val="left" w:pos="993"/>
        </w:tabs>
        <w:spacing w:after="0" w:line="240" w:lineRule="auto"/>
        <w:ind w:firstLine="709"/>
        <w:jc w:val="both"/>
        <w:rPr>
          <w:rFonts w:ascii="Times New Roman" w:eastAsia="Calibri" w:hAnsi="Times New Roman" w:cs="Times New Roman"/>
          <w:sz w:val="24"/>
          <w:szCs w:val="24"/>
          <w:lang w:eastAsia="ru-RU"/>
        </w:rPr>
      </w:pPr>
      <w:r w:rsidRPr="002834B0">
        <w:rPr>
          <w:rFonts w:ascii="Times New Roman" w:eastAsia="Calibri" w:hAnsi="Times New Roman" w:cs="Times New Roman"/>
          <w:sz w:val="24"/>
          <w:szCs w:val="24"/>
          <w:lang w:eastAsia="ru-RU"/>
        </w:rPr>
        <w:t>сильные стороны фирмы;</w:t>
      </w:r>
    </w:p>
    <w:p w:rsidR="002834B0" w:rsidRPr="002834B0" w:rsidRDefault="002834B0" w:rsidP="002834B0">
      <w:pPr>
        <w:widowControl w:val="0"/>
        <w:numPr>
          <w:ilvl w:val="0"/>
          <w:numId w:val="48"/>
        </w:numPr>
        <w:tabs>
          <w:tab w:val="clear" w:pos="360"/>
          <w:tab w:val="num" w:pos="0"/>
          <w:tab w:val="left" w:pos="993"/>
        </w:tabs>
        <w:spacing w:after="0" w:line="240" w:lineRule="auto"/>
        <w:ind w:firstLine="709"/>
        <w:jc w:val="both"/>
        <w:rPr>
          <w:rFonts w:ascii="Times New Roman" w:eastAsia="Calibri" w:hAnsi="Times New Roman" w:cs="Times New Roman"/>
          <w:sz w:val="24"/>
          <w:szCs w:val="24"/>
          <w:lang w:eastAsia="ru-RU"/>
        </w:rPr>
      </w:pPr>
      <w:r w:rsidRPr="002834B0">
        <w:rPr>
          <w:rFonts w:ascii="Times New Roman" w:eastAsia="Calibri" w:hAnsi="Times New Roman" w:cs="Times New Roman"/>
          <w:sz w:val="24"/>
          <w:szCs w:val="24"/>
          <w:lang w:eastAsia="ru-RU"/>
        </w:rPr>
        <w:t>цели фирмы;</w:t>
      </w:r>
    </w:p>
    <w:p w:rsidR="002834B0" w:rsidRPr="002834B0" w:rsidRDefault="002834B0" w:rsidP="002834B0">
      <w:pPr>
        <w:widowControl w:val="0"/>
        <w:numPr>
          <w:ilvl w:val="0"/>
          <w:numId w:val="48"/>
        </w:numPr>
        <w:tabs>
          <w:tab w:val="clear" w:pos="360"/>
          <w:tab w:val="num" w:pos="0"/>
          <w:tab w:val="left" w:pos="993"/>
        </w:tabs>
        <w:spacing w:after="0" w:line="240" w:lineRule="auto"/>
        <w:ind w:firstLine="709"/>
        <w:jc w:val="both"/>
        <w:rPr>
          <w:rFonts w:ascii="Times New Roman" w:eastAsia="Calibri" w:hAnsi="Times New Roman" w:cs="Times New Roman"/>
          <w:sz w:val="24"/>
          <w:szCs w:val="24"/>
          <w:lang w:eastAsia="ru-RU"/>
        </w:rPr>
      </w:pPr>
      <w:r w:rsidRPr="002834B0">
        <w:rPr>
          <w:rFonts w:ascii="Times New Roman" w:eastAsia="Calibri" w:hAnsi="Times New Roman" w:cs="Times New Roman"/>
          <w:sz w:val="24"/>
          <w:szCs w:val="24"/>
          <w:lang w:eastAsia="ru-RU"/>
        </w:rPr>
        <w:t>интересы высшего руководства;</w:t>
      </w:r>
    </w:p>
    <w:p w:rsidR="002834B0" w:rsidRPr="002834B0" w:rsidRDefault="002834B0" w:rsidP="002834B0">
      <w:pPr>
        <w:widowControl w:val="0"/>
        <w:numPr>
          <w:ilvl w:val="0"/>
          <w:numId w:val="48"/>
        </w:numPr>
        <w:tabs>
          <w:tab w:val="clear" w:pos="360"/>
          <w:tab w:val="num" w:pos="0"/>
          <w:tab w:val="left" w:pos="993"/>
        </w:tabs>
        <w:spacing w:after="0" w:line="240" w:lineRule="auto"/>
        <w:ind w:firstLine="709"/>
        <w:jc w:val="both"/>
        <w:rPr>
          <w:rFonts w:ascii="Times New Roman" w:eastAsia="Calibri" w:hAnsi="Times New Roman" w:cs="Times New Roman"/>
          <w:sz w:val="24"/>
          <w:szCs w:val="24"/>
          <w:lang w:eastAsia="ru-RU"/>
        </w:rPr>
      </w:pPr>
      <w:r w:rsidRPr="002834B0">
        <w:rPr>
          <w:rFonts w:ascii="Times New Roman" w:eastAsia="Calibri" w:hAnsi="Times New Roman" w:cs="Times New Roman"/>
          <w:sz w:val="24"/>
          <w:szCs w:val="24"/>
          <w:lang w:eastAsia="ru-RU"/>
        </w:rPr>
        <w:t>квалификация работников;</w:t>
      </w:r>
    </w:p>
    <w:p w:rsidR="002834B0" w:rsidRPr="002834B0" w:rsidRDefault="002834B0" w:rsidP="002834B0">
      <w:pPr>
        <w:widowControl w:val="0"/>
        <w:numPr>
          <w:ilvl w:val="0"/>
          <w:numId w:val="48"/>
        </w:numPr>
        <w:tabs>
          <w:tab w:val="clear" w:pos="360"/>
          <w:tab w:val="num" w:pos="0"/>
          <w:tab w:val="left" w:pos="993"/>
        </w:tabs>
        <w:spacing w:after="0" w:line="240" w:lineRule="auto"/>
        <w:ind w:firstLine="709"/>
        <w:jc w:val="both"/>
        <w:rPr>
          <w:rFonts w:ascii="Times New Roman" w:eastAsia="Calibri" w:hAnsi="Times New Roman" w:cs="Times New Roman"/>
          <w:sz w:val="24"/>
          <w:szCs w:val="24"/>
          <w:lang w:eastAsia="ru-RU"/>
        </w:rPr>
      </w:pPr>
      <w:r w:rsidRPr="002834B0">
        <w:rPr>
          <w:rFonts w:ascii="Times New Roman" w:eastAsia="Calibri" w:hAnsi="Times New Roman" w:cs="Times New Roman"/>
          <w:sz w:val="24"/>
          <w:szCs w:val="24"/>
          <w:lang w:eastAsia="ru-RU"/>
        </w:rPr>
        <w:t>степень зависимости от внешней среды;</w:t>
      </w:r>
    </w:p>
    <w:p w:rsidR="002834B0" w:rsidRPr="002834B0" w:rsidRDefault="002834B0" w:rsidP="002834B0">
      <w:pPr>
        <w:widowControl w:val="0"/>
        <w:numPr>
          <w:ilvl w:val="0"/>
          <w:numId w:val="48"/>
        </w:numPr>
        <w:tabs>
          <w:tab w:val="clear" w:pos="360"/>
          <w:tab w:val="num" w:pos="0"/>
          <w:tab w:val="left" w:pos="993"/>
        </w:tabs>
        <w:spacing w:after="0" w:line="240" w:lineRule="auto"/>
        <w:ind w:firstLine="709"/>
        <w:jc w:val="both"/>
        <w:rPr>
          <w:rFonts w:ascii="Times New Roman" w:eastAsia="Calibri" w:hAnsi="Times New Roman" w:cs="Times New Roman"/>
          <w:sz w:val="24"/>
          <w:szCs w:val="24"/>
          <w:lang w:eastAsia="ru-RU"/>
        </w:rPr>
      </w:pPr>
      <w:r w:rsidRPr="002834B0">
        <w:rPr>
          <w:rFonts w:ascii="Times New Roman" w:eastAsia="Calibri" w:hAnsi="Times New Roman" w:cs="Times New Roman"/>
          <w:sz w:val="24"/>
          <w:szCs w:val="24"/>
          <w:lang w:eastAsia="ru-RU"/>
        </w:rPr>
        <w:t>все перечисленные факторы.</w:t>
      </w:r>
    </w:p>
    <w:p w:rsidR="002834B0" w:rsidRPr="002834B0" w:rsidRDefault="002834B0" w:rsidP="002834B0">
      <w:pPr>
        <w:widowControl w:val="0"/>
        <w:tabs>
          <w:tab w:val="left" w:pos="993"/>
        </w:tabs>
        <w:spacing w:after="0" w:line="240" w:lineRule="auto"/>
        <w:ind w:firstLine="400"/>
        <w:jc w:val="both"/>
        <w:rPr>
          <w:rFonts w:ascii="Times New Roman" w:eastAsia="Calibri" w:hAnsi="Times New Roman" w:cs="Times New Roman"/>
          <w:i/>
          <w:sz w:val="24"/>
          <w:szCs w:val="24"/>
          <w:lang w:eastAsia="ru-RU"/>
        </w:rPr>
      </w:pPr>
      <w:r w:rsidRPr="002834B0">
        <w:rPr>
          <w:rFonts w:ascii="Times New Roman" w:eastAsia="Times New Roman" w:hAnsi="Times New Roman" w:cs="Times New Roman"/>
          <w:i/>
          <w:sz w:val="24"/>
          <w:szCs w:val="24"/>
          <w:lang w:eastAsia="ru-RU"/>
        </w:rPr>
        <w:t>5.</w:t>
      </w:r>
      <w:r w:rsidRPr="002834B0">
        <w:rPr>
          <w:rFonts w:ascii="Times New Roman" w:eastAsia="Calibri" w:hAnsi="Times New Roman" w:cs="Times New Roman"/>
          <w:i/>
          <w:sz w:val="24"/>
          <w:szCs w:val="24"/>
          <w:lang w:eastAsia="ru-RU"/>
        </w:rPr>
        <w:t>Какие стратегии должны выбирать лидирующие фирмы, если отрасль идет к упаду:</w:t>
      </w:r>
    </w:p>
    <w:p w:rsidR="002834B0" w:rsidRPr="002834B0" w:rsidRDefault="002834B0" w:rsidP="002834B0">
      <w:pPr>
        <w:widowControl w:val="0"/>
        <w:numPr>
          <w:ilvl w:val="0"/>
          <w:numId w:val="49"/>
        </w:numPr>
        <w:tabs>
          <w:tab w:val="clear" w:pos="360"/>
          <w:tab w:val="num" w:pos="0"/>
          <w:tab w:val="left" w:pos="993"/>
        </w:tabs>
        <w:spacing w:after="0" w:line="240" w:lineRule="auto"/>
        <w:ind w:firstLine="709"/>
        <w:jc w:val="both"/>
        <w:rPr>
          <w:rFonts w:ascii="Times New Roman" w:eastAsia="Calibri" w:hAnsi="Times New Roman" w:cs="Times New Roman"/>
          <w:sz w:val="24"/>
          <w:szCs w:val="24"/>
          <w:lang w:eastAsia="ru-RU"/>
        </w:rPr>
      </w:pPr>
      <w:r w:rsidRPr="002834B0">
        <w:rPr>
          <w:rFonts w:ascii="Times New Roman" w:eastAsia="Calibri" w:hAnsi="Times New Roman" w:cs="Times New Roman"/>
          <w:sz w:val="24"/>
          <w:szCs w:val="24"/>
          <w:lang w:eastAsia="ru-RU"/>
        </w:rPr>
        <w:t>концентрированного роста;</w:t>
      </w:r>
    </w:p>
    <w:p w:rsidR="002834B0" w:rsidRPr="002834B0" w:rsidRDefault="002834B0" w:rsidP="002834B0">
      <w:pPr>
        <w:widowControl w:val="0"/>
        <w:numPr>
          <w:ilvl w:val="0"/>
          <w:numId w:val="49"/>
        </w:numPr>
        <w:tabs>
          <w:tab w:val="clear" w:pos="360"/>
          <w:tab w:val="num" w:pos="0"/>
          <w:tab w:val="left" w:pos="993"/>
        </w:tabs>
        <w:spacing w:after="0" w:line="240" w:lineRule="auto"/>
        <w:ind w:firstLine="709"/>
        <w:jc w:val="both"/>
        <w:rPr>
          <w:rFonts w:ascii="Times New Roman" w:eastAsia="Calibri" w:hAnsi="Times New Roman" w:cs="Times New Roman"/>
          <w:sz w:val="24"/>
          <w:szCs w:val="24"/>
          <w:lang w:eastAsia="ru-RU"/>
        </w:rPr>
      </w:pPr>
      <w:r w:rsidRPr="002834B0">
        <w:rPr>
          <w:rFonts w:ascii="Times New Roman" w:eastAsia="Calibri" w:hAnsi="Times New Roman" w:cs="Times New Roman"/>
          <w:sz w:val="24"/>
          <w:szCs w:val="24"/>
          <w:lang w:eastAsia="ru-RU"/>
        </w:rPr>
        <w:t>интегрированного роста;</w:t>
      </w:r>
    </w:p>
    <w:p w:rsidR="002834B0" w:rsidRPr="002834B0" w:rsidRDefault="002834B0" w:rsidP="002834B0">
      <w:pPr>
        <w:widowControl w:val="0"/>
        <w:numPr>
          <w:ilvl w:val="0"/>
          <w:numId w:val="49"/>
        </w:numPr>
        <w:tabs>
          <w:tab w:val="clear" w:pos="360"/>
          <w:tab w:val="num" w:pos="0"/>
          <w:tab w:val="left" w:pos="993"/>
        </w:tabs>
        <w:spacing w:after="0" w:line="240" w:lineRule="auto"/>
        <w:ind w:firstLine="709"/>
        <w:jc w:val="both"/>
        <w:rPr>
          <w:rFonts w:ascii="Times New Roman" w:eastAsia="Calibri" w:hAnsi="Times New Roman" w:cs="Times New Roman"/>
          <w:sz w:val="24"/>
          <w:szCs w:val="24"/>
          <w:lang w:eastAsia="ru-RU"/>
        </w:rPr>
      </w:pPr>
      <w:r w:rsidRPr="002834B0">
        <w:rPr>
          <w:rFonts w:ascii="Times New Roman" w:eastAsia="Calibri" w:hAnsi="Times New Roman" w:cs="Times New Roman"/>
          <w:sz w:val="24"/>
          <w:szCs w:val="24"/>
          <w:lang w:eastAsia="ru-RU"/>
        </w:rPr>
        <w:t>диверсификации;</w:t>
      </w:r>
    </w:p>
    <w:p w:rsidR="002834B0" w:rsidRPr="002834B0" w:rsidRDefault="002834B0" w:rsidP="002834B0">
      <w:pPr>
        <w:widowControl w:val="0"/>
        <w:numPr>
          <w:ilvl w:val="0"/>
          <w:numId w:val="49"/>
        </w:numPr>
        <w:tabs>
          <w:tab w:val="clear" w:pos="360"/>
          <w:tab w:val="num" w:pos="0"/>
          <w:tab w:val="left" w:pos="993"/>
        </w:tabs>
        <w:spacing w:after="0" w:line="240" w:lineRule="auto"/>
        <w:ind w:firstLine="709"/>
        <w:jc w:val="both"/>
        <w:rPr>
          <w:rFonts w:ascii="Times New Roman" w:eastAsia="Calibri" w:hAnsi="Times New Roman" w:cs="Times New Roman"/>
          <w:sz w:val="24"/>
          <w:szCs w:val="24"/>
          <w:lang w:eastAsia="ru-RU"/>
        </w:rPr>
      </w:pPr>
      <w:r w:rsidRPr="002834B0">
        <w:rPr>
          <w:rFonts w:ascii="Times New Roman" w:eastAsia="Calibri" w:hAnsi="Times New Roman" w:cs="Times New Roman"/>
          <w:sz w:val="24"/>
          <w:szCs w:val="24"/>
          <w:lang w:eastAsia="ru-RU"/>
        </w:rPr>
        <w:t>сокращения.</w:t>
      </w:r>
    </w:p>
    <w:p w:rsidR="002834B0" w:rsidRPr="002834B0" w:rsidRDefault="002834B0" w:rsidP="002834B0">
      <w:pPr>
        <w:widowControl w:val="0"/>
        <w:tabs>
          <w:tab w:val="left" w:pos="993"/>
        </w:tabs>
        <w:spacing w:after="0" w:line="240" w:lineRule="auto"/>
        <w:ind w:firstLine="400"/>
        <w:jc w:val="both"/>
        <w:rPr>
          <w:rFonts w:ascii="Times New Roman" w:eastAsia="Calibri" w:hAnsi="Times New Roman" w:cs="Times New Roman"/>
          <w:i/>
          <w:sz w:val="24"/>
          <w:szCs w:val="24"/>
          <w:lang w:eastAsia="ru-RU"/>
        </w:rPr>
      </w:pPr>
      <w:r w:rsidRPr="002834B0">
        <w:rPr>
          <w:rFonts w:ascii="Times New Roman" w:eastAsia="Times New Roman" w:hAnsi="Times New Roman" w:cs="Times New Roman"/>
          <w:i/>
          <w:sz w:val="24"/>
          <w:szCs w:val="24"/>
          <w:lang w:eastAsia="ru-RU"/>
        </w:rPr>
        <w:t>6.</w:t>
      </w:r>
      <w:r w:rsidRPr="002834B0">
        <w:rPr>
          <w:rFonts w:ascii="Times New Roman" w:eastAsia="Calibri" w:hAnsi="Times New Roman" w:cs="Times New Roman"/>
          <w:i/>
          <w:sz w:val="24"/>
          <w:szCs w:val="24"/>
          <w:lang w:eastAsia="ru-RU"/>
        </w:rPr>
        <w:t>Какие стратегии может выбирать фирма, имеющая слабые конкурентные позиции, при быстром росте рынка:</w:t>
      </w:r>
    </w:p>
    <w:p w:rsidR="002834B0" w:rsidRPr="002834B0" w:rsidRDefault="002834B0" w:rsidP="002834B0">
      <w:pPr>
        <w:widowControl w:val="0"/>
        <w:numPr>
          <w:ilvl w:val="0"/>
          <w:numId w:val="50"/>
        </w:numPr>
        <w:tabs>
          <w:tab w:val="clear" w:pos="360"/>
          <w:tab w:val="num" w:pos="0"/>
          <w:tab w:val="left" w:pos="993"/>
        </w:tabs>
        <w:spacing w:after="0" w:line="240" w:lineRule="auto"/>
        <w:ind w:firstLine="709"/>
        <w:jc w:val="both"/>
        <w:rPr>
          <w:rFonts w:ascii="Times New Roman" w:eastAsia="Calibri" w:hAnsi="Times New Roman" w:cs="Times New Roman"/>
          <w:sz w:val="24"/>
          <w:szCs w:val="24"/>
          <w:lang w:eastAsia="ru-RU"/>
        </w:rPr>
      </w:pPr>
      <w:r w:rsidRPr="002834B0">
        <w:rPr>
          <w:rFonts w:ascii="Times New Roman" w:eastAsia="Calibri" w:hAnsi="Times New Roman" w:cs="Times New Roman"/>
          <w:sz w:val="24"/>
          <w:szCs w:val="24"/>
          <w:lang w:eastAsia="ru-RU"/>
        </w:rPr>
        <w:t>пересмотр стратегий концентрации;</w:t>
      </w:r>
    </w:p>
    <w:p w:rsidR="002834B0" w:rsidRPr="002834B0" w:rsidRDefault="002834B0" w:rsidP="002834B0">
      <w:pPr>
        <w:widowControl w:val="0"/>
        <w:numPr>
          <w:ilvl w:val="0"/>
          <w:numId w:val="50"/>
        </w:numPr>
        <w:tabs>
          <w:tab w:val="clear" w:pos="360"/>
          <w:tab w:val="num" w:pos="0"/>
          <w:tab w:val="left" w:pos="993"/>
        </w:tabs>
        <w:spacing w:after="0" w:line="240" w:lineRule="auto"/>
        <w:ind w:firstLine="709"/>
        <w:jc w:val="both"/>
        <w:rPr>
          <w:rFonts w:ascii="Times New Roman" w:eastAsia="Calibri" w:hAnsi="Times New Roman" w:cs="Times New Roman"/>
          <w:sz w:val="24"/>
          <w:szCs w:val="24"/>
          <w:lang w:eastAsia="ru-RU"/>
        </w:rPr>
      </w:pPr>
      <w:r w:rsidRPr="002834B0">
        <w:rPr>
          <w:rFonts w:ascii="Times New Roman" w:eastAsia="Calibri" w:hAnsi="Times New Roman" w:cs="Times New Roman"/>
          <w:sz w:val="24"/>
          <w:szCs w:val="24"/>
          <w:lang w:eastAsia="ru-RU"/>
        </w:rPr>
        <w:t>диверсификация;</w:t>
      </w:r>
    </w:p>
    <w:p w:rsidR="002834B0" w:rsidRPr="002834B0" w:rsidRDefault="002834B0" w:rsidP="002834B0">
      <w:pPr>
        <w:widowControl w:val="0"/>
        <w:numPr>
          <w:ilvl w:val="0"/>
          <w:numId w:val="50"/>
        </w:numPr>
        <w:tabs>
          <w:tab w:val="clear" w:pos="360"/>
          <w:tab w:val="num" w:pos="0"/>
          <w:tab w:val="left" w:pos="993"/>
        </w:tabs>
        <w:spacing w:after="0" w:line="240" w:lineRule="auto"/>
        <w:ind w:firstLine="709"/>
        <w:jc w:val="both"/>
        <w:rPr>
          <w:rFonts w:ascii="Times New Roman" w:eastAsia="Calibri" w:hAnsi="Times New Roman" w:cs="Times New Roman"/>
          <w:sz w:val="24"/>
          <w:szCs w:val="24"/>
          <w:lang w:eastAsia="ru-RU"/>
        </w:rPr>
      </w:pPr>
      <w:r w:rsidRPr="002834B0">
        <w:rPr>
          <w:rFonts w:ascii="Times New Roman" w:eastAsia="Calibri" w:hAnsi="Times New Roman" w:cs="Times New Roman"/>
          <w:sz w:val="24"/>
          <w:szCs w:val="24"/>
          <w:lang w:eastAsia="ru-RU"/>
        </w:rPr>
        <w:t>горизонтальная интеграция или слияние;</w:t>
      </w:r>
    </w:p>
    <w:p w:rsidR="002834B0" w:rsidRPr="002834B0" w:rsidRDefault="002834B0" w:rsidP="002834B0">
      <w:pPr>
        <w:widowControl w:val="0"/>
        <w:numPr>
          <w:ilvl w:val="0"/>
          <w:numId w:val="50"/>
        </w:numPr>
        <w:tabs>
          <w:tab w:val="clear" w:pos="360"/>
          <w:tab w:val="num" w:pos="0"/>
          <w:tab w:val="left" w:pos="993"/>
        </w:tabs>
        <w:spacing w:after="0" w:line="240" w:lineRule="auto"/>
        <w:ind w:firstLine="709"/>
        <w:jc w:val="both"/>
        <w:rPr>
          <w:rFonts w:ascii="Times New Roman" w:eastAsia="Calibri" w:hAnsi="Times New Roman" w:cs="Times New Roman"/>
          <w:sz w:val="24"/>
          <w:szCs w:val="24"/>
          <w:lang w:eastAsia="ru-RU"/>
        </w:rPr>
      </w:pPr>
      <w:r w:rsidRPr="002834B0">
        <w:rPr>
          <w:rFonts w:ascii="Times New Roman" w:eastAsia="Calibri" w:hAnsi="Times New Roman" w:cs="Times New Roman"/>
          <w:sz w:val="24"/>
          <w:szCs w:val="24"/>
          <w:lang w:eastAsia="ru-RU"/>
        </w:rPr>
        <w:t>сокращение;</w:t>
      </w:r>
    </w:p>
    <w:p w:rsidR="002834B0" w:rsidRPr="002834B0" w:rsidRDefault="002834B0" w:rsidP="002834B0">
      <w:pPr>
        <w:widowControl w:val="0"/>
        <w:numPr>
          <w:ilvl w:val="0"/>
          <w:numId w:val="50"/>
        </w:numPr>
        <w:tabs>
          <w:tab w:val="clear" w:pos="360"/>
          <w:tab w:val="num" w:pos="0"/>
          <w:tab w:val="left" w:pos="993"/>
        </w:tabs>
        <w:spacing w:after="0" w:line="240" w:lineRule="auto"/>
        <w:ind w:firstLine="709"/>
        <w:jc w:val="both"/>
        <w:rPr>
          <w:rFonts w:ascii="Times New Roman" w:eastAsia="Calibri" w:hAnsi="Times New Roman" w:cs="Times New Roman"/>
          <w:sz w:val="24"/>
          <w:szCs w:val="24"/>
          <w:lang w:eastAsia="ru-RU"/>
        </w:rPr>
      </w:pPr>
      <w:r w:rsidRPr="002834B0">
        <w:rPr>
          <w:rFonts w:ascii="Times New Roman" w:eastAsia="Calibri" w:hAnsi="Times New Roman" w:cs="Times New Roman"/>
          <w:sz w:val="24"/>
          <w:szCs w:val="24"/>
          <w:lang w:eastAsia="ru-RU"/>
        </w:rPr>
        <w:t>вертикальная интеграция;</w:t>
      </w:r>
    </w:p>
    <w:p w:rsidR="002834B0" w:rsidRPr="002834B0" w:rsidRDefault="002834B0" w:rsidP="002834B0">
      <w:pPr>
        <w:widowControl w:val="0"/>
        <w:numPr>
          <w:ilvl w:val="0"/>
          <w:numId w:val="50"/>
        </w:numPr>
        <w:tabs>
          <w:tab w:val="clear" w:pos="360"/>
          <w:tab w:val="num" w:pos="0"/>
          <w:tab w:val="left" w:pos="993"/>
        </w:tabs>
        <w:spacing w:after="0" w:line="240" w:lineRule="auto"/>
        <w:ind w:firstLine="709"/>
        <w:jc w:val="both"/>
        <w:rPr>
          <w:rFonts w:ascii="Times New Roman" w:eastAsia="Calibri" w:hAnsi="Times New Roman" w:cs="Times New Roman"/>
          <w:sz w:val="24"/>
          <w:szCs w:val="24"/>
          <w:lang w:eastAsia="ru-RU"/>
        </w:rPr>
      </w:pPr>
      <w:r w:rsidRPr="002834B0">
        <w:rPr>
          <w:rFonts w:ascii="Times New Roman" w:eastAsia="Calibri" w:hAnsi="Times New Roman" w:cs="Times New Roman"/>
          <w:sz w:val="24"/>
          <w:szCs w:val="24"/>
          <w:lang w:eastAsia="ru-RU"/>
        </w:rPr>
        <w:t>ликвидация.</w:t>
      </w:r>
    </w:p>
    <w:p w:rsidR="002834B0" w:rsidRPr="002834B0" w:rsidRDefault="002834B0" w:rsidP="002834B0">
      <w:pPr>
        <w:widowControl w:val="0"/>
        <w:tabs>
          <w:tab w:val="left" w:pos="993"/>
        </w:tabs>
        <w:spacing w:after="0" w:line="240" w:lineRule="auto"/>
        <w:ind w:firstLine="400"/>
        <w:jc w:val="both"/>
        <w:rPr>
          <w:rFonts w:ascii="Times New Roman" w:eastAsia="Calibri" w:hAnsi="Times New Roman" w:cs="Times New Roman"/>
          <w:i/>
          <w:sz w:val="24"/>
          <w:szCs w:val="24"/>
          <w:lang w:eastAsia="ru-RU"/>
        </w:rPr>
      </w:pPr>
      <w:r w:rsidRPr="002834B0">
        <w:rPr>
          <w:rFonts w:ascii="Times New Roman" w:eastAsia="Times New Roman" w:hAnsi="Times New Roman" w:cs="Times New Roman"/>
          <w:i/>
          <w:sz w:val="24"/>
          <w:szCs w:val="24"/>
          <w:lang w:eastAsia="ru-RU"/>
        </w:rPr>
        <w:t>7.</w:t>
      </w:r>
      <w:r w:rsidRPr="002834B0">
        <w:rPr>
          <w:rFonts w:ascii="Times New Roman" w:eastAsia="Calibri" w:hAnsi="Times New Roman" w:cs="Times New Roman"/>
          <w:i/>
          <w:sz w:val="24"/>
          <w:szCs w:val="24"/>
          <w:lang w:eastAsia="ru-RU"/>
        </w:rPr>
        <w:t>Какие из следующих факторов могут влиять на выбор стратегии:</w:t>
      </w:r>
    </w:p>
    <w:p w:rsidR="002834B0" w:rsidRPr="002834B0" w:rsidRDefault="002834B0" w:rsidP="002834B0">
      <w:pPr>
        <w:widowControl w:val="0"/>
        <w:numPr>
          <w:ilvl w:val="0"/>
          <w:numId w:val="51"/>
        </w:numPr>
        <w:tabs>
          <w:tab w:val="clear" w:pos="360"/>
          <w:tab w:val="num" w:pos="0"/>
          <w:tab w:val="left" w:pos="993"/>
        </w:tabs>
        <w:spacing w:after="0" w:line="240" w:lineRule="auto"/>
        <w:ind w:firstLine="709"/>
        <w:jc w:val="both"/>
        <w:rPr>
          <w:rFonts w:ascii="Times New Roman" w:eastAsia="Calibri" w:hAnsi="Times New Roman" w:cs="Times New Roman"/>
          <w:sz w:val="24"/>
          <w:szCs w:val="24"/>
          <w:lang w:eastAsia="ru-RU"/>
        </w:rPr>
      </w:pPr>
      <w:r w:rsidRPr="002834B0">
        <w:rPr>
          <w:rFonts w:ascii="Times New Roman" w:eastAsia="Calibri" w:hAnsi="Times New Roman" w:cs="Times New Roman"/>
          <w:sz w:val="24"/>
          <w:szCs w:val="24"/>
          <w:lang w:eastAsia="ru-RU"/>
        </w:rPr>
        <w:t>наличие финансовых ресурсов;</w:t>
      </w:r>
    </w:p>
    <w:p w:rsidR="002834B0" w:rsidRPr="002834B0" w:rsidRDefault="002834B0" w:rsidP="002834B0">
      <w:pPr>
        <w:widowControl w:val="0"/>
        <w:numPr>
          <w:ilvl w:val="0"/>
          <w:numId w:val="51"/>
        </w:numPr>
        <w:tabs>
          <w:tab w:val="clear" w:pos="360"/>
          <w:tab w:val="num" w:pos="0"/>
          <w:tab w:val="left" w:pos="993"/>
        </w:tabs>
        <w:spacing w:after="0" w:line="240" w:lineRule="auto"/>
        <w:ind w:firstLine="709"/>
        <w:jc w:val="both"/>
        <w:rPr>
          <w:rFonts w:ascii="Times New Roman" w:eastAsia="Calibri" w:hAnsi="Times New Roman" w:cs="Times New Roman"/>
          <w:sz w:val="24"/>
          <w:szCs w:val="24"/>
          <w:lang w:eastAsia="ru-RU"/>
        </w:rPr>
      </w:pPr>
      <w:r w:rsidRPr="002834B0">
        <w:rPr>
          <w:rFonts w:ascii="Times New Roman" w:eastAsia="Calibri" w:hAnsi="Times New Roman" w:cs="Times New Roman"/>
          <w:sz w:val="24"/>
          <w:szCs w:val="24"/>
          <w:lang w:eastAsia="ru-RU"/>
        </w:rPr>
        <w:t>отношение высшего руководства к риску;</w:t>
      </w:r>
    </w:p>
    <w:p w:rsidR="002834B0" w:rsidRPr="002834B0" w:rsidRDefault="002834B0" w:rsidP="002834B0">
      <w:pPr>
        <w:widowControl w:val="0"/>
        <w:numPr>
          <w:ilvl w:val="0"/>
          <w:numId w:val="51"/>
        </w:numPr>
        <w:tabs>
          <w:tab w:val="clear" w:pos="360"/>
          <w:tab w:val="num" w:pos="0"/>
          <w:tab w:val="left" w:pos="993"/>
        </w:tabs>
        <w:spacing w:after="0" w:line="240" w:lineRule="auto"/>
        <w:ind w:firstLine="709"/>
        <w:jc w:val="both"/>
        <w:rPr>
          <w:rFonts w:ascii="Times New Roman" w:eastAsia="Calibri" w:hAnsi="Times New Roman" w:cs="Times New Roman"/>
          <w:sz w:val="24"/>
          <w:szCs w:val="24"/>
          <w:lang w:eastAsia="ru-RU"/>
        </w:rPr>
      </w:pPr>
      <w:r w:rsidRPr="002834B0">
        <w:rPr>
          <w:rFonts w:ascii="Times New Roman" w:eastAsia="Calibri" w:hAnsi="Times New Roman" w:cs="Times New Roman"/>
          <w:sz w:val="24"/>
          <w:szCs w:val="24"/>
          <w:lang w:eastAsia="ru-RU"/>
        </w:rPr>
        <w:t>личные симпатии и антипатии руководителей;</w:t>
      </w:r>
    </w:p>
    <w:p w:rsidR="002834B0" w:rsidRPr="002834B0" w:rsidRDefault="002834B0" w:rsidP="002834B0">
      <w:pPr>
        <w:widowControl w:val="0"/>
        <w:numPr>
          <w:ilvl w:val="0"/>
          <w:numId w:val="51"/>
        </w:numPr>
        <w:tabs>
          <w:tab w:val="clear" w:pos="360"/>
          <w:tab w:val="num" w:pos="0"/>
          <w:tab w:val="left" w:pos="993"/>
        </w:tabs>
        <w:spacing w:after="0" w:line="240" w:lineRule="auto"/>
        <w:ind w:firstLine="709"/>
        <w:jc w:val="both"/>
        <w:rPr>
          <w:rFonts w:ascii="Times New Roman" w:eastAsia="Calibri" w:hAnsi="Times New Roman" w:cs="Times New Roman"/>
          <w:sz w:val="24"/>
          <w:szCs w:val="24"/>
          <w:lang w:eastAsia="ru-RU"/>
        </w:rPr>
      </w:pPr>
      <w:r w:rsidRPr="002834B0">
        <w:rPr>
          <w:rFonts w:ascii="Times New Roman" w:eastAsia="Calibri" w:hAnsi="Times New Roman" w:cs="Times New Roman"/>
          <w:sz w:val="24"/>
          <w:szCs w:val="24"/>
          <w:lang w:eastAsia="ru-RU"/>
        </w:rPr>
        <w:t>все перечисленные факторы.</w:t>
      </w:r>
    </w:p>
    <w:p w:rsidR="002834B0" w:rsidRPr="002834B0" w:rsidRDefault="002834B0" w:rsidP="002834B0">
      <w:pPr>
        <w:widowControl w:val="0"/>
        <w:tabs>
          <w:tab w:val="left" w:pos="993"/>
        </w:tabs>
        <w:spacing w:after="0" w:line="240" w:lineRule="auto"/>
        <w:ind w:firstLine="400"/>
        <w:jc w:val="both"/>
        <w:rPr>
          <w:rFonts w:ascii="Times New Roman" w:eastAsia="Calibri" w:hAnsi="Times New Roman" w:cs="Times New Roman"/>
          <w:i/>
          <w:sz w:val="24"/>
          <w:szCs w:val="24"/>
          <w:lang w:eastAsia="ru-RU"/>
        </w:rPr>
      </w:pPr>
      <w:r w:rsidRPr="002834B0">
        <w:rPr>
          <w:rFonts w:ascii="Times New Roman" w:eastAsia="Times New Roman" w:hAnsi="Times New Roman" w:cs="Times New Roman"/>
          <w:i/>
          <w:sz w:val="24"/>
          <w:szCs w:val="24"/>
          <w:lang w:eastAsia="ru-RU"/>
        </w:rPr>
        <w:t>8.</w:t>
      </w:r>
      <w:r w:rsidRPr="002834B0">
        <w:rPr>
          <w:rFonts w:ascii="Times New Roman" w:eastAsia="Calibri" w:hAnsi="Times New Roman" w:cs="Times New Roman"/>
          <w:i/>
          <w:sz w:val="24"/>
          <w:szCs w:val="24"/>
          <w:lang w:eastAsia="ru-RU"/>
        </w:rPr>
        <w:t>Какие стратегии может выбирать фирма, имеющая сильные конкурентные позиции, при медленном росте рынка:</w:t>
      </w:r>
    </w:p>
    <w:p w:rsidR="002834B0" w:rsidRPr="002834B0" w:rsidRDefault="002834B0" w:rsidP="002834B0">
      <w:pPr>
        <w:widowControl w:val="0"/>
        <w:numPr>
          <w:ilvl w:val="0"/>
          <w:numId w:val="52"/>
        </w:numPr>
        <w:tabs>
          <w:tab w:val="clear" w:pos="360"/>
          <w:tab w:val="num" w:pos="0"/>
          <w:tab w:val="left" w:pos="993"/>
        </w:tabs>
        <w:spacing w:after="0" w:line="240" w:lineRule="auto"/>
        <w:ind w:firstLine="709"/>
        <w:jc w:val="both"/>
        <w:rPr>
          <w:rFonts w:ascii="Times New Roman" w:eastAsia="Calibri" w:hAnsi="Times New Roman" w:cs="Times New Roman"/>
          <w:sz w:val="24"/>
          <w:szCs w:val="24"/>
          <w:lang w:eastAsia="ru-RU"/>
        </w:rPr>
      </w:pPr>
      <w:r w:rsidRPr="002834B0">
        <w:rPr>
          <w:rFonts w:ascii="Times New Roman" w:eastAsia="Calibri" w:hAnsi="Times New Roman" w:cs="Times New Roman"/>
          <w:sz w:val="24"/>
          <w:szCs w:val="24"/>
          <w:lang w:eastAsia="ru-RU"/>
        </w:rPr>
        <w:t>совместное предприятие в новой области;</w:t>
      </w:r>
    </w:p>
    <w:p w:rsidR="002834B0" w:rsidRPr="002834B0" w:rsidRDefault="002834B0" w:rsidP="002834B0">
      <w:pPr>
        <w:widowControl w:val="0"/>
        <w:numPr>
          <w:ilvl w:val="0"/>
          <w:numId w:val="52"/>
        </w:numPr>
        <w:tabs>
          <w:tab w:val="clear" w:pos="360"/>
          <w:tab w:val="num" w:pos="0"/>
          <w:tab w:val="left" w:pos="993"/>
        </w:tabs>
        <w:spacing w:after="0" w:line="240" w:lineRule="auto"/>
        <w:ind w:firstLine="709"/>
        <w:jc w:val="both"/>
        <w:rPr>
          <w:rFonts w:ascii="Times New Roman" w:eastAsia="Calibri" w:hAnsi="Times New Roman" w:cs="Times New Roman"/>
          <w:sz w:val="24"/>
          <w:szCs w:val="24"/>
          <w:lang w:eastAsia="ru-RU"/>
        </w:rPr>
      </w:pPr>
      <w:r w:rsidRPr="002834B0">
        <w:rPr>
          <w:rFonts w:ascii="Times New Roman" w:eastAsia="Calibri" w:hAnsi="Times New Roman" w:cs="Times New Roman"/>
          <w:sz w:val="24"/>
          <w:szCs w:val="24"/>
          <w:lang w:eastAsia="ru-RU"/>
        </w:rPr>
        <w:t>концентрическая диверсификация;</w:t>
      </w:r>
    </w:p>
    <w:p w:rsidR="002834B0" w:rsidRPr="002834B0" w:rsidRDefault="002834B0" w:rsidP="002834B0">
      <w:pPr>
        <w:widowControl w:val="0"/>
        <w:numPr>
          <w:ilvl w:val="0"/>
          <w:numId w:val="52"/>
        </w:numPr>
        <w:tabs>
          <w:tab w:val="clear" w:pos="360"/>
          <w:tab w:val="num" w:pos="0"/>
          <w:tab w:val="left" w:pos="993"/>
        </w:tabs>
        <w:spacing w:after="0" w:line="240" w:lineRule="auto"/>
        <w:ind w:firstLine="709"/>
        <w:jc w:val="both"/>
        <w:rPr>
          <w:rFonts w:ascii="Times New Roman" w:eastAsia="Calibri" w:hAnsi="Times New Roman" w:cs="Times New Roman"/>
          <w:sz w:val="24"/>
          <w:szCs w:val="24"/>
          <w:lang w:eastAsia="ru-RU"/>
        </w:rPr>
      </w:pPr>
      <w:r w:rsidRPr="002834B0">
        <w:rPr>
          <w:rFonts w:ascii="Times New Roman" w:eastAsia="Calibri" w:hAnsi="Times New Roman" w:cs="Times New Roman"/>
          <w:sz w:val="24"/>
          <w:szCs w:val="24"/>
          <w:lang w:eastAsia="ru-RU"/>
        </w:rPr>
        <w:t>горизонтальная интеграция или слияние;</w:t>
      </w:r>
    </w:p>
    <w:p w:rsidR="002834B0" w:rsidRPr="002834B0" w:rsidRDefault="002834B0" w:rsidP="002834B0">
      <w:pPr>
        <w:widowControl w:val="0"/>
        <w:numPr>
          <w:ilvl w:val="0"/>
          <w:numId w:val="52"/>
        </w:numPr>
        <w:tabs>
          <w:tab w:val="clear" w:pos="360"/>
          <w:tab w:val="num" w:pos="0"/>
          <w:tab w:val="left" w:pos="993"/>
        </w:tabs>
        <w:spacing w:after="0" w:line="240" w:lineRule="auto"/>
        <w:ind w:firstLine="709"/>
        <w:jc w:val="both"/>
        <w:rPr>
          <w:rFonts w:ascii="Times New Roman" w:eastAsia="Calibri" w:hAnsi="Times New Roman" w:cs="Times New Roman"/>
          <w:sz w:val="24"/>
          <w:szCs w:val="24"/>
          <w:lang w:eastAsia="ru-RU"/>
        </w:rPr>
      </w:pPr>
      <w:r w:rsidRPr="002834B0">
        <w:rPr>
          <w:rFonts w:ascii="Times New Roman" w:eastAsia="Calibri" w:hAnsi="Times New Roman" w:cs="Times New Roman"/>
          <w:sz w:val="24"/>
          <w:szCs w:val="24"/>
          <w:lang w:eastAsia="ru-RU"/>
        </w:rPr>
        <w:t>сокращение;</w:t>
      </w:r>
    </w:p>
    <w:p w:rsidR="002834B0" w:rsidRPr="002834B0" w:rsidRDefault="002834B0" w:rsidP="002834B0">
      <w:pPr>
        <w:widowControl w:val="0"/>
        <w:numPr>
          <w:ilvl w:val="0"/>
          <w:numId w:val="52"/>
        </w:numPr>
        <w:tabs>
          <w:tab w:val="clear" w:pos="360"/>
          <w:tab w:val="num" w:pos="0"/>
          <w:tab w:val="left" w:pos="993"/>
        </w:tabs>
        <w:spacing w:after="0" w:line="240" w:lineRule="auto"/>
        <w:ind w:firstLine="709"/>
        <w:jc w:val="both"/>
        <w:rPr>
          <w:rFonts w:ascii="Times New Roman" w:eastAsia="Calibri" w:hAnsi="Times New Roman" w:cs="Times New Roman"/>
          <w:sz w:val="24"/>
          <w:szCs w:val="24"/>
          <w:lang w:eastAsia="ru-RU"/>
        </w:rPr>
      </w:pPr>
      <w:r w:rsidRPr="002834B0">
        <w:rPr>
          <w:rFonts w:ascii="Times New Roman" w:eastAsia="Calibri" w:hAnsi="Times New Roman" w:cs="Times New Roman"/>
          <w:sz w:val="24"/>
          <w:szCs w:val="24"/>
          <w:lang w:eastAsia="ru-RU"/>
        </w:rPr>
        <w:t>вертикальная интеграция;</w:t>
      </w:r>
    </w:p>
    <w:p w:rsidR="002834B0" w:rsidRPr="002834B0" w:rsidRDefault="002834B0" w:rsidP="002834B0">
      <w:pPr>
        <w:widowControl w:val="0"/>
        <w:numPr>
          <w:ilvl w:val="0"/>
          <w:numId w:val="52"/>
        </w:numPr>
        <w:tabs>
          <w:tab w:val="clear" w:pos="360"/>
          <w:tab w:val="num" w:pos="0"/>
          <w:tab w:val="left" w:pos="993"/>
        </w:tabs>
        <w:spacing w:after="0" w:line="240" w:lineRule="auto"/>
        <w:ind w:firstLine="709"/>
        <w:jc w:val="both"/>
        <w:rPr>
          <w:rFonts w:ascii="Times New Roman" w:eastAsia="Calibri" w:hAnsi="Times New Roman" w:cs="Times New Roman"/>
          <w:sz w:val="24"/>
          <w:szCs w:val="24"/>
          <w:lang w:eastAsia="ru-RU"/>
        </w:rPr>
      </w:pPr>
      <w:r w:rsidRPr="002834B0">
        <w:rPr>
          <w:rFonts w:ascii="Times New Roman" w:eastAsia="Calibri" w:hAnsi="Times New Roman" w:cs="Times New Roman"/>
          <w:sz w:val="24"/>
          <w:szCs w:val="24"/>
          <w:lang w:eastAsia="ru-RU"/>
        </w:rPr>
        <w:t>конгломератная диверсификация.</w:t>
      </w:r>
    </w:p>
    <w:p w:rsidR="002834B0" w:rsidRPr="002834B0" w:rsidRDefault="002834B0" w:rsidP="002834B0">
      <w:pPr>
        <w:widowControl w:val="0"/>
        <w:tabs>
          <w:tab w:val="left" w:pos="993"/>
        </w:tabs>
        <w:spacing w:after="0" w:line="240" w:lineRule="auto"/>
        <w:ind w:firstLine="709"/>
        <w:jc w:val="both"/>
        <w:rPr>
          <w:rFonts w:ascii="Times New Roman" w:eastAsia="Times New Roman" w:hAnsi="Times New Roman" w:cs="Times New Roman"/>
          <w:b/>
          <w:sz w:val="24"/>
          <w:szCs w:val="24"/>
          <w:lang w:eastAsia="ru-RU"/>
        </w:rPr>
      </w:pPr>
      <w:r w:rsidRPr="002834B0">
        <w:rPr>
          <w:rFonts w:ascii="Times New Roman" w:eastAsia="Times New Roman" w:hAnsi="Times New Roman" w:cs="Times New Roman"/>
          <w:b/>
          <w:sz w:val="24"/>
          <w:szCs w:val="24"/>
          <w:lang w:eastAsia="ru-RU"/>
        </w:rPr>
        <w:t xml:space="preserve"> Задача 2. Кейс-задача №4.1. Идентификация реализуемых стратегий роста сетевой компании «Империя Мебели»</w:t>
      </w:r>
    </w:p>
    <w:p w:rsidR="002834B0" w:rsidRPr="002834B0" w:rsidRDefault="002834B0" w:rsidP="002834B0">
      <w:pPr>
        <w:widowControl w:val="0"/>
        <w:tabs>
          <w:tab w:val="left" w:pos="993"/>
        </w:tabs>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На основе информации о компании, представленной ниже, идентифицировать стратегии роста. В рамках выполнения кейс-стади необходимо последовательно выполнить следующие действия:</w:t>
      </w:r>
    </w:p>
    <w:p w:rsidR="002834B0" w:rsidRPr="002834B0" w:rsidRDefault="002834B0" w:rsidP="002834B0">
      <w:pPr>
        <w:widowControl w:val="0"/>
        <w:numPr>
          <w:ilvl w:val="1"/>
          <w:numId w:val="6"/>
        </w:numPr>
        <w:tabs>
          <w:tab w:val="left" w:pos="993"/>
          <w:tab w:val="num" w:pos="1560"/>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Изучить предложенную информацию о компании</w:t>
      </w:r>
    </w:p>
    <w:p w:rsidR="002834B0" w:rsidRPr="002834B0" w:rsidRDefault="002834B0" w:rsidP="002834B0">
      <w:pPr>
        <w:widowControl w:val="0"/>
        <w:numPr>
          <w:ilvl w:val="1"/>
          <w:numId w:val="6"/>
        </w:numPr>
        <w:tabs>
          <w:tab w:val="left" w:pos="993"/>
          <w:tab w:val="num" w:pos="1560"/>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lastRenderedPageBreak/>
        <w:t xml:space="preserve">Выделить существующие и планируемые единицы бизнес-портфеля компании </w:t>
      </w:r>
    </w:p>
    <w:p w:rsidR="002834B0" w:rsidRPr="002834B0" w:rsidRDefault="002834B0" w:rsidP="002834B0">
      <w:pPr>
        <w:widowControl w:val="0"/>
        <w:numPr>
          <w:ilvl w:val="1"/>
          <w:numId w:val="6"/>
        </w:numPr>
        <w:tabs>
          <w:tab w:val="left" w:pos="993"/>
          <w:tab w:val="num" w:pos="1560"/>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Используя модель развития «товар–рынок» И. Ансоффа, классифицировать стратегии развития, используемые компанией. </w:t>
      </w:r>
    </w:p>
    <w:p w:rsidR="002834B0" w:rsidRPr="002834B0" w:rsidRDefault="002834B0" w:rsidP="002834B0">
      <w:pPr>
        <w:widowControl w:val="0"/>
        <w:numPr>
          <w:ilvl w:val="1"/>
          <w:numId w:val="6"/>
        </w:numPr>
        <w:tabs>
          <w:tab w:val="left" w:pos="993"/>
          <w:tab w:val="num" w:pos="1560"/>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Лаконичные формулировки действий компании оформить в виде матрицы – внести их в таблицу 1.</w:t>
      </w:r>
    </w:p>
    <w:p w:rsidR="002834B0" w:rsidRPr="002834B0" w:rsidRDefault="002834B0" w:rsidP="002834B0">
      <w:pPr>
        <w:widowControl w:val="0"/>
        <w:tabs>
          <w:tab w:val="left" w:pos="1276"/>
          <w:tab w:val="left" w:pos="1418"/>
        </w:tabs>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Таблица 1 – Матрица Игоря Ансоффа для идентификаций стратегий роста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92"/>
        <w:gridCol w:w="4440"/>
        <w:gridCol w:w="3113"/>
      </w:tblGrid>
      <w:tr w:rsidR="002834B0" w:rsidRPr="002834B0" w:rsidTr="008961B1">
        <w:tc>
          <w:tcPr>
            <w:tcW w:w="1809" w:type="dxa"/>
          </w:tcPr>
          <w:p w:rsidR="002834B0" w:rsidRPr="002834B0" w:rsidRDefault="002834B0" w:rsidP="002834B0">
            <w:pPr>
              <w:widowControl w:val="0"/>
              <w:tabs>
                <w:tab w:val="left" w:pos="1276"/>
                <w:tab w:val="left" w:pos="1418"/>
              </w:tabs>
              <w:spacing w:after="0" w:line="240" w:lineRule="auto"/>
              <w:ind w:firstLine="400"/>
              <w:jc w:val="both"/>
              <w:rPr>
                <w:rFonts w:ascii="Times New Roman" w:eastAsia="Times New Roman" w:hAnsi="Times New Roman" w:cs="Times New Roman"/>
                <w:sz w:val="24"/>
                <w:szCs w:val="24"/>
                <w:lang w:eastAsia="ru-RU"/>
              </w:rPr>
            </w:pPr>
          </w:p>
        </w:tc>
        <w:tc>
          <w:tcPr>
            <w:tcW w:w="4760" w:type="dxa"/>
          </w:tcPr>
          <w:p w:rsidR="002834B0" w:rsidRPr="002834B0" w:rsidRDefault="002834B0" w:rsidP="002834B0">
            <w:pPr>
              <w:widowControl w:val="0"/>
              <w:tabs>
                <w:tab w:val="left" w:pos="1276"/>
                <w:tab w:val="left" w:pos="1418"/>
              </w:tabs>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Тип товара</w:t>
            </w:r>
          </w:p>
          <w:p w:rsidR="002834B0" w:rsidRPr="002834B0" w:rsidRDefault="002834B0" w:rsidP="002834B0">
            <w:pPr>
              <w:widowControl w:val="0"/>
              <w:tabs>
                <w:tab w:val="left" w:pos="1276"/>
                <w:tab w:val="left" w:pos="1418"/>
              </w:tabs>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w:t>
            </w:r>
          </w:p>
        </w:tc>
        <w:tc>
          <w:tcPr>
            <w:tcW w:w="3285" w:type="dxa"/>
          </w:tcPr>
          <w:p w:rsidR="002834B0" w:rsidRPr="002834B0" w:rsidRDefault="002834B0" w:rsidP="002834B0">
            <w:pPr>
              <w:widowControl w:val="0"/>
              <w:tabs>
                <w:tab w:val="left" w:pos="1276"/>
                <w:tab w:val="left" w:pos="1418"/>
              </w:tabs>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Тип товара</w:t>
            </w:r>
          </w:p>
          <w:p w:rsidR="002834B0" w:rsidRPr="002834B0" w:rsidRDefault="002834B0" w:rsidP="002834B0">
            <w:pPr>
              <w:widowControl w:val="0"/>
              <w:tabs>
                <w:tab w:val="left" w:pos="1276"/>
                <w:tab w:val="left" w:pos="1418"/>
              </w:tabs>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w:t>
            </w:r>
          </w:p>
        </w:tc>
      </w:tr>
      <w:tr w:rsidR="002834B0" w:rsidRPr="002834B0" w:rsidTr="008961B1">
        <w:tc>
          <w:tcPr>
            <w:tcW w:w="1809" w:type="dxa"/>
          </w:tcPr>
          <w:p w:rsidR="002834B0" w:rsidRPr="002834B0" w:rsidRDefault="002834B0" w:rsidP="002834B0">
            <w:pPr>
              <w:widowControl w:val="0"/>
              <w:tabs>
                <w:tab w:val="left" w:pos="1276"/>
                <w:tab w:val="left" w:pos="1418"/>
              </w:tabs>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Тип рынка</w:t>
            </w:r>
          </w:p>
          <w:p w:rsidR="002834B0" w:rsidRPr="002834B0" w:rsidRDefault="002834B0" w:rsidP="002834B0">
            <w:pPr>
              <w:widowControl w:val="0"/>
              <w:tabs>
                <w:tab w:val="left" w:pos="1276"/>
                <w:tab w:val="left" w:pos="1418"/>
              </w:tabs>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w:t>
            </w:r>
          </w:p>
        </w:tc>
        <w:tc>
          <w:tcPr>
            <w:tcW w:w="4760" w:type="dxa"/>
          </w:tcPr>
          <w:p w:rsidR="002834B0" w:rsidRPr="002834B0" w:rsidRDefault="002834B0" w:rsidP="002834B0">
            <w:pPr>
              <w:widowControl w:val="0"/>
              <w:tabs>
                <w:tab w:val="left" w:pos="1276"/>
                <w:tab w:val="left" w:pos="1418"/>
              </w:tabs>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Группа стратегий 1</w:t>
            </w:r>
          </w:p>
        </w:tc>
        <w:tc>
          <w:tcPr>
            <w:tcW w:w="3285" w:type="dxa"/>
          </w:tcPr>
          <w:p w:rsidR="002834B0" w:rsidRPr="002834B0" w:rsidRDefault="002834B0" w:rsidP="002834B0">
            <w:pPr>
              <w:widowControl w:val="0"/>
              <w:tabs>
                <w:tab w:val="left" w:pos="1276"/>
                <w:tab w:val="left" w:pos="1418"/>
              </w:tabs>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Группа стратегий 2</w:t>
            </w:r>
          </w:p>
        </w:tc>
      </w:tr>
      <w:tr w:rsidR="002834B0" w:rsidRPr="002834B0" w:rsidTr="008961B1">
        <w:tc>
          <w:tcPr>
            <w:tcW w:w="1809" w:type="dxa"/>
          </w:tcPr>
          <w:p w:rsidR="002834B0" w:rsidRPr="002834B0" w:rsidRDefault="002834B0" w:rsidP="002834B0">
            <w:pPr>
              <w:widowControl w:val="0"/>
              <w:tabs>
                <w:tab w:val="left" w:pos="1276"/>
                <w:tab w:val="left" w:pos="1418"/>
              </w:tabs>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Тип рынка</w:t>
            </w:r>
          </w:p>
          <w:p w:rsidR="002834B0" w:rsidRPr="002834B0" w:rsidRDefault="002834B0" w:rsidP="002834B0">
            <w:pPr>
              <w:widowControl w:val="0"/>
              <w:tabs>
                <w:tab w:val="left" w:pos="1276"/>
                <w:tab w:val="left" w:pos="1418"/>
              </w:tabs>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w:t>
            </w:r>
          </w:p>
        </w:tc>
        <w:tc>
          <w:tcPr>
            <w:tcW w:w="4760" w:type="dxa"/>
          </w:tcPr>
          <w:p w:rsidR="002834B0" w:rsidRPr="002834B0" w:rsidRDefault="002834B0" w:rsidP="002834B0">
            <w:pPr>
              <w:widowControl w:val="0"/>
              <w:tabs>
                <w:tab w:val="left" w:pos="1276"/>
                <w:tab w:val="left" w:pos="1418"/>
              </w:tabs>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Группа стратегий 3</w:t>
            </w:r>
          </w:p>
        </w:tc>
        <w:tc>
          <w:tcPr>
            <w:tcW w:w="3285" w:type="dxa"/>
          </w:tcPr>
          <w:p w:rsidR="002834B0" w:rsidRPr="002834B0" w:rsidRDefault="002834B0" w:rsidP="002834B0">
            <w:pPr>
              <w:widowControl w:val="0"/>
              <w:tabs>
                <w:tab w:val="left" w:pos="1276"/>
                <w:tab w:val="left" w:pos="1418"/>
              </w:tabs>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Группа стратегий 4</w:t>
            </w:r>
          </w:p>
        </w:tc>
      </w:tr>
    </w:tbl>
    <w:p w:rsidR="002834B0" w:rsidRPr="002834B0" w:rsidRDefault="002834B0" w:rsidP="002834B0">
      <w:pPr>
        <w:widowControl w:val="0"/>
        <w:spacing w:after="0" w:line="240" w:lineRule="auto"/>
        <w:ind w:firstLine="709"/>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Исходная информация о компании представлена в кейс-задаче 3</w:t>
      </w:r>
    </w:p>
    <w:p w:rsidR="002834B0" w:rsidRPr="002834B0" w:rsidRDefault="002834B0" w:rsidP="002834B0">
      <w:pPr>
        <w:widowControl w:val="0"/>
        <w:tabs>
          <w:tab w:val="left" w:pos="993"/>
        </w:tabs>
        <w:spacing w:after="0" w:line="240" w:lineRule="auto"/>
        <w:ind w:firstLine="709"/>
        <w:jc w:val="both"/>
        <w:rPr>
          <w:rFonts w:ascii="Times New Roman" w:eastAsia="Times New Roman" w:hAnsi="Times New Roman" w:cs="Times New Roman"/>
          <w:b/>
          <w:sz w:val="24"/>
          <w:szCs w:val="24"/>
          <w:lang w:eastAsia="ru-RU"/>
        </w:rPr>
      </w:pPr>
    </w:p>
    <w:p w:rsidR="002834B0" w:rsidRPr="002834B0" w:rsidRDefault="002834B0" w:rsidP="002834B0">
      <w:pPr>
        <w:widowControl w:val="0"/>
        <w:tabs>
          <w:tab w:val="left" w:pos="993"/>
        </w:tabs>
        <w:spacing w:after="0" w:line="240" w:lineRule="auto"/>
        <w:ind w:firstLine="709"/>
        <w:jc w:val="both"/>
        <w:rPr>
          <w:rFonts w:ascii="Times New Roman" w:eastAsia="Times New Roman" w:hAnsi="Times New Roman" w:cs="Times New Roman"/>
          <w:b/>
          <w:sz w:val="24"/>
          <w:szCs w:val="24"/>
          <w:lang w:eastAsia="ru-RU"/>
        </w:rPr>
      </w:pPr>
      <w:r w:rsidRPr="002834B0">
        <w:rPr>
          <w:rFonts w:ascii="Times New Roman" w:eastAsia="Times New Roman" w:hAnsi="Times New Roman" w:cs="Times New Roman"/>
          <w:b/>
          <w:sz w:val="24"/>
          <w:szCs w:val="24"/>
          <w:lang w:eastAsia="ru-RU"/>
        </w:rPr>
        <w:t>Кейс-задача №4.2. Проведение портфельного анализа для предприятия</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i/>
          <w:sz w:val="24"/>
          <w:szCs w:val="24"/>
          <w:lang w:eastAsia="ru-RU"/>
        </w:rPr>
        <w:t>Исходная информация.</w:t>
      </w:r>
      <w:r w:rsidRPr="002834B0">
        <w:rPr>
          <w:rFonts w:ascii="Times New Roman" w:eastAsia="Times New Roman" w:hAnsi="Times New Roman" w:cs="Times New Roman"/>
          <w:color w:val="222222"/>
          <w:sz w:val="24"/>
          <w:szCs w:val="24"/>
          <w:shd w:val="clear" w:color="auto" w:fill="FFFFFF"/>
          <w:lang w:eastAsia="ru-RU"/>
        </w:rPr>
        <w:t>Р</w:t>
      </w:r>
      <w:r w:rsidRPr="002834B0">
        <w:rPr>
          <w:rFonts w:ascii="Times New Roman" w:eastAsia="Times New Roman" w:hAnsi="Times New Roman" w:cs="Times New Roman"/>
          <w:b/>
          <w:bCs/>
          <w:color w:val="222222"/>
          <w:sz w:val="24"/>
          <w:szCs w:val="24"/>
          <w:shd w:val="clear" w:color="auto" w:fill="FFFFFF"/>
          <w:lang w:eastAsia="ru-RU"/>
        </w:rPr>
        <w:t>ассматриваемый мясокомбинат</w:t>
      </w:r>
      <w:r w:rsidRPr="002834B0">
        <w:rPr>
          <w:rFonts w:ascii="Times New Roman" w:eastAsia="Times New Roman" w:hAnsi="Times New Roman" w:cs="Times New Roman"/>
          <w:color w:val="222222"/>
          <w:sz w:val="24"/>
          <w:szCs w:val="24"/>
          <w:shd w:val="clear" w:color="auto" w:fill="FFFFFF"/>
          <w:lang w:eastAsia="ru-RU"/>
        </w:rPr>
        <w:t xml:space="preserve"> является одним из лидеров   мясоперерабатывающей промышленности региона, не имея себе равных по   темпам модернизации производственной базы и эффективности капиталовложений. </w:t>
      </w:r>
      <w:r w:rsidRPr="002834B0">
        <w:rPr>
          <w:rFonts w:ascii="Times New Roman" w:eastAsia="Times New Roman" w:hAnsi="Times New Roman" w:cs="Times New Roman"/>
          <w:sz w:val="24"/>
          <w:szCs w:val="24"/>
          <w:lang w:eastAsia="ru-RU"/>
        </w:rPr>
        <w:t>Данные для проведения портфельного анализа представлены в таблице 1.</w:t>
      </w:r>
    </w:p>
    <w:p w:rsidR="002834B0" w:rsidRPr="002834B0" w:rsidRDefault="002834B0" w:rsidP="002834B0">
      <w:pPr>
        <w:widowControl w:val="0"/>
        <w:pBdr>
          <w:bottom w:val="single" w:sz="4" w:space="1" w:color="auto"/>
        </w:pBdr>
        <w:shd w:val="clear" w:color="auto" w:fill="FFFFFF"/>
        <w:spacing w:after="0" w:line="240" w:lineRule="auto"/>
        <w:ind w:firstLine="400"/>
        <w:jc w:val="both"/>
        <w:textAlignment w:val="baseline"/>
        <w:rPr>
          <w:rFonts w:ascii="Times New Roman" w:eastAsia="Times New Roman" w:hAnsi="Times New Roman" w:cs="Times New Roman"/>
          <w:bCs/>
          <w:color w:val="282828"/>
          <w:sz w:val="24"/>
          <w:szCs w:val="24"/>
          <w:lang w:eastAsia="ru-RU"/>
        </w:rPr>
      </w:pPr>
      <w:r w:rsidRPr="002834B0">
        <w:rPr>
          <w:rFonts w:ascii="Times New Roman" w:eastAsia="Times New Roman" w:hAnsi="Times New Roman" w:cs="Times New Roman"/>
          <w:bCs/>
          <w:color w:val="282828"/>
          <w:sz w:val="24"/>
          <w:szCs w:val="24"/>
          <w:lang w:eastAsia="ru-RU"/>
        </w:rPr>
        <w:t>Таблица 1– Данные для проведения портфельного анализа и форма для заполнения</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25"/>
        <w:gridCol w:w="1448"/>
        <w:gridCol w:w="1179"/>
        <w:gridCol w:w="1660"/>
        <w:gridCol w:w="802"/>
        <w:gridCol w:w="877"/>
        <w:gridCol w:w="1757"/>
        <w:gridCol w:w="1097"/>
      </w:tblGrid>
      <w:tr w:rsidR="002834B0" w:rsidRPr="002834B0" w:rsidTr="008961B1">
        <w:tc>
          <w:tcPr>
            <w:tcW w:w="281" w:type="pct"/>
          </w:tcPr>
          <w:p w:rsidR="002834B0" w:rsidRPr="002834B0" w:rsidRDefault="002834B0" w:rsidP="002834B0">
            <w:pPr>
              <w:widowControl w:val="0"/>
              <w:spacing w:after="0" w:line="240" w:lineRule="auto"/>
              <w:ind w:firstLine="400"/>
              <w:jc w:val="both"/>
              <w:textAlignment w:val="baseline"/>
              <w:rPr>
                <w:rFonts w:ascii="Times New Roman" w:eastAsia="Times New Roman" w:hAnsi="Times New Roman" w:cs="Times New Roman"/>
                <w:bCs/>
                <w:color w:val="282828"/>
                <w:sz w:val="24"/>
                <w:szCs w:val="24"/>
                <w:lang w:eastAsia="ru-RU"/>
              </w:rPr>
            </w:pPr>
            <w:r w:rsidRPr="002834B0">
              <w:rPr>
                <w:rFonts w:ascii="Times New Roman" w:eastAsia="Times New Roman" w:hAnsi="Times New Roman" w:cs="Times New Roman"/>
                <w:bCs/>
                <w:color w:val="282828"/>
                <w:sz w:val="24"/>
                <w:szCs w:val="24"/>
                <w:lang w:eastAsia="ru-RU"/>
              </w:rPr>
              <w:t xml:space="preserve">СБЕ </w:t>
            </w:r>
          </w:p>
        </w:tc>
        <w:tc>
          <w:tcPr>
            <w:tcW w:w="775" w:type="pct"/>
          </w:tcPr>
          <w:p w:rsidR="002834B0" w:rsidRPr="002834B0" w:rsidRDefault="002834B0" w:rsidP="002834B0">
            <w:pPr>
              <w:widowControl w:val="0"/>
              <w:spacing w:after="0" w:line="240" w:lineRule="auto"/>
              <w:ind w:firstLine="400"/>
              <w:jc w:val="both"/>
              <w:textAlignment w:val="baseline"/>
              <w:rPr>
                <w:rFonts w:ascii="Times New Roman" w:eastAsia="Times New Roman" w:hAnsi="Times New Roman" w:cs="Times New Roman"/>
                <w:bCs/>
                <w:color w:val="282828"/>
                <w:sz w:val="24"/>
                <w:szCs w:val="24"/>
                <w:lang w:val="en-US" w:eastAsia="ru-RU"/>
              </w:rPr>
            </w:pPr>
            <w:r w:rsidRPr="002834B0">
              <w:rPr>
                <w:rFonts w:ascii="Times New Roman" w:eastAsia="Times New Roman" w:hAnsi="Times New Roman" w:cs="Times New Roman"/>
                <w:bCs/>
                <w:color w:val="282828"/>
                <w:sz w:val="24"/>
                <w:szCs w:val="24"/>
                <w:lang w:eastAsia="ru-RU"/>
              </w:rPr>
              <w:t>Расшифровка СБЕ</w:t>
            </w:r>
          </w:p>
        </w:tc>
        <w:tc>
          <w:tcPr>
            <w:tcW w:w="631" w:type="pct"/>
          </w:tcPr>
          <w:p w:rsidR="002834B0" w:rsidRPr="002834B0" w:rsidRDefault="002834B0" w:rsidP="002834B0">
            <w:pPr>
              <w:widowControl w:val="0"/>
              <w:spacing w:after="0" w:line="240" w:lineRule="auto"/>
              <w:ind w:firstLine="400"/>
              <w:jc w:val="both"/>
              <w:textAlignment w:val="baseline"/>
              <w:rPr>
                <w:rFonts w:ascii="Times New Roman" w:eastAsia="Times New Roman" w:hAnsi="Times New Roman" w:cs="Times New Roman"/>
                <w:bCs/>
                <w:color w:val="282828"/>
                <w:sz w:val="24"/>
                <w:szCs w:val="24"/>
                <w:lang w:eastAsia="ru-RU"/>
              </w:rPr>
            </w:pPr>
            <w:r w:rsidRPr="002834B0">
              <w:rPr>
                <w:rFonts w:ascii="Times New Roman" w:eastAsia="Times New Roman" w:hAnsi="Times New Roman" w:cs="Times New Roman"/>
                <w:bCs/>
                <w:color w:val="282828"/>
                <w:sz w:val="24"/>
                <w:szCs w:val="24"/>
                <w:lang w:eastAsia="ru-RU"/>
              </w:rPr>
              <w:t xml:space="preserve">Объем продаж  за год , млн. руб. </w:t>
            </w:r>
          </w:p>
        </w:tc>
        <w:tc>
          <w:tcPr>
            <w:tcW w:w="888" w:type="pct"/>
          </w:tcPr>
          <w:p w:rsidR="002834B0" w:rsidRPr="002834B0" w:rsidRDefault="002834B0" w:rsidP="002834B0">
            <w:pPr>
              <w:widowControl w:val="0"/>
              <w:spacing w:after="0" w:line="240" w:lineRule="auto"/>
              <w:ind w:firstLine="400"/>
              <w:jc w:val="both"/>
              <w:textAlignment w:val="baseline"/>
              <w:rPr>
                <w:rFonts w:ascii="Times New Roman" w:eastAsia="Times New Roman" w:hAnsi="Times New Roman" w:cs="Times New Roman"/>
                <w:bCs/>
                <w:color w:val="282828"/>
                <w:sz w:val="24"/>
                <w:szCs w:val="24"/>
                <w:lang w:eastAsia="ru-RU"/>
              </w:rPr>
            </w:pPr>
            <w:r w:rsidRPr="002834B0">
              <w:rPr>
                <w:rFonts w:ascii="Times New Roman" w:eastAsia="Times New Roman" w:hAnsi="Times New Roman" w:cs="Times New Roman"/>
                <w:bCs/>
                <w:color w:val="282828"/>
                <w:sz w:val="24"/>
                <w:szCs w:val="24"/>
                <w:lang w:eastAsia="ru-RU"/>
              </w:rPr>
              <w:t>Продажи трех сильнейших конкурентов, млн. руб.</w:t>
            </w:r>
          </w:p>
        </w:tc>
        <w:tc>
          <w:tcPr>
            <w:tcW w:w="429" w:type="pct"/>
          </w:tcPr>
          <w:p w:rsidR="002834B0" w:rsidRPr="002834B0" w:rsidRDefault="002834B0" w:rsidP="002834B0">
            <w:pPr>
              <w:widowControl w:val="0"/>
              <w:spacing w:after="0" w:line="240" w:lineRule="auto"/>
              <w:ind w:firstLine="400"/>
              <w:jc w:val="both"/>
              <w:textAlignment w:val="baseline"/>
              <w:rPr>
                <w:rFonts w:ascii="Times New Roman" w:eastAsia="Times New Roman" w:hAnsi="Times New Roman" w:cs="Times New Roman"/>
                <w:bCs/>
                <w:color w:val="282828"/>
                <w:sz w:val="24"/>
                <w:szCs w:val="24"/>
                <w:lang w:eastAsia="ru-RU"/>
              </w:rPr>
            </w:pPr>
            <w:r w:rsidRPr="002834B0">
              <w:rPr>
                <w:rFonts w:ascii="Times New Roman" w:eastAsia="Times New Roman" w:hAnsi="Times New Roman" w:cs="Times New Roman"/>
                <w:bCs/>
                <w:color w:val="282828"/>
                <w:sz w:val="24"/>
                <w:szCs w:val="24"/>
                <w:lang w:eastAsia="ru-RU"/>
              </w:rPr>
              <w:t>Кол-во конкурентов</w:t>
            </w:r>
          </w:p>
        </w:tc>
        <w:tc>
          <w:tcPr>
            <w:tcW w:w="469" w:type="pct"/>
          </w:tcPr>
          <w:p w:rsidR="002834B0" w:rsidRPr="002834B0" w:rsidRDefault="002834B0" w:rsidP="002834B0">
            <w:pPr>
              <w:widowControl w:val="0"/>
              <w:spacing w:after="0" w:line="240" w:lineRule="auto"/>
              <w:ind w:firstLine="400"/>
              <w:jc w:val="both"/>
              <w:textAlignment w:val="baseline"/>
              <w:rPr>
                <w:rFonts w:ascii="Times New Roman" w:eastAsia="Times New Roman" w:hAnsi="Times New Roman" w:cs="Times New Roman"/>
                <w:bCs/>
                <w:color w:val="282828"/>
                <w:sz w:val="24"/>
                <w:szCs w:val="24"/>
                <w:lang w:eastAsia="ru-RU"/>
              </w:rPr>
            </w:pPr>
            <w:r w:rsidRPr="002834B0">
              <w:rPr>
                <w:rFonts w:ascii="Times New Roman" w:eastAsia="Times New Roman" w:hAnsi="Times New Roman" w:cs="Times New Roman"/>
                <w:bCs/>
                <w:color w:val="282828"/>
                <w:sz w:val="24"/>
                <w:szCs w:val="24"/>
                <w:lang w:eastAsia="ru-RU"/>
              </w:rPr>
              <w:t>Относительная доля, %</w:t>
            </w:r>
          </w:p>
        </w:tc>
        <w:tc>
          <w:tcPr>
            <w:tcW w:w="940" w:type="pct"/>
          </w:tcPr>
          <w:p w:rsidR="002834B0" w:rsidRPr="002834B0" w:rsidRDefault="002834B0" w:rsidP="002834B0">
            <w:pPr>
              <w:widowControl w:val="0"/>
              <w:spacing w:after="0" w:line="240" w:lineRule="auto"/>
              <w:ind w:firstLine="400"/>
              <w:jc w:val="both"/>
              <w:textAlignment w:val="baseline"/>
              <w:rPr>
                <w:rFonts w:ascii="Times New Roman" w:eastAsia="Times New Roman" w:hAnsi="Times New Roman" w:cs="Times New Roman"/>
                <w:bCs/>
                <w:color w:val="282828"/>
                <w:sz w:val="24"/>
                <w:szCs w:val="24"/>
                <w:lang w:eastAsia="ru-RU"/>
              </w:rPr>
            </w:pPr>
            <w:r w:rsidRPr="002834B0">
              <w:rPr>
                <w:rFonts w:ascii="Times New Roman" w:eastAsia="Times New Roman" w:hAnsi="Times New Roman" w:cs="Times New Roman"/>
                <w:bCs/>
                <w:color w:val="282828"/>
                <w:sz w:val="24"/>
                <w:szCs w:val="24"/>
                <w:lang w:eastAsia="ru-RU"/>
              </w:rPr>
              <w:t xml:space="preserve">Динамика  продаж товарной группы  в отрасли региона, % </w:t>
            </w:r>
          </w:p>
        </w:tc>
        <w:tc>
          <w:tcPr>
            <w:tcW w:w="587" w:type="pct"/>
          </w:tcPr>
          <w:p w:rsidR="002834B0" w:rsidRPr="002834B0" w:rsidRDefault="002834B0" w:rsidP="002834B0">
            <w:pPr>
              <w:widowControl w:val="0"/>
              <w:spacing w:after="0" w:line="240" w:lineRule="auto"/>
              <w:ind w:firstLine="400"/>
              <w:jc w:val="both"/>
              <w:textAlignment w:val="baseline"/>
              <w:rPr>
                <w:rFonts w:ascii="Times New Roman" w:eastAsia="Times New Roman" w:hAnsi="Times New Roman" w:cs="Times New Roman"/>
                <w:bCs/>
                <w:color w:val="282828"/>
                <w:sz w:val="24"/>
                <w:szCs w:val="24"/>
                <w:lang w:eastAsia="ru-RU"/>
              </w:rPr>
            </w:pPr>
            <w:r w:rsidRPr="002834B0">
              <w:rPr>
                <w:rFonts w:ascii="Times New Roman" w:eastAsia="Times New Roman" w:hAnsi="Times New Roman" w:cs="Times New Roman"/>
                <w:bCs/>
                <w:color w:val="282828"/>
                <w:sz w:val="24"/>
                <w:szCs w:val="24"/>
                <w:lang w:eastAsia="ru-RU"/>
              </w:rPr>
              <w:t>Динамика рынка</w:t>
            </w:r>
          </w:p>
        </w:tc>
      </w:tr>
      <w:tr w:rsidR="002834B0" w:rsidRPr="002834B0" w:rsidTr="008961B1">
        <w:tc>
          <w:tcPr>
            <w:tcW w:w="281" w:type="pct"/>
          </w:tcPr>
          <w:p w:rsidR="002834B0" w:rsidRPr="002834B0" w:rsidRDefault="002834B0" w:rsidP="002834B0">
            <w:pPr>
              <w:widowControl w:val="0"/>
              <w:spacing w:after="0" w:line="240" w:lineRule="auto"/>
              <w:ind w:firstLine="400"/>
              <w:jc w:val="center"/>
              <w:textAlignment w:val="baseline"/>
              <w:rPr>
                <w:rFonts w:ascii="Times New Roman" w:eastAsia="Times New Roman" w:hAnsi="Times New Roman" w:cs="Times New Roman"/>
                <w:bCs/>
                <w:color w:val="282828"/>
                <w:sz w:val="24"/>
                <w:szCs w:val="24"/>
                <w:lang w:eastAsia="ru-RU"/>
              </w:rPr>
            </w:pPr>
            <w:r w:rsidRPr="002834B0">
              <w:rPr>
                <w:rFonts w:ascii="Times New Roman" w:eastAsia="Times New Roman" w:hAnsi="Times New Roman" w:cs="Times New Roman"/>
                <w:bCs/>
                <w:color w:val="282828"/>
                <w:sz w:val="24"/>
                <w:szCs w:val="24"/>
                <w:lang w:eastAsia="ru-RU"/>
              </w:rPr>
              <w:t>1</w:t>
            </w:r>
          </w:p>
        </w:tc>
        <w:tc>
          <w:tcPr>
            <w:tcW w:w="775" w:type="pct"/>
          </w:tcPr>
          <w:p w:rsidR="002834B0" w:rsidRPr="002834B0" w:rsidRDefault="002834B0" w:rsidP="002834B0">
            <w:pPr>
              <w:widowControl w:val="0"/>
              <w:spacing w:after="0" w:line="240" w:lineRule="auto"/>
              <w:ind w:firstLine="400"/>
              <w:jc w:val="center"/>
              <w:textAlignment w:val="baseline"/>
              <w:rPr>
                <w:rFonts w:ascii="Times New Roman" w:eastAsia="Times New Roman" w:hAnsi="Times New Roman" w:cs="Times New Roman"/>
                <w:bCs/>
                <w:color w:val="282828"/>
                <w:sz w:val="24"/>
                <w:szCs w:val="24"/>
                <w:lang w:eastAsia="ru-RU"/>
              </w:rPr>
            </w:pPr>
            <w:r w:rsidRPr="002834B0">
              <w:rPr>
                <w:rFonts w:ascii="Times New Roman" w:eastAsia="Times New Roman" w:hAnsi="Times New Roman" w:cs="Times New Roman"/>
                <w:bCs/>
                <w:color w:val="282828"/>
                <w:sz w:val="24"/>
                <w:szCs w:val="24"/>
                <w:lang w:eastAsia="ru-RU"/>
              </w:rPr>
              <w:t>2</w:t>
            </w:r>
          </w:p>
        </w:tc>
        <w:tc>
          <w:tcPr>
            <w:tcW w:w="631" w:type="pct"/>
          </w:tcPr>
          <w:p w:rsidR="002834B0" w:rsidRPr="002834B0" w:rsidRDefault="002834B0" w:rsidP="002834B0">
            <w:pPr>
              <w:widowControl w:val="0"/>
              <w:spacing w:after="0" w:line="240" w:lineRule="auto"/>
              <w:ind w:firstLine="400"/>
              <w:jc w:val="center"/>
              <w:textAlignment w:val="baseline"/>
              <w:rPr>
                <w:rFonts w:ascii="Times New Roman" w:eastAsia="Times New Roman" w:hAnsi="Times New Roman" w:cs="Times New Roman"/>
                <w:bCs/>
                <w:color w:val="282828"/>
                <w:sz w:val="24"/>
                <w:szCs w:val="24"/>
                <w:lang w:eastAsia="ru-RU"/>
              </w:rPr>
            </w:pPr>
            <w:r w:rsidRPr="002834B0">
              <w:rPr>
                <w:rFonts w:ascii="Times New Roman" w:eastAsia="Times New Roman" w:hAnsi="Times New Roman" w:cs="Times New Roman"/>
                <w:bCs/>
                <w:color w:val="282828"/>
                <w:sz w:val="24"/>
                <w:szCs w:val="24"/>
                <w:lang w:eastAsia="ru-RU"/>
              </w:rPr>
              <w:t>3</w:t>
            </w:r>
          </w:p>
        </w:tc>
        <w:tc>
          <w:tcPr>
            <w:tcW w:w="888" w:type="pct"/>
          </w:tcPr>
          <w:p w:rsidR="002834B0" w:rsidRPr="002834B0" w:rsidRDefault="002834B0" w:rsidP="002834B0">
            <w:pPr>
              <w:widowControl w:val="0"/>
              <w:spacing w:after="0" w:line="240" w:lineRule="auto"/>
              <w:ind w:firstLine="400"/>
              <w:jc w:val="center"/>
              <w:textAlignment w:val="baseline"/>
              <w:rPr>
                <w:rFonts w:ascii="Times New Roman" w:eastAsia="Times New Roman" w:hAnsi="Times New Roman" w:cs="Times New Roman"/>
                <w:bCs/>
                <w:color w:val="282828"/>
                <w:sz w:val="24"/>
                <w:szCs w:val="24"/>
                <w:lang w:eastAsia="ru-RU"/>
              </w:rPr>
            </w:pPr>
            <w:r w:rsidRPr="002834B0">
              <w:rPr>
                <w:rFonts w:ascii="Times New Roman" w:eastAsia="Times New Roman" w:hAnsi="Times New Roman" w:cs="Times New Roman"/>
                <w:bCs/>
                <w:color w:val="282828"/>
                <w:sz w:val="24"/>
                <w:szCs w:val="24"/>
                <w:lang w:eastAsia="ru-RU"/>
              </w:rPr>
              <w:t>4</w:t>
            </w:r>
          </w:p>
        </w:tc>
        <w:tc>
          <w:tcPr>
            <w:tcW w:w="429" w:type="pct"/>
          </w:tcPr>
          <w:p w:rsidR="002834B0" w:rsidRPr="002834B0" w:rsidRDefault="002834B0" w:rsidP="002834B0">
            <w:pPr>
              <w:widowControl w:val="0"/>
              <w:spacing w:after="0" w:line="240" w:lineRule="auto"/>
              <w:ind w:firstLine="400"/>
              <w:jc w:val="center"/>
              <w:textAlignment w:val="baseline"/>
              <w:rPr>
                <w:rFonts w:ascii="Times New Roman" w:eastAsia="Times New Roman" w:hAnsi="Times New Roman" w:cs="Times New Roman"/>
                <w:bCs/>
                <w:color w:val="282828"/>
                <w:sz w:val="24"/>
                <w:szCs w:val="24"/>
                <w:lang w:eastAsia="ru-RU"/>
              </w:rPr>
            </w:pPr>
            <w:r w:rsidRPr="002834B0">
              <w:rPr>
                <w:rFonts w:ascii="Times New Roman" w:eastAsia="Times New Roman" w:hAnsi="Times New Roman" w:cs="Times New Roman"/>
                <w:bCs/>
                <w:color w:val="282828"/>
                <w:sz w:val="24"/>
                <w:szCs w:val="24"/>
                <w:lang w:eastAsia="ru-RU"/>
              </w:rPr>
              <w:t>5</w:t>
            </w:r>
          </w:p>
        </w:tc>
        <w:tc>
          <w:tcPr>
            <w:tcW w:w="469" w:type="pct"/>
          </w:tcPr>
          <w:p w:rsidR="002834B0" w:rsidRPr="002834B0" w:rsidRDefault="002834B0" w:rsidP="002834B0">
            <w:pPr>
              <w:widowControl w:val="0"/>
              <w:spacing w:after="0" w:line="240" w:lineRule="auto"/>
              <w:ind w:firstLine="400"/>
              <w:jc w:val="center"/>
              <w:textAlignment w:val="baseline"/>
              <w:rPr>
                <w:rFonts w:ascii="Times New Roman" w:eastAsia="Times New Roman" w:hAnsi="Times New Roman" w:cs="Times New Roman"/>
                <w:bCs/>
                <w:color w:val="282828"/>
                <w:sz w:val="24"/>
                <w:szCs w:val="24"/>
                <w:lang w:eastAsia="ru-RU"/>
              </w:rPr>
            </w:pPr>
            <w:r w:rsidRPr="002834B0">
              <w:rPr>
                <w:rFonts w:ascii="Times New Roman" w:eastAsia="Times New Roman" w:hAnsi="Times New Roman" w:cs="Times New Roman"/>
                <w:bCs/>
                <w:color w:val="282828"/>
                <w:sz w:val="24"/>
                <w:szCs w:val="24"/>
                <w:lang w:eastAsia="ru-RU"/>
              </w:rPr>
              <w:t>6</w:t>
            </w:r>
          </w:p>
        </w:tc>
        <w:tc>
          <w:tcPr>
            <w:tcW w:w="940" w:type="pct"/>
          </w:tcPr>
          <w:p w:rsidR="002834B0" w:rsidRPr="002834B0" w:rsidRDefault="002834B0" w:rsidP="002834B0">
            <w:pPr>
              <w:widowControl w:val="0"/>
              <w:spacing w:after="0" w:line="240" w:lineRule="auto"/>
              <w:ind w:firstLine="400"/>
              <w:jc w:val="center"/>
              <w:textAlignment w:val="baseline"/>
              <w:rPr>
                <w:rFonts w:ascii="Times New Roman" w:eastAsia="Times New Roman" w:hAnsi="Times New Roman" w:cs="Times New Roman"/>
                <w:bCs/>
                <w:color w:val="282828"/>
                <w:sz w:val="24"/>
                <w:szCs w:val="24"/>
                <w:lang w:eastAsia="ru-RU"/>
              </w:rPr>
            </w:pPr>
            <w:r w:rsidRPr="002834B0">
              <w:rPr>
                <w:rFonts w:ascii="Times New Roman" w:eastAsia="Times New Roman" w:hAnsi="Times New Roman" w:cs="Times New Roman"/>
                <w:bCs/>
                <w:color w:val="282828"/>
                <w:sz w:val="24"/>
                <w:szCs w:val="24"/>
                <w:lang w:eastAsia="ru-RU"/>
              </w:rPr>
              <w:t>7</w:t>
            </w:r>
          </w:p>
        </w:tc>
        <w:tc>
          <w:tcPr>
            <w:tcW w:w="587" w:type="pct"/>
          </w:tcPr>
          <w:p w:rsidR="002834B0" w:rsidRPr="002834B0" w:rsidRDefault="002834B0" w:rsidP="002834B0">
            <w:pPr>
              <w:widowControl w:val="0"/>
              <w:spacing w:after="0" w:line="240" w:lineRule="auto"/>
              <w:ind w:firstLine="400"/>
              <w:jc w:val="center"/>
              <w:textAlignment w:val="baseline"/>
              <w:rPr>
                <w:rFonts w:ascii="Times New Roman" w:eastAsia="Times New Roman" w:hAnsi="Times New Roman" w:cs="Times New Roman"/>
                <w:bCs/>
                <w:color w:val="282828"/>
                <w:sz w:val="24"/>
                <w:szCs w:val="24"/>
                <w:lang w:eastAsia="ru-RU"/>
              </w:rPr>
            </w:pPr>
            <w:r w:rsidRPr="002834B0">
              <w:rPr>
                <w:rFonts w:ascii="Times New Roman" w:eastAsia="Times New Roman" w:hAnsi="Times New Roman" w:cs="Times New Roman"/>
                <w:bCs/>
                <w:color w:val="282828"/>
                <w:sz w:val="24"/>
                <w:szCs w:val="24"/>
                <w:lang w:eastAsia="ru-RU"/>
              </w:rPr>
              <w:t>8</w:t>
            </w:r>
          </w:p>
        </w:tc>
      </w:tr>
      <w:tr w:rsidR="002834B0" w:rsidRPr="002834B0" w:rsidTr="008961B1">
        <w:tc>
          <w:tcPr>
            <w:tcW w:w="281" w:type="pct"/>
          </w:tcPr>
          <w:p w:rsidR="002834B0" w:rsidRPr="002834B0" w:rsidRDefault="002834B0" w:rsidP="002834B0">
            <w:pPr>
              <w:widowControl w:val="0"/>
              <w:spacing w:after="0" w:line="240" w:lineRule="auto"/>
              <w:ind w:firstLine="400"/>
              <w:jc w:val="both"/>
              <w:textAlignment w:val="baseline"/>
              <w:rPr>
                <w:rFonts w:ascii="Times New Roman" w:eastAsia="Times New Roman" w:hAnsi="Times New Roman" w:cs="Times New Roman"/>
                <w:bCs/>
                <w:color w:val="282828"/>
                <w:sz w:val="24"/>
                <w:szCs w:val="24"/>
                <w:lang w:eastAsia="ru-RU"/>
              </w:rPr>
            </w:pPr>
            <w:r w:rsidRPr="002834B0">
              <w:rPr>
                <w:rFonts w:ascii="Times New Roman" w:eastAsia="Times New Roman" w:hAnsi="Times New Roman" w:cs="Times New Roman"/>
                <w:bCs/>
                <w:color w:val="282828"/>
                <w:sz w:val="24"/>
                <w:szCs w:val="24"/>
                <w:lang w:val="en-US" w:eastAsia="ru-RU"/>
              </w:rPr>
              <w:t>A</w:t>
            </w:r>
          </w:p>
        </w:tc>
        <w:tc>
          <w:tcPr>
            <w:tcW w:w="775" w:type="pct"/>
          </w:tcPr>
          <w:p w:rsidR="002834B0" w:rsidRPr="002834B0" w:rsidRDefault="002834B0" w:rsidP="002834B0">
            <w:pPr>
              <w:widowControl w:val="0"/>
              <w:spacing w:after="0" w:line="240" w:lineRule="auto"/>
              <w:ind w:firstLine="400"/>
              <w:jc w:val="both"/>
              <w:textAlignment w:val="baseline"/>
              <w:rPr>
                <w:rFonts w:ascii="Times New Roman" w:eastAsia="Times New Roman" w:hAnsi="Times New Roman" w:cs="Times New Roman"/>
                <w:bCs/>
                <w:color w:val="282828"/>
                <w:sz w:val="24"/>
                <w:szCs w:val="24"/>
                <w:lang w:eastAsia="ru-RU"/>
              </w:rPr>
            </w:pPr>
            <w:r w:rsidRPr="002834B0">
              <w:rPr>
                <w:rFonts w:ascii="Times New Roman" w:eastAsia="Times New Roman" w:hAnsi="Times New Roman" w:cs="Times New Roman"/>
                <w:color w:val="222222"/>
                <w:sz w:val="24"/>
                <w:szCs w:val="24"/>
                <w:lang w:eastAsia="ru-RU"/>
              </w:rPr>
              <w:t>Колбасы</w:t>
            </w:r>
          </w:p>
        </w:tc>
        <w:tc>
          <w:tcPr>
            <w:tcW w:w="631" w:type="pct"/>
          </w:tcPr>
          <w:p w:rsidR="002834B0" w:rsidRPr="002834B0" w:rsidRDefault="002834B0" w:rsidP="002834B0">
            <w:pPr>
              <w:widowControl w:val="0"/>
              <w:spacing w:after="0" w:line="240" w:lineRule="auto"/>
              <w:ind w:firstLine="400"/>
              <w:jc w:val="both"/>
              <w:textAlignment w:val="baseline"/>
              <w:rPr>
                <w:rFonts w:ascii="Times New Roman" w:eastAsia="Times New Roman" w:hAnsi="Times New Roman" w:cs="Times New Roman"/>
                <w:bCs/>
                <w:color w:val="282828"/>
                <w:sz w:val="24"/>
                <w:szCs w:val="24"/>
                <w:lang w:eastAsia="ru-RU"/>
              </w:rPr>
            </w:pPr>
            <w:r w:rsidRPr="002834B0">
              <w:rPr>
                <w:rFonts w:ascii="Times New Roman" w:eastAsia="Times New Roman" w:hAnsi="Times New Roman" w:cs="Times New Roman"/>
                <w:bCs/>
                <w:color w:val="282828"/>
                <w:sz w:val="24"/>
                <w:szCs w:val="24"/>
                <w:lang w:eastAsia="ru-RU"/>
              </w:rPr>
              <w:t>4200</w:t>
            </w:r>
          </w:p>
        </w:tc>
        <w:tc>
          <w:tcPr>
            <w:tcW w:w="888" w:type="pct"/>
          </w:tcPr>
          <w:p w:rsidR="002834B0" w:rsidRPr="002834B0" w:rsidRDefault="002834B0" w:rsidP="002834B0">
            <w:pPr>
              <w:widowControl w:val="0"/>
              <w:spacing w:after="0" w:line="240" w:lineRule="auto"/>
              <w:ind w:firstLine="400"/>
              <w:jc w:val="both"/>
              <w:textAlignment w:val="baseline"/>
              <w:rPr>
                <w:rFonts w:ascii="Times New Roman" w:eastAsia="Times New Roman" w:hAnsi="Times New Roman" w:cs="Times New Roman"/>
                <w:bCs/>
                <w:color w:val="282828"/>
                <w:sz w:val="24"/>
                <w:szCs w:val="24"/>
                <w:lang w:val="en-US" w:eastAsia="ru-RU"/>
              </w:rPr>
            </w:pPr>
            <w:r w:rsidRPr="002834B0">
              <w:rPr>
                <w:rFonts w:ascii="Times New Roman" w:eastAsia="Times New Roman" w:hAnsi="Times New Roman" w:cs="Times New Roman"/>
                <w:bCs/>
                <w:color w:val="282828"/>
                <w:sz w:val="24"/>
                <w:szCs w:val="24"/>
                <w:lang w:eastAsia="ru-RU"/>
              </w:rPr>
              <w:t>4015</w:t>
            </w:r>
            <w:r w:rsidRPr="002834B0">
              <w:rPr>
                <w:rFonts w:ascii="Times New Roman" w:eastAsia="Times New Roman" w:hAnsi="Times New Roman" w:cs="Times New Roman"/>
                <w:bCs/>
                <w:color w:val="282828"/>
                <w:sz w:val="24"/>
                <w:szCs w:val="24"/>
                <w:lang w:val="en-US" w:eastAsia="ru-RU"/>
              </w:rPr>
              <w:t>/990/860</w:t>
            </w:r>
          </w:p>
        </w:tc>
        <w:tc>
          <w:tcPr>
            <w:tcW w:w="429" w:type="pct"/>
          </w:tcPr>
          <w:p w:rsidR="002834B0" w:rsidRPr="002834B0" w:rsidRDefault="002834B0" w:rsidP="002834B0">
            <w:pPr>
              <w:widowControl w:val="0"/>
              <w:spacing w:after="0" w:line="240" w:lineRule="auto"/>
              <w:ind w:firstLine="400"/>
              <w:jc w:val="both"/>
              <w:textAlignment w:val="baseline"/>
              <w:rPr>
                <w:rFonts w:ascii="Times New Roman" w:eastAsia="Times New Roman" w:hAnsi="Times New Roman" w:cs="Times New Roman"/>
                <w:bCs/>
                <w:color w:val="282828"/>
                <w:sz w:val="24"/>
                <w:szCs w:val="24"/>
                <w:lang w:eastAsia="ru-RU"/>
              </w:rPr>
            </w:pPr>
            <w:r w:rsidRPr="002834B0">
              <w:rPr>
                <w:rFonts w:ascii="Times New Roman" w:eastAsia="Times New Roman" w:hAnsi="Times New Roman" w:cs="Times New Roman"/>
                <w:bCs/>
                <w:color w:val="282828"/>
                <w:sz w:val="24"/>
                <w:szCs w:val="24"/>
                <w:lang w:eastAsia="ru-RU"/>
              </w:rPr>
              <w:t>5</w:t>
            </w:r>
          </w:p>
        </w:tc>
        <w:tc>
          <w:tcPr>
            <w:tcW w:w="469" w:type="pct"/>
          </w:tcPr>
          <w:p w:rsidR="002834B0" w:rsidRPr="002834B0" w:rsidRDefault="002834B0" w:rsidP="002834B0">
            <w:pPr>
              <w:widowControl w:val="0"/>
              <w:spacing w:after="0" w:line="240" w:lineRule="auto"/>
              <w:ind w:firstLine="400"/>
              <w:jc w:val="both"/>
              <w:textAlignment w:val="baseline"/>
              <w:rPr>
                <w:rFonts w:ascii="Times New Roman" w:eastAsia="Times New Roman" w:hAnsi="Times New Roman" w:cs="Times New Roman"/>
                <w:bCs/>
                <w:color w:val="282828"/>
                <w:sz w:val="24"/>
                <w:szCs w:val="24"/>
                <w:lang w:val="en-US" w:eastAsia="ru-RU"/>
              </w:rPr>
            </w:pPr>
          </w:p>
        </w:tc>
        <w:tc>
          <w:tcPr>
            <w:tcW w:w="940" w:type="pct"/>
          </w:tcPr>
          <w:p w:rsidR="002834B0" w:rsidRPr="002834B0" w:rsidRDefault="002834B0" w:rsidP="002834B0">
            <w:pPr>
              <w:widowControl w:val="0"/>
              <w:spacing w:after="0" w:line="240" w:lineRule="auto"/>
              <w:ind w:firstLine="400"/>
              <w:jc w:val="both"/>
              <w:textAlignment w:val="baseline"/>
              <w:rPr>
                <w:rFonts w:ascii="Times New Roman" w:eastAsia="Times New Roman" w:hAnsi="Times New Roman" w:cs="Times New Roman"/>
                <w:bCs/>
                <w:color w:val="282828"/>
                <w:sz w:val="24"/>
                <w:szCs w:val="24"/>
                <w:lang w:eastAsia="ru-RU"/>
              </w:rPr>
            </w:pPr>
            <w:r w:rsidRPr="002834B0">
              <w:rPr>
                <w:rFonts w:ascii="Times New Roman" w:eastAsia="Times New Roman" w:hAnsi="Times New Roman" w:cs="Times New Roman"/>
                <w:bCs/>
                <w:color w:val="282828"/>
                <w:sz w:val="24"/>
                <w:szCs w:val="24"/>
                <w:lang w:eastAsia="ru-RU"/>
              </w:rPr>
              <w:t>3</w:t>
            </w:r>
          </w:p>
        </w:tc>
        <w:tc>
          <w:tcPr>
            <w:tcW w:w="587" w:type="pct"/>
          </w:tcPr>
          <w:p w:rsidR="002834B0" w:rsidRPr="002834B0" w:rsidRDefault="002834B0" w:rsidP="002834B0">
            <w:pPr>
              <w:widowControl w:val="0"/>
              <w:spacing w:after="0" w:line="240" w:lineRule="auto"/>
              <w:ind w:firstLine="400"/>
              <w:jc w:val="both"/>
              <w:textAlignment w:val="baseline"/>
              <w:rPr>
                <w:rFonts w:ascii="Times New Roman" w:eastAsia="Times New Roman" w:hAnsi="Times New Roman" w:cs="Times New Roman"/>
                <w:bCs/>
                <w:color w:val="282828"/>
                <w:sz w:val="24"/>
                <w:szCs w:val="24"/>
                <w:lang w:val="en-US" w:eastAsia="ru-RU"/>
              </w:rPr>
            </w:pPr>
          </w:p>
        </w:tc>
      </w:tr>
      <w:tr w:rsidR="002834B0" w:rsidRPr="002834B0" w:rsidTr="008961B1">
        <w:tc>
          <w:tcPr>
            <w:tcW w:w="281" w:type="pct"/>
          </w:tcPr>
          <w:p w:rsidR="002834B0" w:rsidRPr="002834B0" w:rsidRDefault="002834B0" w:rsidP="002834B0">
            <w:pPr>
              <w:widowControl w:val="0"/>
              <w:spacing w:after="0" w:line="240" w:lineRule="auto"/>
              <w:ind w:firstLine="400"/>
              <w:jc w:val="both"/>
              <w:textAlignment w:val="baseline"/>
              <w:rPr>
                <w:rFonts w:ascii="Times New Roman" w:eastAsia="Times New Roman" w:hAnsi="Times New Roman" w:cs="Times New Roman"/>
                <w:bCs/>
                <w:color w:val="282828"/>
                <w:sz w:val="24"/>
                <w:szCs w:val="24"/>
                <w:lang w:eastAsia="ru-RU"/>
              </w:rPr>
            </w:pPr>
            <w:r w:rsidRPr="002834B0">
              <w:rPr>
                <w:rFonts w:ascii="Times New Roman" w:eastAsia="Times New Roman" w:hAnsi="Times New Roman" w:cs="Times New Roman"/>
                <w:bCs/>
                <w:color w:val="282828"/>
                <w:sz w:val="24"/>
                <w:szCs w:val="24"/>
                <w:lang w:val="en-US" w:eastAsia="ru-RU"/>
              </w:rPr>
              <w:t>B</w:t>
            </w:r>
          </w:p>
        </w:tc>
        <w:tc>
          <w:tcPr>
            <w:tcW w:w="775" w:type="pct"/>
          </w:tcPr>
          <w:p w:rsidR="002834B0" w:rsidRPr="002834B0" w:rsidRDefault="002834B0" w:rsidP="002834B0">
            <w:pPr>
              <w:widowControl w:val="0"/>
              <w:spacing w:after="0" w:line="240" w:lineRule="auto"/>
              <w:ind w:firstLine="400"/>
              <w:jc w:val="both"/>
              <w:textAlignment w:val="baseline"/>
              <w:rPr>
                <w:rFonts w:ascii="Times New Roman" w:eastAsia="Times New Roman" w:hAnsi="Times New Roman" w:cs="Times New Roman"/>
                <w:bCs/>
                <w:color w:val="282828"/>
                <w:sz w:val="24"/>
                <w:szCs w:val="24"/>
                <w:lang w:eastAsia="ru-RU"/>
              </w:rPr>
            </w:pPr>
            <w:r w:rsidRPr="002834B0">
              <w:rPr>
                <w:rFonts w:ascii="Times New Roman" w:eastAsia="Times New Roman" w:hAnsi="Times New Roman" w:cs="Times New Roman"/>
                <w:color w:val="222222"/>
                <w:sz w:val="24"/>
                <w:szCs w:val="24"/>
                <w:lang w:eastAsia="ru-RU"/>
              </w:rPr>
              <w:t>Копчености</w:t>
            </w:r>
          </w:p>
        </w:tc>
        <w:tc>
          <w:tcPr>
            <w:tcW w:w="631" w:type="pct"/>
          </w:tcPr>
          <w:p w:rsidR="002834B0" w:rsidRPr="002834B0" w:rsidRDefault="002834B0" w:rsidP="002834B0">
            <w:pPr>
              <w:widowControl w:val="0"/>
              <w:spacing w:after="0" w:line="240" w:lineRule="auto"/>
              <w:ind w:firstLine="400"/>
              <w:jc w:val="both"/>
              <w:textAlignment w:val="baseline"/>
              <w:rPr>
                <w:rFonts w:ascii="Times New Roman" w:eastAsia="Times New Roman" w:hAnsi="Times New Roman" w:cs="Times New Roman"/>
                <w:bCs/>
                <w:color w:val="282828"/>
                <w:sz w:val="24"/>
                <w:szCs w:val="24"/>
                <w:lang w:eastAsia="ru-RU"/>
              </w:rPr>
            </w:pPr>
            <w:r w:rsidRPr="002834B0">
              <w:rPr>
                <w:rFonts w:ascii="Times New Roman" w:eastAsia="Times New Roman" w:hAnsi="Times New Roman" w:cs="Times New Roman"/>
                <w:bCs/>
                <w:color w:val="282828"/>
                <w:sz w:val="24"/>
                <w:szCs w:val="24"/>
                <w:lang w:eastAsia="ru-RU"/>
              </w:rPr>
              <w:t>2150</w:t>
            </w:r>
          </w:p>
        </w:tc>
        <w:tc>
          <w:tcPr>
            <w:tcW w:w="888" w:type="pct"/>
          </w:tcPr>
          <w:p w:rsidR="002834B0" w:rsidRPr="002834B0" w:rsidRDefault="002834B0" w:rsidP="002834B0">
            <w:pPr>
              <w:widowControl w:val="0"/>
              <w:spacing w:after="0" w:line="240" w:lineRule="auto"/>
              <w:ind w:firstLine="400"/>
              <w:jc w:val="both"/>
              <w:textAlignment w:val="baseline"/>
              <w:rPr>
                <w:rFonts w:ascii="Times New Roman" w:eastAsia="Times New Roman" w:hAnsi="Times New Roman" w:cs="Times New Roman"/>
                <w:bCs/>
                <w:color w:val="282828"/>
                <w:sz w:val="24"/>
                <w:szCs w:val="24"/>
                <w:lang w:val="en-US" w:eastAsia="ru-RU"/>
              </w:rPr>
            </w:pPr>
            <w:r w:rsidRPr="002834B0">
              <w:rPr>
                <w:rFonts w:ascii="Times New Roman" w:eastAsia="Times New Roman" w:hAnsi="Times New Roman" w:cs="Times New Roman"/>
                <w:bCs/>
                <w:color w:val="282828"/>
                <w:sz w:val="24"/>
                <w:szCs w:val="24"/>
                <w:lang w:eastAsia="ru-RU"/>
              </w:rPr>
              <w:t>4300</w:t>
            </w:r>
            <w:r w:rsidRPr="002834B0">
              <w:rPr>
                <w:rFonts w:ascii="Times New Roman" w:eastAsia="Times New Roman" w:hAnsi="Times New Roman" w:cs="Times New Roman"/>
                <w:bCs/>
                <w:color w:val="282828"/>
                <w:sz w:val="24"/>
                <w:szCs w:val="24"/>
                <w:lang w:val="en-US" w:eastAsia="ru-RU"/>
              </w:rPr>
              <w:t>/3000/2200</w:t>
            </w:r>
          </w:p>
        </w:tc>
        <w:tc>
          <w:tcPr>
            <w:tcW w:w="429" w:type="pct"/>
          </w:tcPr>
          <w:p w:rsidR="002834B0" w:rsidRPr="002834B0" w:rsidRDefault="002834B0" w:rsidP="002834B0">
            <w:pPr>
              <w:widowControl w:val="0"/>
              <w:spacing w:after="0" w:line="240" w:lineRule="auto"/>
              <w:ind w:firstLine="400"/>
              <w:jc w:val="both"/>
              <w:textAlignment w:val="baseline"/>
              <w:rPr>
                <w:rFonts w:ascii="Times New Roman" w:eastAsia="Times New Roman" w:hAnsi="Times New Roman" w:cs="Times New Roman"/>
                <w:bCs/>
                <w:color w:val="282828"/>
                <w:sz w:val="24"/>
                <w:szCs w:val="24"/>
                <w:lang w:val="en-US" w:eastAsia="ru-RU"/>
              </w:rPr>
            </w:pPr>
            <w:r w:rsidRPr="002834B0">
              <w:rPr>
                <w:rFonts w:ascii="Times New Roman" w:eastAsia="Times New Roman" w:hAnsi="Times New Roman" w:cs="Times New Roman"/>
                <w:bCs/>
                <w:color w:val="282828"/>
                <w:sz w:val="24"/>
                <w:szCs w:val="24"/>
                <w:lang w:val="en-US" w:eastAsia="ru-RU"/>
              </w:rPr>
              <w:t>3</w:t>
            </w:r>
          </w:p>
        </w:tc>
        <w:tc>
          <w:tcPr>
            <w:tcW w:w="469" w:type="pct"/>
          </w:tcPr>
          <w:p w:rsidR="002834B0" w:rsidRPr="002834B0" w:rsidRDefault="002834B0" w:rsidP="002834B0">
            <w:pPr>
              <w:widowControl w:val="0"/>
              <w:spacing w:after="0" w:line="240" w:lineRule="auto"/>
              <w:ind w:firstLine="400"/>
              <w:jc w:val="both"/>
              <w:textAlignment w:val="baseline"/>
              <w:rPr>
                <w:rFonts w:ascii="Times New Roman" w:eastAsia="Times New Roman" w:hAnsi="Times New Roman" w:cs="Times New Roman"/>
                <w:bCs/>
                <w:color w:val="282828"/>
                <w:sz w:val="24"/>
                <w:szCs w:val="24"/>
                <w:lang w:eastAsia="ru-RU"/>
              </w:rPr>
            </w:pPr>
          </w:p>
        </w:tc>
        <w:tc>
          <w:tcPr>
            <w:tcW w:w="940" w:type="pct"/>
          </w:tcPr>
          <w:p w:rsidR="002834B0" w:rsidRPr="002834B0" w:rsidRDefault="002834B0" w:rsidP="002834B0">
            <w:pPr>
              <w:widowControl w:val="0"/>
              <w:spacing w:after="0" w:line="240" w:lineRule="auto"/>
              <w:ind w:firstLine="400"/>
              <w:jc w:val="both"/>
              <w:textAlignment w:val="baseline"/>
              <w:rPr>
                <w:rFonts w:ascii="Times New Roman" w:eastAsia="Times New Roman" w:hAnsi="Times New Roman" w:cs="Times New Roman"/>
                <w:bCs/>
                <w:color w:val="282828"/>
                <w:sz w:val="24"/>
                <w:szCs w:val="24"/>
                <w:lang w:eastAsia="ru-RU"/>
              </w:rPr>
            </w:pPr>
            <w:r w:rsidRPr="002834B0">
              <w:rPr>
                <w:rFonts w:ascii="Times New Roman" w:eastAsia="Times New Roman" w:hAnsi="Times New Roman" w:cs="Times New Roman"/>
                <w:bCs/>
                <w:color w:val="282828"/>
                <w:sz w:val="24"/>
                <w:szCs w:val="24"/>
                <w:lang w:eastAsia="ru-RU"/>
              </w:rPr>
              <w:t>1</w:t>
            </w:r>
          </w:p>
        </w:tc>
        <w:tc>
          <w:tcPr>
            <w:tcW w:w="587" w:type="pct"/>
          </w:tcPr>
          <w:p w:rsidR="002834B0" w:rsidRPr="002834B0" w:rsidRDefault="002834B0" w:rsidP="002834B0">
            <w:pPr>
              <w:widowControl w:val="0"/>
              <w:spacing w:after="0" w:line="240" w:lineRule="auto"/>
              <w:ind w:firstLine="400"/>
              <w:jc w:val="both"/>
              <w:textAlignment w:val="baseline"/>
              <w:rPr>
                <w:rFonts w:ascii="Times New Roman" w:eastAsia="Times New Roman" w:hAnsi="Times New Roman" w:cs="Times New Roman"/>
                <w:bCs/>
                <w:color w:val="282828"/>
                <w:sz w:val="24"/>
                <w:szCs w:val="24"/>
                <w:lang w:eastAsia="ru-RU"/>
              </w:rPr>
            </w:pPr>
          </w:p>
        </w:tc>
      </w:tr>
      <w:tr w:rsidR="002834B0" w:rsidRPr="002834B0" w:rsidTr="008961B1">
        <w:tc>
          <w:tcPr>
            <w:tcW w:w="281" w:type="pct"/>
          </w:tcPr>
          <w:p w:rsidR="002834B0" w:rsidRPr="002834B0" w:rsidRDefault="002834B0" w:rsidP="002834B0">
            <w:pPr>
              <w:widowControl w:val="0"/>
              <w:spacing w:after="0" w:line="240" w:lineRule="auto"/>
              <w:ind w:firstLine="400"/>
              <w:jc w:val="both"/>
              <w:textAlignment w:val="baseline"/>
              <w:rPr>
                <w:rFonts w:ascii="Times New Roman" w:eastAsia="Times New Roman" w:hAnsi="Times New Roman" w:cs="Times New Roman"/>
                <w:bCs/>
                <w:color w:val="282828"/>
                <w:sz w:val="24"/>
                <w:szCs w:val="24"/>
                <w:lang w:eastAsia="ru-RU"/>
              </w:rPr>
            </w:pPr>
            <w:r w:rsidRPr="002834B0">
              <w:rPr>
                <w:rFonts w:ascii="Times New Roman" w:eastAsia="Times New Roman" w:hAnsi="Times New Roman" w:cs="Times New Roman"/>
                <w:bCs/>
                <w:color w:val="282828"/>
                <w:sz w:val="24"/>
                <w:szCs w:val="24"/>
                <w:lang w:val="en-US" w:eastAsia="ru-RU"/>
              </w:rPr>
              <w:t>C</w:t>
            </w:r>
          </w:p>
        </w:tc>
        <w:tc>
          <w:tcPr>
            <w:tcW w:w="775" w:type="pct"/>
          </w:tcPr>
          <w:p w:rsidR="002834B0" w:rsidRPr="002834B0" w:rsidRDefault="002834B0" w:rsidP="002834B0">
            <w:pPr>
              <w:widowControl w:val="0"/>
              <w:spacing w:after="0" w:line="240" w:lineRule="auto"/>
              <w:ind w:firstLine="400"/>
              <w:jc w:val="both"/>
              <w:textAlignment w:val="baseline"/>
              <w:rPr>
                <w:rFonts w:ascii="Times New Roman" w:eastAsia="Times New Roman" w:hAnsi="Times New Roman" w:cs="Times New Roman"/>
                <w:bCs/>
                <w:color w:val="282828"/>
                <w:sz w:val="24"/>
                <w:szCs w:val="24"/>
                <w:lang w:eastAsia="ru-RU"/>
              </w:rPr>
            </w:pPr>
            <w:r w:rsidRPr="002834B0">
              <w:rPr>
                <w:rFonts w:ascii="Times New Roman" w:eastAsia="Times New Roman" w:hAnsi="Times New Roman" w:cs="Times New Roman"/>
                <w:color w:val="222222"/>
                <w:sz w:val="24"/>
                <w:szCs w:val="24"/>
                <w:lang w:eastAsia="ru-RU"/>
              </w:rPr>
              <w:t>Полуфабрикаты</w:t>
            </w:r>
          </w:p>
        </w:tc>
        <w:tc>
          <w:tcPr>
            <w:tcW w:w="631" w:type="pct"/>
          </w:tcPr>
          <w:p w:rsidR="002834B0" w:rsidRPr="002834B0" w:rsidRDefault="002834B0" w:rsidP="002834B0">
            <w:pPr>
              <w:widowControl w:val="0"/>
              <w:spacing w:after="0" w:line="240" w:lineRule="auto"/>
              <w:ind w:firstLine="400"/>
              <w:jc w:val="both"/>
              <w:textAlignment w:val="baseline"/>
              <w:rPr>
                <w:rFonts w:ascii="Times New Roman" w:eastAsia="Times New Roman" w:hAnsi="Times New Roman" w:cs="Times New Roman"/>
                <w:bCs/>
                <w:color w:val="282828"/>
                <w:sz w:val="24"/>
                <w:szCs w:val="24"/>
                <w:lang w:eastAsia="ru-RU"/>
              </w:rPr>
            </w:pPr>
            <w:r w:rsidRPr="002834B0">
              <w:rPr>
                <w:rFonts w:ascii="Times New Roman" w:eastAsia="Times New Roman" w:hAnsi="Times New Roman" w:cs="Times New Roman"/>
                <w:bCs/>
                <w:color w:val="282828"/>
                <w:sz w:val="24"/>
                <w:szCs w:val="24"/>
                <w:lang w:eastAsia="ru-RU"/>
              </w:rPr>
              <w:t>1900</w:t>
            </w:r>
          </w:p>
        </w:tc>
        <w:tc>
          <w:tcPr>
            <w:tcW w:w="888" w:type="pct"/>
          </w:tcPr>
          <w:p w:rsidR="002834B0" w:rsidRPr="002834B0" w:rsidRDefault="002834B0" w:rsidP="002834B0">
            <w:pPr>
              <w:widowControl w:val="0"/>
              <w:spacing w:after="0" w:line="240" w:lineRule="auto"/>
              <w:ind w:firstLine="400"/>
              <w:jc w:val="both"/>
              <w:textAlignment w:val="baseline"/>
              <w:rPr>
                <w:rFonts w:ascii="Times New Roman" w:eastAsia="Times New Roman" w:hAnsi="Times New Roman" w:cs="Times New Roman"/>
                <w:bCs/>
                <w:color w:val="282828"/>
                <w:sz w:val="24"/>
                <w:szCs w:val="24"/>
                <w:lang w:eastAsia="ru-RU"/>
              </w:rPr>
            </w:pPr>
            <w:r w:rsidRPr="002834B0">
              <w:rPr>
                <w:rFonts w:ascii="Times New Roman" w:eastAsia="Times New Roman" w:hAnsi="Times New Roman" w:cs="Times New Roman"/>
                <w:bCs/>
                <w:color w:val="282828"/>
                <w:sz w:val="24"/>
                <w:szCs w:val="24"/>
                <w:lang w:eastAsia="ru-RU"/>
              </w:rPr>
              <w:t>1850/800/450</w:t>
            </w:r>
          </w:p>
        </w:tc>
        <w:tc>
          <w:tcPr>
            <w:tcW w:w="429" w:type="pct"/>
          </w:tcPr>
          <w:p w:rsidR="002834B0" w:rsidRPr="002834B0" w:rsidRDefault="002834B0" w:rsidP="002834B0">
            <w:pPr>
              <w:widowControl w:val="0"/>
              <w:spacing w:after="0" w:line="240" w:lineRule="auto"/>
              <w:ind w:firstLine="400"/>
              <w:jc w:val="both"/>
              <w:textAlignment w:val="baseline"/>
              <w:rPr>
                <w:rFonts w:ascii="Times New Roman" w:eastAsia="Times New Roman" w:hAnsi="Times New Roman" w:cs="Times New Roman"/>
                <w:bCs/>
                <w:color w:val="282828"/>
                <w:sz w:val="24"/>
                <w:szCs w:val="24"/>
                <w:lang w:eastAsia="ru-RU"/>
              </w:rPr>
            </w:pPr>
            <w:r w:rsidRPr="002834B0">
              <w:rPr>
                <w:rFonts w:ascii="Times New Roman" w:eastAsia="Times New Roman" w:hAnsi="Times New Roman" w:cs="Times New Roman"/>
                <w:bCs/>
                <w:color w:val="282828"/>
                <w:sz w:val="24"/>
                <w:szCs w:val="24"/>
                <w:lang w:eastAsia="ru-RU"/>
              </w:rPr>
              <w:t>9</w:t>
            </w:r>
          </w:p>
        </w:tc>
        <w:tc>
          <w:tcPr>
            <w:tcW w:w="469" w:type="pct"/>
          </w:tcPr>
          <w:p w:rsidR="002834B0" w:rsidRPr="002834B0" w:rsidRDefault="002834B0" w:rsidP="002834B0">
            <w:pPr>
              <w:widowControl w:val="0"/>
              <w:spacing w:after="0" w:line="240" w:lineRule="auto"/>
              <w:ind w:firstLine="400"/>
              <w:jc w:val="both"/>
              <w:textAlignment w:val="baseline"/>
              <w:rPr>
                <w:rFonts w:ascii="Times New Roman" w:eastAsia="Times New Roman" w:hAnsi="Times New Roman" w:cs="Times New Roman"/>
                <w:bCs/>
                <w:color w:val="282828"/>
                <w:sz w:val="24"/>
                <w:szCs w:val="24"/>
                <w:lang w:eastAsia="ru-RU"/>
              </w:rPr>
            </w:pPr>
          </w:p>
        </w:tc>
        <w:tc>
          <w:tcPr>
            <w:tcW w:w="940" w:type="pct"/>
          </w:tcPr>
          <w:p w:rsidR="002834B0" w:rsidRPr="002834B0" w:rsidRDefault="002834B0" w:rsidP="002834B0">
            <w:pPr>
              <w:widowControl w:val="0"/>
              <w:spacing w:after="0" w:line="240" w:lineRule="auto"/>
              <w:ind w:firstLine="400"/>
              <w:jc w:val="both"/>
              <w:textAlignment w:val="baseline"/>
              <w:rPr>
                <w:rFonts w:ascii="Times New Roman" w:eastAsia="Times New Roman" w:hAnsi="Times New Roman" w:cs="Times New Roman"/>
                <w:bCs/>
                <w:color w:val="282828"/>
                <w:sz w:val="24"/>
                <w:szCs w:val="24"/>
                <w:lang w:eastAsia="ru-RU"/>
              </w:rPr>
            </w:pPr>
            <w:r w:rsidRPr="002834B0">
              <w:rPr>
                <w:rFonts w:ascii="Times New Roman" w:eastAsia="Times New Roman" w:hAnsi="Times New Roman" w:cs="Times New Roman"/>
                <w:bCs/>
                <w:color w:val="282828"/>
                <w:sz w:val="24"/>
                <w:szCs w:val="24"/>
                <w:lang w:eastAsia="ru-RU"/>
              </w:rPr>
              <w:t>7</w:t>
            </w:r>
          </w:p>
        </w:tc>
        <w:tc>
          <w:tcPr>
            <w:tcW w:w="587" w:type="pct"/>
          </w:tcPr>
          <w:p w:rsidR="002834B0" w:rsidRPr="002834B0" w:rsidRDefault="002834B0" w:rsidP="002834B0">
            <w:pPr>
              <w:widowControl w:val="0"/>
              <w:spacing w:after="0" w:line="240" w:lineRule="auto"/>
              <w:ind w:firstLine="400"/>
              <w:jc w:val="both"/>
              <w:textAlignment w:val="baseline"/>
              <w:rPr>
                <w:rFonts w:ascii="Times New Roman" w:eastAsia="Times New Roman" w:hAnsi="Times New Roman" w:cs="Times New Roman"/>
                <w:bCs/>
                <w:color w:val="282828"/>
                <w:sz w:val="24"/>
                <w:szCs w:val="24"/>
                <w:lang w:eastAsia="ru-RU"/>
              </w:rPr>
            </w:pPr>
          </w:p>
        </w:tc>
      </w:tr>
      <w:tr w:rsidR="002834B0" w:rsidRPr="002834B0" w:rsidTr="008961B1">
        <w:tc>
          <w:tcPr>
            <w:tcW w:w="281" w:type="pct"/>
          </w:tcPr>
          <w:p w:rsidR="002834B0" w:rsidRPr="002834B0" w:rsidRDefault="002834B0" w:rsidP="002834B0">
            <w:pPr>
              <w:widowControl w:val="0"/>
              <w:spacing w:after="0" w:line="240" w:lineRule="auto"/>
              <w:ind w:firstLine="400"/>
              <w:jc w:val="both"/>
              <w:textAlignment w:val="baseline"/>
              <w:rPr>
                <w:rFonts w:ascii="Times New Roman" w:eastAsia="Times New Roman" w:hAnsi="Times New Roman" w:cs="Times New Roman"/>
                <w:bCs/>
                <w:color w:val="282828"/>
                <w:sz w:val="24"/>
                <w:szCs w:val="24"/>
                <w:lang w:eastAsia="ru-RU"/>
              </w:rPr>
            </w:pPr>
            <w:r w:rsidRPr="002834B0">
              <w:rPr>
                <w:rFonts w:ascii="Times New Roman" w:eastAsia="Times New Roman" w:hAnsi="Times New Roman" w:cs="Times New Roman"/>
                <w:bCs/>
                <w:color w:val="282828"/>
                <w:sz w:val="24"/>
                <w:szCs w:val="24"/>
                <w:lang w:val="en-US" w:eastAsia="ru-RU"/>
              </w:rPr>
              <w:t>D</w:t>
            </w:r>
          </w:p>
        </w:tc>
        <w:tc>
          <w:tcPr>
            <w:tcW w:w="775" w:type="pct"/>
          </w:tcPr>
          <w:p w:rsidR="002834B0" w:rsidRPr="002834B0" w:rsidRDefault="002834B0" w:rsidP="002834B0">
            <w:pPr>
              <w:widowControl w:val="0"/>
              <w:spacing w:after="0" w:line="240" w:lineRule="auto"/>
              <w:ind w:firstLine="400"/>
              <w:jc w:val="both"/>
              <w:textAlignment w:val="baseline"/>
              <w:rPr>
                <w:rFonts w:ascii="Times New Roman" w:eastAsia="Times New Roman" w:hAnsi="Times New Roman" w:cs="Times New Roman"/>
                <w:bCs/>
                <w:color w:val="282828"/>
                <w:sz w:val="24"/>
                <w:szCs w:val="24"/>
                <w:lang w:eastAsia="ru-RU"/>
              </w:rPr>
            </w:pPr>
            <w:r w:rsidRPr="002834B0">
              <w:rPr>
                <w:rFonts w:ascii="Times New Roman" w:eastAsia="Times New Roman" w:hAnsi="Times New Roman" w:cs="Times New Roman"/>
                <w:color w:val="222222"/>
                <w:sz w:val="24"/>
                <w:szCs w:val="24"/>
                <w:lang w:eastAsia="ru-RU"/>
              </w:rPr>
              <w:t>Паштеты</w:t>
            </w:r>
          </w:p>
        </w:tc>
        <w:tc>
          <w:tcPr>
            <w:tcW w:w="631" w:type="pct"/>
          </w:tcPr>
          <w:p w:rsidR="002834B0" w:rsidRPr="002834B0" w:rsidRDefault="002834B0" w:rsidP="002834B0">
            <w:pPr>
              <w:widowControl w:val="0"/>
              <w:spacing w:after="0" w:line="240" w:lineRule="auto"/>
              <w:ind w:firstLine="400"/>
              <w:jc w:val="both"/>
              <w:textAlignment w:val="baseline"/>
              <w:rPr>
                <w:rFonts w:ascii="Times New Roman" w:eastAsia="Times New Roman" w:hAnsi="Times New Roman" w:cs="Times New Roman"/>
                <w:bCs/>
                <w:color w:val="282828"/>
                <w:sz w:val="24"/>
                <w:szCs w:val="24"/>
                <w:lang w:eastAsia="ru-RU"/>
              </w:rPr>
            </w:pPr>
            <w:r w:rsidRPr="002834B0">
              <w:rPr>
                <w:rFonts w:ascii="Times New Roman" w:eastAsia="Times New Roman" w:hAnsi="Times New Roman" w:cs="Times New Roman"/>
                <w:bCs/>
                <w:color w:val="282828"/>
                <w:sz w:val="24"/>
                <w:szCs w:val="24"/>
                <w:lang w:eastAsia="ru-RU"/>
              </w:rPr>
              <w:t>560</w:t>
            </w:r>
          </w:p>
        </w:tc>
        <w:tc>
          <w:tcPr>
            <w:tcW w:w="888" w:type="pct"/>
          </w:tcPr>
          <w:p w:rsidR="002834B0" w:rsidRPr="002834B0" w:rsidRDefault="002834B0" w:rsidP="002834B0">
            <w:pPr>
              <w:widowControl w:val="0"/>
              <w:spacing w:after="0" w:line="240" w:lineRule="auto"/>
              <w:ind w:firstLine="400"/>
              <w:jc w:val="both"/>
              <w:textAlignment w:val="baseline"/>
              <w:rPr>
                <w:rFonts w:ascii="Times New Roman" w:eastAsia="Times New Roman" w:hAnsi="Times New Roman" w:cs="Times New Roman"/>
                <w:bCs/>
                <w:color w:val="282828"/>
                <w:sz w:val="24"/>
                <w:szCs w:val="24"/>
                <w:lang w:eastAsia="ru-RU"/>
              </w:rPr>
            </w:pPr>
            <w:r w:rsidRPr="002834B0">
              <w:rPr>
                <w:rFonts w:ascii="Times New Roman" w:eastAsia="Times New Roman" w:hAnsi="Times New Roman" w:cs="Times New Roman"/>
                <w:bCs/>
                <w:color w:val="282828"/>
                <w:sz w:val="24"/>
                <w:szCs w:val="24"/>
                <w:lang w:eastAsia="ru-RU"/>
              </w:rPr>
              <w:t>2150</w:t>
            </w:r>
            <w:r w:rsidRPr="002834B0">
              <w:rPr>
                <w:rFonts w:ascii="Times New Roman" w:eastAsia="Times New Roman" w:hAnsi="Times New Roman" w:cs="Times New Roman"/>
                <w:bCs/>
                <w:color w:val="282828"/>
                <w:sz w:val="24"/>
                <w:szCs w:val="24"/>
                <w:lang w:val="en-US" w:eastAsia="ru-RU"/>
              </w:rPr>
              <w:t>/2000</w:t>
            </w:r>
            <w:r w:rsidRPr="002834B0">
              <w:rPr>
                <w:rFonts w:ascii="Times New Roman" w:eastAsia="Times New Roman" w:hAnsi="Times New Roman" w:cs="Times New Roman"/>
                <w:bCs/>
                <w:color w:val="282828"/>
                <w:sz w:val="24"/>
                <w:szCs w:val="24"/>
                <w:lang w:eastAsia="ru-RU"/>
              </w:rPr>
              <w:t>1500</w:t>
            </w:r>
          </w:p>
        </w:tc>
        <w:tc>
          <w:tcPr>
            <w:tcW w:w="429" w:type="pct"/>
          </w:tcPr>
          <w:p w:rsidR="002834B0" w:rsidRPr="002834B0" w:rsidRDefault="002834B0" w:rsidP="002834B0">
            <w:pPr>
              <w:widowControl w:val="0"/>
              <w:spacing w:after="0" w:line="240" w:lineRule="auto"/>
              <w:ind w:firstLine="400"/>
              <w:jc w:val="both"/>
              <w:textAlignment w:val="baseline"/>
              <w:rPr>
                <w:rFonts w:ascii="Times New Roman" w:eastAsia="Times New Roman" w:hAnsi="Times New Roman" w:cs="Times New Roman"/>
                <w:bCs/>
                <w:color w:val="282828"/>
                <w:sz w:val="24"/>
                <w:szCs w:val="24"/>
                <w:lang w:eastAsia="ru-RU"/>
              </w:rPr>
            </w:pPr>
            <w:r w:rsidRPr="002834B0">
              <w:rPr>
                <w:rFonts w:ascii="Times New Roman" w:eastAsia="Times New Roman" w:hAnsi="Times New Roman" w:cs="Times New Roman"/>
                <w:bCs/>
                <w:color w:val="282828"/>
                <w:sz w:val="24"/>
                <w:szCs w:val="24"/>
                <w:lang w:eastAsia="ru-RU"/>
              </w:rPr>
              <w:t>12</w:t>
            </w:r>
          </w:p>
        </w:tc>
        <w:tc>
          <w:tcPr>
            <w:tcW w:w="469" w:type="pct"/>
          </w:tcPr>
          <w:p w:rsidR="002834B0" w:rsidRPr="002834B0" w:rsidRDefault="002834B0" w:rsidP="002834B0">
            <w:pPr>
              <w:widowControl w:val="0"/>
              <w:spacing w:after="0" w:line="240" w:lineRule="auto"/>
              <w:ind w:firstLine="400"/>
              <w:jc w:val="both"/>
              <w:textAlignment w:val="baseline"/>
              <w:rPr>
                <w:rFonts w:ascii="Times New Roman" w:eastAsia="Times New Roman" w:hAnsi="Times New Roman" w:cs="Times New Roman"/>
                <w:bCs/>
                <w:color w:val="282828"/>
                <w:sz w:val="24"/>
                <w:szCs w:val="24"/>
                <w:lang w:eastAsia="ru-RU"/>
              </w:rPr>
            </w:pPr>
          </w:p>
        </w:tc>
        <w:tc>
          <w:tcPr>
            <w:tcW w:w="940" w:type="pct"/>
          </w:tcPr>
          <w:p w:rsidR="002834B0" w:rsidRPr="002834B0" w:rsidRDefault="002834B0" w:rsidP="002834B0">
            <w:pPr>
              <w:widowControl w:val="0"/>
              <w:spacing w:after="0" w:line="240" w:lineRule="auto"/>
              <w:ind w:firstLine="400"/>
              <w:jc w:val="both"/>
              <w:textAlignment w:val="baseline"/>
              <w:rPr>
                <w:rFonts w:ascii="Times New Roman" w:eastAsia="Times New Roman" w:hAnsi="Times New Roman" w:cs="Times New Roman"/>
                <w:bCs/>
                <w:color w:val="282828"/>
                <w:sz w:val="24"/>
                <w:szCs w:val="24"/>
                <w:lang w:eastAsia="ru-RU"/>
              </w:rPr>
            </w:pPr>
            <w:r w:rsidRPr="002834B0">
              <w:rPr>
                <w:rFonts w:ascii="Times New Roman" w:eastAsia="Times New Roman" w:hAnsi="Times New Roman" w:cs="Times New Roman"/>
                <w:bCs/>
                <w:color w:val="282828"/>
                <w:sz w:val="24"/>
                <w:szCs w:val="24"/>
                <w:lang w:eastAsia="ru-RU"/>
              </w:rPr>
              <w:t>3</w:t>
            </w:r>
          </w:p>
        </w:tc>
        <w:tc>
          <w:tcPr>
            <w:tcW w:w="587" w:type="pct"/>
          </w:tcPr>
          <w:p w:rsidR="002834B0" w:rsidRPr="002834B0" w:rsidRDefault="002834B0" w:rsidP="002834B0">
            <w:pPr>
              <w:widowControl w:val="0"/>
              <w:spacing w:after="0" w:line="240" w:lineRule="auto"/>
              <w:ind w:firstLine="400"/>
              <w:jc w:val="both"/>
              <w:textAlignment w:val="baseline"/>
              <w:rPr>
                <w:rFonts w:ascii="Times New Roman" w:eastAsia="Times New Roman" w:hAnsi="Times New Roman" w:cs="Times New Roman"/>
                <w:bCs/>
                <w:color w:val="282828"/>
                <w:sz w:val="24"/>
                <w:szCs w:val="24"/>
                <w:lang w:eastAsia="ru-RU"/>
              </w:rPr>
            </w:pPr>
          </w:p>
        </w:tc>
      </w:tr>
      <w:tr w:rsidR="002834B0" w:rsidRPr="002834B0" w:rsidTr="008961B1">
        <w:tc>
          <w:tcPr>
            <w:tcW w:w="281" w:type="pct"/>
          </w:tcPr>
          <w:p w:rsidR="002834B0" w:rsidRPr="002834B0" w:rsidRDefault="002834B0" w:rsidP="002834B0">
            <w:pPr>
              <w:widowControl w:val="0"/>
              <w:spacing w:after="0" w:line="240" w:lineRule="auto"/>
              <w:ind w:firstLine="400"/>
              <w:jc w:val="both"/>
              <w:textAlignment w:val="baseline"/>
              <w:rPr>
                <w:rFonts w:ascii="Times New Roman" w:eastAsia="Times New Roman" w:hAnsi="Times New Roman" w:cs="Times New Roman"/>
                <w:bCs/>
                <w:color w:val="282828"/>
                <w:sz w:val="24"/>
                <w:szCs w:val="24"/>
                <w:lang w:eastAsia="ru-RU"/>
              </w:rPr>
            </w:pPr>
            <w:r w:rsidRPr="002834B0">
              <w:rPr>
                <w:rFonts w:ascii="Times New Roman" w:eastAsia="Times New Roman" w:hAnsi="Times New Roman" w:cs="Times New Roman"/>
                <w:bCs/>
                <w:color w:val="282828"/>
                <w:sz w:val="24"/>
                <w:szCs w:val="24"/>
                <w:lang w:val="en-US" w:eastAsia="ru-RU"/>
              </w:rPr>
              <w:t>E</w:t>
            </w:r>
          </w:p>
        </w:tc>
        <w:tc>
          <w:tcPr>
            <w:tcW w:w="775" w:type="pct"/>
          </w:tcPr>
          <w:p w:rsidR="002834B0" w:rsidRPr="002834B0" w:rsidRDefault="002834B0" w:rsidP="002834B0">
            <w:pPr>
              <w:widowControl w:val="0"/>
              <w:spacing w:after="0" w:line="240" w:lineRule="auto"/>
              <w:ind w:firstLine="400"/>
              <w:jc w:val="both"/>
              <w:textAlignment w:val="baseline"/>
              <w:rPr>
                <w:rFonts w:ascii="Times New Roman" w:eastAsia="Times New Roman" w:hAnsi="Times New Roman" w:cs="Times New Roman"/>
                <w:bCs/>
                <w:color w:val="282828"/>
                <w:sz w:val="24"/>
                <w:szCs w:val="24"/>
                <w:lang w:eastAsia="ru-RU"/>
              </w:rPr>
            </w:pPr>
            <w:r w:rsidRPr="002834B0">
              <w:rPr>
                <w:rFonts w:ascii="Times New Roman" w:eastAsia="Times New Roman" w:hAnsi="Times New Roman" w:cs="Times New Roman"/>
                <w:color w:val="222222"/>
                <w:sz w:val="24"/>
                <w:szCs w:val="24"/>
                <w:lang w:eastAsia="ru-RU"/>
              </w:rPr>
              <w:t>Сосиски и сардельки</w:t>
            </w:r>
          </w:p>
        </w:tc>
        <w:tc>
          <w:tcPr>
            <w:tcW w:w="631" w:type="pct"/>
          </w:tcPr>
          <w:p w:rsidR="002834B0" w:rsidRPr="002834B0" w:rsidRDefault="002834B0" w:rsidP="002834B0">
            <w:pPr>
              <w:widowControl w:val="0"/>
              <w:spacing w:after="0" w:line="240" w:lineRule="auto"/>
              <w:ind w:firstLine="400"/>
              <w:jc w:val="both"/>
              <w:textAlignment w:val="baseline"/>
              <w:rPr>
                <w:rFonts w:ascii="Times New Roman" w:eastAsia="Times New Roman" w:hAnsi="Times New Roman" w:cs="Times New Roman"/>
                <w:bCs/>
                <w:color w:val="282828"/>
                <w:sz w:val="24"/>
                <w:szCs w:val="24"/>
                <w:lang w:eastAsia="ru-RU"/>
              </w:rPr>
            </w:pPr>
            <w:r w:rsidRPr="002834B0">
              <w:rPr>
                <w:rFonts w:ascii="Times New Roman" w:eastAsia="Times New Roman" w:hAnsi="Times New Roman" w:cs="Times New Roman"/>
                <w:bCs/>
                <w:color w:val="282828"/>
                <w:sz w:val="24"/>
                <w:szCs w:val="24"/>
                <w:lang w:eastAsia="ru-RU"/>
              </w:rPr>
              <w:t>1730</w:t>
            </w:r>
          </w:p>
        </w:tc>
        <w:tc>
          <w:tcPr>
            <w:tcW w:w="888" w:type="pct"/>
          </w:tcPr>
          <w:p w:rsidR="002834B0" w:rsidRPr="002834B0" w:rsidRDefault="002834B0" w:rsidP="002834B0">
            <w:pPr>
              <w:widowControl w:val="0"/>
              <w:spacing w:after="0" w:line="240" w:lineRule="auto"/>
              <w:ind w:firstLine="400"/>
              <w:jc w:val="both"/>
              <w:textAlignment w:val="baseline"/>
              <w:rPr>
                <w:rFonts w:ascii="Times New Roman" w:eastAsia="Times New Roman" w:hAnsi="Times New Roman" w:cs="Times New Roman"/>
                <w:bCs/>
                <w:color w:val="282828"/>
                <w:sz w:val="24"/>
                <w:szCs w:val="24"/>
                <w:lang w:val="en-US" w:eastAsia="ru-RU"/>
              </w:rPr>
            </w:pPr>
            <w:r w:rsidRPr="002834B0">
              <w:rPr>
                <w:rFonts w:ascii="Times New Roman" w:eastAsia="Times New Roman" w:hAnsi="Times New Roman" w:cs="Times New Roman"/>
                <w:bCs/>
                <w:color w:val="282828"/>
                <w:sz w:val="24"/>
                <w:szCs w:val="24"/>
                <w:lang w:eastAsia="ru-RU"/>
              </w:rPr>
              <w:t>1730</w:t>
            </w:r>
            <w:r w:rsidRPr="002834B0">
              <w:rPr>
                <w:rFonts w:ascii="Times New Roman" w:eastAsia="Times New Roman" w:hAnsi="Times New Roman" w:cs="Times New Roman"/>
                <w:bCs/>
                <w:color w:val="282828"/>
                <w:sz w:val="24"/>
                <w:szCs w:val="24"/>
                <w:lang w:val="en-US" w:eastAsia="ru-RU"/>
              </w:rPr>
              <w:t>/1730/1600</w:t>
            </w:r>
          </w:p>
        </w:tc>
        <w:tc>
          <w:tcPr>
            <w:tcW w:w="429" w:type="pct"/>
          </w:tcPr>
          <w:p w:rsidR="002834B0" w:rsidRPr="002834B0" w:rsidRDefault="002834B0" w:rsidP="002834B0">
            <w:pPr>
              <w:widowControl w:val="0"/>
              <w:spacing w:after="0" w:line="240" w:lineRule="auto"/>
              <w:ind w:firstLine="400"/>
              <w:jc w:val="both"/>
              <w:textAlignment w:val="baseline"/>
              <w:rPr>
                <w:rFonts w:ascii="Times New Roman" w:eastAsia="Times New Roman" w:hAnsi="Times New Roman" w:cs="Times New Roman"/>
                <w:bCs/>
                <w:color w:val="282828"/>
                <w:sz w:val="24"/>
                <w:szCs w:val="24"/>
                <w:lang w:val="en-US" w:eastAsia="ru-RU"/>
              </w:rPr>
            </w:pPr>
            <w:r w:rsidRPr="002834B0">
              <w:rPr>
                <w:rFonts w:ascii="Times New Roman" w:eastAsia="Times New Roman" w:hAnsi="Times New Roman" w:cs="Times New Roman"/>
                <w:bCs/>
                <w:color w:val="282828"/>
                <w:sz w:val="24"/>
                <w:szCs w:val="24"/>
                <w:lang w:val="en-US" w:eastAsia="ru-RU"/>
              </w:rPr>
              <w:t>9</w:t>
            </w:r>
          </w:p>
        </w:tc>
        <w:tc>
          <w:tcPr>
            <w:tcW w:w="469" w:type="pct"/>
          </w:tcPr>
          <w:p w:rsidR="002834B0" w:rsidRPr="002834B0" w:rsidRDefault="002834B0" w:rsidP="002834B0">
            <w:pPr>
              <w:widowControl w:val="0"/>
              <w:spacing w:after="0" w:line="240" w:lineRule="auto"/>
              <w:ind w:firstLine="400"/>
              <w:jc w:val="both"/>
              <w:textAlignment w:val="baseline"/>
              <w:rPr>
                <w:rFonts w:ascii="Times New Roman" w:eastAsia="Times New Roman" w:hAnsi="Times New Roman" w:cs="Times New Roman"/>
                <w:bCs/>
                <w:color w:val="282828"/>
                <w:sz w:val="24"/>
                <w:szCs w:val="24"/>
                <w:lang w:val="en-US" w:eastAsia="ru-RU"/>
              </w:rPr>
            </w:pPr>
          </w:p>
        </w:tc>
        <w:tc>
          <w:tcPr>
            <w:tcW w:w="940" w:type="pct"/>
          </w:tcPr>
          <w:p w:rsidR="002834B0" w:rsidRPr="002834B0" w:rsidRDefault="002834B0" w:rsidP="002834B0">
            <w:pPr>
              <w:widowControl w:val="0"/>
              <w:spacing w:after="0" w:line="240" w:lineRule="auto"/>
              <w:ind w:firstLine="400"/>
              <w:jc w:val="both"/>
              <w:textAlignment w:val="baseline"/>
              <w:rPr>
                <w:rFonts w:ascii="Times New Roman" w:eastAsia="Times New Roman" w:hAnsi="Times New Roman" w:cs="Times New Roman"/>
                <w:bCs/>
                <w:color w:val="282828"/>
                <w:sz w:val="24"/>
                <w:szCs w:val="24"/>
                <w:lang w:val="en-US" w:eastAsia="ru-RU"/>
              </w:rPr>
            </w:pPr>
            <w:r w:rsidRPr="002834B0">
              <w:rPr>
                <w:rFonts w:ascii="Times New Roman" w:eastAsia="Times New Roman" w:hAnsi="Times New Roman" w:cs="Times New Roman"/>
                <w:bCs/>
                <w:color w:val="282828"/>
                <w:sz w:val="24"/>
                <w:szCs w:val="24"/>
                <w:lang w:val="en-US" w:eastAsia="ru-RU"/>
              </w:rPr>
              <w:t>19</w:t>
            </w:r>
          </w:p>
        </w:tc>
        <w:tc>
          <w:tcPr>
            <w:tcW w:w="587" w:type="pct"/>
          </w:tcPr>
          <w:p w:rsidR="002834B0" w:rsidRPr="002834B0" w:rsidRDefault="002834B0" w:rsidP="002834B0">
            <w:pPr>
              <w:widowControl w:val="0"/>
              <w:spacing w:after="0" w:line="240" w:lineRule="auto"/>
              <w:ind w:firstLine="400"/>
              <w:jc w:val="both"/>
              <w:textAlignment w:val="baseline"/>
              <w:rPr>
                <w:rFonts w:ascii="Times New Roman" w:eastAsia="Times New Roman" w:hAnsi="Times New Roman" w:cs="Times New Roman"/>
                <w:bCs/>
                <w:color w:val="282828"/>
                <w:sz w:val="24"/>
                <w:szCs w:val="24"/>
                <w:lang w:val="en-US" w:eastAsia="ru-RU"/>
              </w:rPr>
            </w:pPr>
          </w:p>
        </w:tc>
      </w:tr>
      <w:tr w:rsidR="002834B0" w:rsidRPr="002834B0" w:rsidTr="008961B1">
        <w:tc>
          <w:tcPr>
            <w:tcW w:w="281" w:type="pct"/>
          </w:tcPr>
          <w:p w:rsidR="002834B0" w:rsidRPr="002834B0" w:rsidRDefault="002834B0" w:rsidP="002834B0">
            <w:pPr>
              <w:widowControl w:val="0"/>
              <w:spacing w:after="0" w:line="240" w:lineRule="auto"/>
              <w:ind w:firstLine="400"/>
              <w:jc w:val="both"/>
              <w:textAlignment w:val="baseline"/>
              <w:rPr>
                <w:rFonts w:ascii="Times New Roman" w:eastAsia="Times New Roman" w:hAnsi="Times New Roman" w:cs="Times New Roman"/>
                <w:bCs/>
                <w:color w:val="282828"/>
                <w:sz w:val="24"/>
                <w:szCs w:val="24"/>
                <w:lang w:eastAsia="ru-RU"/>
              </w:rPr>
            </w:pPr>
            <w:r w:rsidRPr="002834B0">
              <w:rPr>
                <w:rFonts w:ascii="Times New Roman" w:eastAsia="Times New Roman" w:hAnsi="Times New Roman" w:cs="Times New Roman"/>
                <w:bCs/>
                <w:color w:val="282828"/>
                <w:sz w:val="24"/>
                <w:szCs w:val="24"/>
                <w:lang w:val="en-US" w:eastAsia="ru-RU"/>
              </w:rPr>
              <w:t>F</w:t>
            </w:r>
          </w:p>
        </w:tc>
        <w:tc>
          <w:tcPr>
            <w:tcW w:w="775" w:type="pct"/>
          </w:tcPr>
          <w:p w:rsidR="002834B0" w:rsidRPr="002834B0" w:rsidRDefault="002834B0" w:rsidP="002834B0">
            <w:pPr>
              <w:widowControl w:val="0"/>
              <w:spacing w:after="0" w:line="240" w:lineRule="auto"/>
              <w:ind w:firstLine="400"/>
              <w:jc w:val="both"/>
              <w:textAlignment w:val="baseline"/>
              <w:rPr>
                <w:rFonts w:ascii="Times New Roman" w:eastAsia="Times New Roman" w:hAnsi="Times New Roman" w:cs="Times New Roman"/>
                <w:bCs/>
                <w:color w:val="282828"/>
                <w:sz w:val="24"/>
                <w:szCs w:val="24"/>
                <w:lang w:eastAsia="ru-RU"/>
              </w:rPr>
            </w:pPr>
            <w:r w:rsidRPr="002834B0">
              <w:rPr>
                <w:rFonts w:ascii="Times New Roman" w:eastAsia="Times New Roman" w:hAnsi="Times New Roman" w:cs="Times New Roman"/>
                <w:color w:val="222222"/>
                <w:sz w:val="24"/>
                <w:szCs w:val="24"/>
                <w:lang w:eastAsia="ru-RU"/>
              </w:rPr>
              <w:t>Продукты в желе</w:t>
            </w:r>
          </w:p>
        </w:tc>
        <w:tc>
          <w:tcPr>
            <w:tcW w:w="631" w:type="pct"/>
          </w:tcPr>
          <w:p w:rsidR="002834B0" w:rsidRPr="002834B0" w:rsidRDefault="002834B0" w:rsidP="002834B0">
            <w:pPr>
              <w:widowControl w:val="0"/>
              <w:spacing w:after="0" w:line="240" w:lineRule="auto"/>
              <w:ind w:firstLine="400"/>
              <w:jc w:val="both"/>
              <w:textAlignment w:val="baseline"/>
              <w:rPr>
                <w:rFonts w:ascii="Times New Roman" w:eastAsia="Times New Roman" w:hAnsi="Times New Roman" w:cs="Times New Roman"/>
                <w:bCs/>
                <w:color w:val="282828"/>
                <w:sz w:val="24"/>
                <w:szCs w:val="24"/>
                <w:lang w:eastAsia="ru-RU"/>
              </w:rPr>
            </w:pPr>
            <w:r w:rsidRPr="002834B0">
              <w:rPr>
                <w:rFonts w:ascii="Times New Roman" w:eastAsia="Times New Roman" w:hAnsi="Times New Roman" w:cs="Times New Roman"/>
                <w:bCs/>
                <w:color w:val="282828"/>
                <w:sz w:val="24"/>
                <w:szCs w:val="24"/>
                <w:lang w:eastAsia="ru-RU"/>
              </w:rPr>
              <w:t>495</w:t>
            </w:r>
          </w:p>
        </w:tc>
        <w:tc>
          <w:tcPr>
            <w:tcW w:w="888" w:type="pct"/>
          </w:tcPr>
          <w:p w:rsidR="002834B0" w:rsidRPr="002834B0" w:rsidRDefault="002834B0" w:rsidP="002834B0">
            <w:pPr>
              <w:widowControl w:val="0"/>
              <w:spacing w:after="0" w:line="240" w:lineRule="auto"/>
              <w:ind w:firstLine="400"/>
              <w:jc w:val="both"/>
              <w:textAlignment w:val="baseline"/>
              <w:rPr>
                <w:rFonts w:ascii="Times New Roman" w:eastAsia="Times New Roman" w:hAnsi="Times New Roman" w:cs="Times New Roman"/>
                <w:bCs/>
                <w:color w:val="282828"/>
                <w:sz w:val="24"/>
                <w:szCs w:val="24"/>
                <w:lang w:val="en-US" w:eastAsia="ru-RU"/>
              </w:rPr>
            </w:pPr>
            <w:r w:rsidRPr="002834B0">
              <w:rPr>
                <w:rFonts w:ascii="Times New Roman" w:eastAsia="Times New Roman" w:hAnsi="Times New Roman" w:cs="Times New Roman"/>
                <w:bCs/>
                <w:color w:val="282828"/>
                <w:sz w:val="24"/>
                <w:szCs w:val="24"/>
                <w:lang w:eastAsia="ru-RU"/>
              </w:rPr>
              <w:t>825</w:t>
            </w:r>
            <w:r w:rsidRPr="002834B0">
              <w:rPr>
                <w:rFonts w:ascii="Times New Roman" w:eastAsia="Times New Roman" w:hAnsi="Times New Roman" w:cs="Times New Roman"/>
                <w:bCs/>
                <w:color w:val="282828"/>
                <w:sz w:val="24"/>
                <w:szCs w:val="24"/>
                <w:lang w:val="en-US" w:eastAsia="ru-RU"/>
              </w:rPr>
              <w:t>/800/750</w:t>
            </w:r>
          </w:p>
        </w:tc>
        <w:tc>
          <w:tcPr>
            <w:tcW w:w="429" w:type="pct"/>
          </w:tcPr>
          <w:p w:rsidR="002834B0" w:rsidRPr="002834B0" w:rsidRDefault="002834B0" w:rsidP="002834B0">
            <w:pPr>
              <w:widowControl w:val="0"/>
              <w:spacing w:after="0" w:line="240" w:lineRule="auto"/>
              <w:ind w:firstLine="400"/>
              <w:jc w:val="both"/>
              <w:textAlignment w:val="baseline"/>
              <w:rPr>
                <w:rFonts w:ascii="Times New Roman" w:eastAsia="Times New Roman" w:hAnsi="Times New Roman" w:cs="Times New Roman"/>
                <w:bCs/>
                <w:color w:val="282828"/>
                <w:sz w:val="24"/>
                <w:szCs w:val="24"/>
                <w:lang w:eastAsia="ru-RU"/>
              </w:rPr>
            </w:pPr>
            <w:r w:rsidRPr="002834B0">
              <w:rPr>
                <w:rFonts w:ascii="Times New Roman" w:eastAsia="Times New Roman" w:hAnsi="Times New Roman" w:cs="Times New Roman"/>
                <w:bCs/>
                <w:color w:val="282828"/>
                <w:sz w:val="24"/>
                <w:szCs w:val="24"/>
                <w:lang w:eastAsia="ru-RU"/>
              </w:rPr>
              <w:t>7</w:t>
            </w:r>
          </w:p>
        </w:tc>
        <w:tc>
          <w:tcPr>
            <w:tcW w:w="469" w:type="pct"/>
          </w:tcPr>
          <w:p w:rsidR="002834B0" w:rsidRPr="002834B0" w:rsidRDefault="002834B0" w:rsidP="002834B0">
            <w:pPr>
              <w:widowControl w:val="0"/>
              <w:spacing w:after="0" w:line="240" w:lineRule="auto"/>
              <w:ind w:firstLine="400"/>
              <w:jc w:val="both"/>
              <w:textAlignment w:val="baseline"/>
              <w:rPr>
                <w:rFonts w:ascii="Times New Roman" w:eastAsia="Times New Roman" w:hAnsi="Times New Roman" w:cs="Times New Roman"/>
                <w:bCs/>
                <w:color w:val="282828"/>
                <w:sz w:val="24"/>
                <w:szCs w:val="24"/>
                <w:lang w:eastAsia="ru-RU"/>
              </w:rPr>
            </w:pPr>
          </w:p>
        </w:tc>
        <w:tc>
          <w:tcPr>
            <w:tcW w:w="940" w:type="pct"/>
          </w:tcPr>
          <w:p w:rsidR="002834B0" w:rsidRPr="002834B0" w:rsidRDefault="002834B0" w:rsidP="002834B0">
            <w:pPr>
              <w:widowControl w:val="0"/>
              <w:spacing w:after="0" w:line="240" w:lineRule="auto"/>
              <w:ind w:firstLine="400"/>
              <w:jc w:val="both"/>
              <w:textAlignment w:val="baseline"/>
              <w:rPr>
                <w:rFonts w:ascii="Times New Roman" w:eastAsia="Times New Roman" w:hAnsi="Times New Roman" w:cs="Times New Roman"/>
                <w:bCs/>
                <w:color w:val="282828"/>
                <w:sz w:val="24"/>
                <w:szCs w:val="24"/>
                <w:lang w:eastAsia="ru-RU"/>
              </w:rPr>
            </w:pPr>
            <w:r w:rsidRPr="002834B0">
              <w:rPr>
                <w:rFonts w:ascii="Times New Roman" w:eastAsia="Times New Roman" w:hAnsi="Times New Roman" w:cs="Times New Roman"/>
                <w:bCs/>
                <w:color w:val="282828"/>
                <w:sz w:val="24"/>
                <w:szCs w:val="24"/>
                <w:lang w:eastAsia="ru-RU"/>
              </w:rPr>
              <w:t>15</w:t>
            </w:r>
          </w:p>
        </w:tc>
        <w:tc>
          <w:tcPr>
            <w:tcW w:w="587" w:type="pct"/>
          </w:tcPr>
          <w:p w:rsidR="002834B0" w:rsidRPr="002834B0" w:rsidRDefault="002834B0" w:rsidP="002834B0">
            <w:pPr>
              <w:widowControl w:val="0"/>
              <w:spacing w:after="0" w:line="240" w:lineRule="auto"/>
              <w:ind w:firstLine="400"/>
              <w:jc w:val="both"/>
              <w:textAlignment w:val="baseline"/>
              <w:rPr>
                <w:rFonts w:ascii="Times New Roman" w:eastAsia="Times New Roman" w:hAnsi="Times New Roman" w:cs="Times New Roman"/>
                <w:bCs/>
                <w:color w:val="282828"/>
                <w:sz w:val="24"/>
                <w:szCs w:val="24"/>
                <w:lang w:eastAsia="ru-RU"/>
              </w:rPr>
            </w:pPr>
          </w:p>
        </w:tc>
      </w:tr>
    </w:tbl>
    <w:p w:rsidR="002834B0" w:rsidRPr="002834B0" w:rsidRDefault="002834B0" w:rsidP="002834B0">
      <w:pPr>
        <w:widowControl w:val="0"/>
        <w:shd w:val="clear" w:color="auto" w:fill="FFFFFF"/>
        <w:spacing w:after="0" w:line="240" w:lineRule="auto"/>
        <w:ind w:firstLine="400"/>
        <w:jc w:val="both"/>
        <w:textAlignment w:val="baseline"/>
        <w:rPr>
          <w:rFonts w:ascii="Times New Roman" w:eastAsia="Times New Roman" w:hAnsi="Times New Roman" w:cs="Times New Roman"/>
          <w:bCs/>
          <w:color w:val="282828"/>
          <w:sz w:val="24"/>
          <w:szCs w:val="24"/>
          <w:lang w:eastAsia="ru-RU"/>
        </w:rPr>
      </w:pPr>
    </w:p>
    <w:p w:rsidR="002834B0" w:rsidRPr="002834B0" w:rsidRDefault="002834B0" w:rsidP="002834B0">
      <w:pPr>
        <w:widowControl w:val="0"/>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В рамках выполнения кейс-стади необходимо последовательно выполнить следующие действия:</w:t>
      </w:r>
    </w:p>
    <w:p w:rsidR="002834B0" w:rsidRPr="002834B0" w:rsidRDefault="002834B0" w:rsidP="002834B0">
      <w:pPr>
        <w:widowControl w:val="0"/>
        <w:numPr>
          <w:ilvl w:val="0"/>
          <w:numId w:val="53"/>
        </w:numPr>
        <w:tabs>
          <w:tab w:val="left" w:pos="851"/>
          <w:tab w:val="left" w:pos="993"/>
        </w:tabs>
        <w:spacing w:after="0" w:line="240" w:lineRule="auto"/>
        <w:ind w:firstLine="709"/>
        <w:contextualSpacing/>
        <w:jc w:val="both"/>
        <w:rPr>
          <w:rFonts w:ascii="Times New Roman" w:eastAsia="Calibri" w:hAnsi="Times New Roman" w:cs="Times New Roman"/>
          <w:sz w:val="24"/>
          <w:szCs w:val="24"/>
          <w:lang w:val="x-none"/>
        </w:rPr>
      </w:pPr>
      <w:r w:rsidRPr="002834B0">
        <w:rPr>
          <w:rFonts w:ascii="Times New Roman" w:eastAsia="Calibri" w:hAnsi="Times New Roman" w:cs="Times New Roman"/>
          <w:sz w:val="24"/>
          <w:szCs w:val="24"/>
          <w:lang w:val="x-none"/>
        </w:rPr>
        <w:t>Произвести необходимые расчеты, результаты внести в столбцы 6 и 8 таблицы2.</w:t>
      </w:r>
    </w:p>
    <w:p w:rsidR="002834B0" w:rsidRPr="002834B0" w:rsidRDefault="002834B0" w:rsidP="002834B0">
      <w:pPr>
        <w:widowControl w:val="0"/>
        <w:numPr>
          <w:ilvl w:val="0"/>
          <w:numId w:val="53"/>
        </w:numPr>
        <w:tabs>
          <w:tab w:val="left" w:pos="851"/>
          <w:tab w:val="left" w:pos="993"/>
        </w:tabs>
        <w:spacing w:after="0" w:line="240" w:lineRule="auto"/>
        <w:ind w:firstLine="709"/>
        <w:contextualSpacing/>
        <w:jc w:val="both"/>
        <w:rPr>
          <w:rFonts w:ascii="Times New Roman" w:eastAsia="Calibri" w:hAnsi="Times New Roman" w:cs="Times New Roman"/>
          <w:sz w:val="24"/>
          <w:szCs w:val="24"/>
          <w:lang w:val="x-none"/>
        </w:rPr>
      </w:pPr>
      <w:r w:rsidRPr="002834B0">
        <w:rPr>
          <w:rFonts w:ascii="Times New Roman" w:eastAsia="Calibri" w:hAnsi="Times New Roman" w:cs="Times New Roman"/>
          <w:sz w:val="24"/>
          <w:szCs w:val="24"/>
          <w:lang w:val="x-none"/>
        </w:rPr>
        <w:t>Построить вариацию матрицы ВКГ (нарисовать)</w:t>
      </w:r>
    </w:p>
    <w:p w:rsidR="002834B0" w:rsidRPr="002834B0" w:rsidRDefault="002834B0" w:rsidP="002834B0">
      <w:pPr>
        <w:widowControl w:val="0"/>
        <w:numPr>
          <w:ilvl w:val="0"/>
          <w:numId w:val="53"/>
        </w:numPr>
        <w:tabs>
          <w:tab w:val="left" w:pos="851"/>
          <w:tab w:val="left" w:pos="993"/>
        </w:tabs>
        <w:spacing w:after="0" w:line="240" w:lineRule="auto"/>
        <w:ind w:firstLine="709"/>
        <w:contextualSpacing/>
        <w:jc w:val="both"/>
        <w:rPr>
          <w:rFonts w:ascii="Times New Roman" w:eastAsia="Calibri" w:hAnsi="Times New Roman" w:cs="Times New Roman"/>
          <w:sz w:val="24"/>
          <w:szCs w:val="24"/>
          <w:lang w:val="x-none"/>
        </w:rPr>
      </w:pPr>
      <w:r w:rsidRPr="002834B0">
        <w:rPr>
          <w:rFonts w:ascii="Times New Roman" w:eastAsia="Calibri" w:hAnsi="Times New Roman" w:cs="Times New Roman"/>
          <w:sz w:val="24"/>
          <w:szCs w:val="24"/>
          <w:lang w:val="x-none"/>
        </w:rPr>
        <w:t>Определить портфельные стратегии, позволяющие создать сбалансированный портфель продукции.</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Портфельная матрица рисуется согласно обязательным требованиям, предъявляемым к матрицам:</w:t>
      </w:r>
    </w:p>
    <w:p w:rsidR="002834B0" w:rsidRPr="002834B0" w:rsidRDefault="002834B0" w:rsidP="002834B0">
      <w:pPr>
        <w:widowControl w:val="0"/>
        <w:numPr>
          <w:ilvl w:val="0"/>
          <w:numId w:val="54"/>
        </w:numPr>
        <w:tabs>
          <w:tab w:val="left" w:pos="851"/>
          <w:tab w:val="left" w:pos="993"/>
        </w:tabs>
        <w:spacing w:after="0" w:line="240" w:lineRule="auto"/>
        <w:ind w:firstLine="709"/>
        <w:contextualSpacing/>
        <w:jc w:val="both"/>
        <w:rPr>
          <w:rFonts w:ascii="Times New Roman" w:eastAsia="Calibri" w:hAnsi="Times New Roman" w:cs="Times New Roman"/>
          <w:sz w:val="24"/>
          <w:szCs w:val="24"/>
          <w:lang w:val="x-none"/>
        </w:rPr>
      </w:pPr>
      <w:r w:rsidRPr="002834B0">
        <w:rPr>
          <w:rFonts w:ascii="Times New Roman" w:eastAsia="Calibri" w:hAnsi="Times New Roman" w:cs="Times New Roman"/>
          <w:sz w:val="24"/>
          <w:szCs w:val="24"/>
          <w:lang w:val="x-none"/>
        </w:rPr>
        <w:t xml:space="preserve">Подписываются оси, на которых обозначаются   граничные значения, </w:t>
      </w:r>
      <w:r w:rsidRPr="002834B0">
        <w:rPr>
          <w:rFonts w:ascii="Times New Roman" w:eastAsia="Calibri" w:hAnsi="Times New Roman" w:cs="Times New Roman"/>
          <w:sz w:val="24"/>
          <w:szCs w:val="24"/>
          <w:lang w:val="x-none"/>
        </w:rPr>
        <w:lastRenderedPageBreak/>
        <w:t xml:space="preserve">средняя линия и цена деления </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Каждый объект имеет буквенное обозначение, определенный диаметр и координаты, обозначенные на вертикальной и горизонтальной осях матрицы</w:t>
      </w:r>
    </w:p>
    <w:p w:rsidR="002834B0" w:rsidRPr="002834B0" w:rsidRDefault="002834B0" w:rsidP="002834B0">
      <w:pPr>
        <w:spacing w:after="0" w:line="240" w:lineRule="auto"/>
        <w:ind w:left="100"/>
        <w:jc w:val="both"/>
        <w:rPr>
          <w:rFonts w:ascii="Times New Roman" w:eastAsia="Times New Roman" w:hAnsi="Times New Roman" w:cs="Times New Roman"/>
          <w:b/>
          <w:sz w:val="24"/>
          <w:szCs w:val="24"/>
          <w:lang w:eastAsia="ru-RU"/>
        </w:rPr>
      </w:pPr>
      <w:r w:rsidRPr="002834B0">
        <w:rPr>
          <w:rFonts w:ascii="Times New Roman" w:eastAsia="Times New Roman" w:hAnsi="Times New Roman" w:cs="Times New Roman"/>
          <w:b/>
          <w:sz w:val="24"/>
          <w:szCs w:val="24"/>
          <w:lang w:eastAsia="ru-RU"/>
        </w:rPr>
        <w:t>Практическое занятие № 5</w:t>
      </w:r>
    </w:p>
    <w:p w:rsidR="002834B0" w:rsidRPr="002834B0" w:rsidRDefault="002834B0" w:rsidP="002834B0">
      <w:pPr>
        <w:widowControl w:val="0"/>
        <w:spacing w:after="0" w:line="240" w:lineRule="auto"/>
        <w:ind w:firstLine="357"/>
        <w:jc w:val="both"/>
        <w:rPr>
          <w:rFonts w:ascii="Times New Roman" w:eastAsia="Times New Roman" w:hAnsi="Times New Roman" w:cs="Times New Roman"/>
          <w:b/>
          <w:sz w:val="24"/>
          <w:szCs w:val="24"/>
          <w:lang w:eastAsia="ru-RU"/>
        </w:rPr>
      </w:pPr>
      <w:r w:rsidRPr="002834B0">
        <w:rPr>
          <w:rFonts w:ascii="Times New Roman" w:eastAsia="Times New Roman" w:hAnsi="Times New Roman" w:cs="Times New Roman"/>
          <w:b/>
          <w:sz w:val="24"/>
          <w:szCs w:val="24"/>
          <w:lang w:eastAsia="ru-RU"/>
        </w:rPr>
        <w:t>Тема: Разработка стратегий предприятия на инструментальном уровне</w:t>
      </w:r>
    </w:p>
    <w:p w:rsidR="002834B0" w:rsidRPr="002834B0" w:rsidRDefault="002834B0" w:rsidP="002834B0">
      <w:pPr>
        <w:widowControl w:val="0"/>
        <w:shd w:val="clear" w:color="auto" w:fill="FFFFFF"/>
        <w:spacing w:before="120" w:after="120" w:line="240" w:lineRule="auto"/>
        <w:ind w:right="-62" w:firstLine="36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b/>
          <w:sz w:val="24"/>
          <w:szCs w:val="24"/>
          <w:lang w:eastAsia="ru-RU"/>
        </w:rPr>
        <w:t>Цель занятия:</w:t>
      </w:r>
      <w:r w:rsidRPr="002834B0">
        <w:rPr>
          <w:rFonts w:ascii="Times New Roman" w:eastAsia="Times New Roman" w:hAnsi="Times New Roman" w:cs="Times New Roman"/>
          <w:sz w:val="24"/>
          <w:szCs w:val="24"/>
          <w:lang w:eastAsia="ru-RU"/>
        </w:rPr>
        <w:t xml:space="preserve"> Изучить содержание стратегий на инструментальном уровне.</w:t>
      </w:r>
    </w:p>
    <w:p w:rsidR="002834B0" w:rsidRPr="002834B0" w:rsidRDefault="002834B0" w:rsidP="002834B0">
      <w:pPr>
        <w:spacing w:after="0" w:line="240" w:lineRule="auto"/>
        <w:ind w:left="100"/>
        <w:jc w:val="both"/>
        <w:rPr>
          <w:rFonts w:ascii="Times New Roman" w:eastAsia="Times New Roman" w:hAnsi="Times New Roman" w:cs="Times New Roman"/>
          <w:b/>
          <w:sz w:val="24"/>
          <w:szCs w:val="24"/>
          <w:lang w:eastAsia="ru-RU"/>
        </w:rPr>
      </w:pPr>
      <w:r w:rsidRPr="002834B0">
        <w:rPr>
          <w:rFonts w:ascii="Times New Roman" w:eastAsia="Times New Roman" w:hAnsi="Times New Roman" w:cs="Times New Roman"/>
          <w:b/>
          <w:sz w:val="24"/>
          <w:szCs w:val="24"/>
          <w:lang w:eastAsia="ru-RU"/>
        </w:rPr>
        <w:t>Задачи работы:</w:t>
      </w:r>
      <w:r w:rsidRPr="002834B0">
        <w:rPr>
          <w:rFonts w:ascii="Times New Roman" w:eastAsia="Times New Roman" w:hAnsi="Times New Roman" w:cs="Times New Roman"/>
          <w:sz w:val="24"/>
          <w:szCs w:val="24"/>
          <w:lang w:eastAsia="ru-RU"/>
        </w:rPr>
        <w:t xml:space="preserve"> Научиться анализировать и разрабатывать товарные стратегии, стратегии ценообразования, стратегии продвижения, распределения по материалам российских компаний </w:t>
      </w:r>
    </w:p>
    <w:p w:rsidR="002834B0" w:rsidRPr="002834B0" w:rsidRDefault="002834B0" w:rsidP="002834B0">
      <w:pPr>
        <w:spacing w:after="0" w:line="240" w:lineRule="auto"/>
        <w:ind w:left="100"/>
        <w:jc w:val="both"/>
        <w:rPr>
          <w:rFonts w:ascii="Times New Roman" w:eastAsia="Times New Roman" w:hAnsi="Times New Roman" w:cs="Times New Roman"/>
          <w:b/>
          <w:sz w:val="24"/>
          <w:szCs w:val="24"/>
          <w:lang w:eastAsia="ru-RU"/>
        </w:rPr>
      </w:pPr>
      <w:r w:rsidRPr="002834B0">
        <w:rPr>
          <w:rFonts w:ascii="Times New Roman" w:eastAsia="Times New Roman" w:hAnsi="Times New Roman" w:cs="Times New Roman"/>
          <w:b/>
          <w:sz w:val="24"/>
          <w:szCs w:val="24"/>
          <w:lang w:eastAsia="ru-RU"/>
        </w:rPr>
        <w:t>Информационные источники:</w:t>
      </w:r>
    </w:p>
    <w:p w:rsidR="002834B0" w:rsidRPr="002834B0" w:rsidRDefault="002834B0" w:rsidP="002834B0">
      <w:pPr>
        <w:spacing w:after="0" w:line="240" w:lineRule="auto"/>
        <w:ind w:left="1080"/>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 Интернет-ресурсы:</w:t>
      </w:r>
    </w:p>
    <w:p w:rsidR="002834B0" w:rsidRPr="002834B0" w:rsidRDefault="002834B0" w:rsidP="002834B0">
      <w:pPr>
        <w:widowControl w:val="0"/>
        <w:numPr>
          <w:ilvl w:val="0"/>
          <w:numId w:val="8"/>
        </w:numPr>
        <w:tabs>
          <w:tab w:val="left" w:pos="672"/>
          <w:tab w:val="left" w:pos="993"/>
        </w:tabs>
        <w:spacing w:after="0" w:line="240" w:lineRule="auto"/>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http://4p.ru</w:t>
      </w:r>
    </w:p>
    <w:p w:rsidR="002834B0" w:rsidRPr="002834B0" w:rsidRDefault="002834B0" w:rsidP="002834B0">
      <w:pPr>
        <w:widowControl w:val="0"/>
        <w:numPr>
          <w:ilvl w:val="0"/>
          <w:numId w:val="8"/>
        </w:numPr>
        <w:tabs>
          <w:tab w:val="left" w:pos="672"/>
          <w:tab w:val="left" w:pos="993"/>
        </w:tabs>
        <w:spacing w:after="0" w:line="240" w:lineRule="auto"/>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http://marketing.com.ru</w:t>
      </w:r>
    </w:p>
    <w:p w:rsidR="002834B0" w:rsidRPr="002834B0" w:rsidRDefault="002834B0" w:rsidP="002834B0">
      <w:pPr>
        <w:widowControl w:val="0"/>
        <w:numPr>
          <w:ilvl w:val="0"/>
          <w:numId w:val="8"/>
        </w:numPr>
        <w:tabs>
          <w:tab w:val="left" w:pos="672"/>
          <w:tab w:val="left" w:pos="993"/>
        </w:tabs>
        <w:spacing w:after="0" w:line="240" w:lineRule="auto"/>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http://brandconsult.com.ru</w:t>
      </w:r>
    </w:p>
    <w:p w:rsidR="002834B0" w:rsidRPr="002834B0" w:rsidRDefault="00112CD8" w:rsidP="002834B0">
      <w:pPr>
        <w:widowControl w:val="0"/>
        <w:numPr>
          <w:ilvl w:val="0"/>
          <w:numId w:val="8"/>
        </w:numPr>
        <w:tabs>
          <w:tab w:val="left" w:pos="672"/>
          <w:tab w:val="left" w:pos="993"/>
        </w:tabs>
        <w:spacing w:after="0" w:line="240" w:lineRule="auto"/>
        <w:jc w:val="both"/>
        <w:rPr>
          <w:rFonts w:ascii="Times New Roman" w:eastAsia="Times New Roman" w:hAnsi="Times New Roman" w:cs="Times New Roman"/>
          <w:sz w:val="24"/>
          <w:szCs w:val="24"/>
          <w:lang w:eastAsia="ru-RU"/>
        </w:rPr>
      </w:pPr>
      <w:hyperlink r:id="rId36" w:history="1">
        <w:r w:rsidR="002834B0" w:rsidRPr="002834B0">
          <w:rPr>
            <w:rFonts w:ascii="Times New Roman" w:eastAsia="Times New Roman" w:hAnsi="Times New Roman" w:cs="Times New Roman"/>
            <w:bCs/>
            <w:sz w:val="24"/>
            <w:szCs w:val="24"/>
            <w:lang w:eastAsia="ru-RU"/>
          </w:rPr>
          <w:t>http://brandinst.com.ru</w:t>
        </w:r>
      </w:hyperlink>
    </w:p>
    <w:p w:rsidR="002834B0" w:rsidRPr="002834B0" w:rsidRDefault="00112CD8" w:rsidP="002834B0">
      <w:pPr>
        <w:widowControl w:val="0"/>
        <w:numPr>
          <w:ilvl w:val="0"/>
          <w:numId w:val="8"/>
        </w:numPr>
        <w:tabs>
          <w:tab w:val="left" w:pos="672"/>
          <w:tab w:val="left" w:pos="993"/>
        </w:tabs>
        <w:spacing w:after="0" w:line="240" w:lineRule="auto"/>
        <w:jc w:val="both"/>
        <w:rPr>
          <w:rFonts w:ascii="Times New Roman" w:eastAsia="Times New Roman" w:hAnsi="Times New Roman" w:cs="Times New Roman"/>
          <w:sz w:val="24"/>
          <w:szCs w:val="24"/>
          <w:lang w:eastAsia="ru-RU"/>
        </w:rPr>
      </w:pPr>
      <w:hyperlink r:id="rId37" w:history="1">
        <w:r w:rsidR="002834B0" w:rsidRPr="002834B0">
          <w:rPr>
            <w:rFonts w:ascii="Times New Roman" w:eastAsia="Times New Roman" w:hAnsi="Times New Roman" w:cs="Times New Roman"/>
            <w:bCs/>
            <w:sz w:val="24"/>
            <w:szCs w:val="24"/>
            <w:lang w:eastAsia="ru-RU"/>
          </w:rPr>
          <w:t>www.dis.ru</w:t>
        </w:r>
      </w:hyperlink>
    </w:p>
    <w:p w:rsidR="002834B0" w:rsidRPr="002834B0" w:rsidRDefault="00112CD8" w:rsidP="002834B0">
      <w:pPr>
        <w:widowControl w:val="0"/>
        <w:numPr>
          <w:ilvl w:val="0"/>
          <w:numId w:val="8"/>
        </w:numPr>
        <w:tabs>
          <w:tab w:val="left" w:pos="672"/>
          <w:tab w:val="left" w:pos="993"/>
        </w:tabs>
        <w:spacing w:after="0" w:line="240" w:lineRule="auto"/>
        <w:jc w:val="both"/>
        <w:rPr>
          <w:rFonts w:ascii="Times New Roman" w:eastAsia="Times New Roman" w:hAnsi="Times New Roman" w:cs="Times New Roman"/>
          <w:sz w:val="24"/>
          <w:szCs w:val="24"/>
          <w:lang w:eastAsia="ru-RU"/>
        </w:rPr>
      </w:pPr>
      <w:hyperlink r:id="rId38" w:history="1">
        <w:r w:rsidR="002834B0" w:rsidRPr="002834B0">
          <w:rPr>
            <w:rFonts w:ascii="Times New Roman" w:eastAsia="Times New Roman" w:hAnsi="Times New Roman" w:cs="Times New Roman"/>
            <w:bCs/>
            <w:sz w:val="24"/>
            <w:szCs w:val="24"/>
            <w:lang w:eastAsia="ru-RU"/>
          </w:rPr>
          <w:t>www.marketolog.ru</w:t>
        </w:r>
      </w:hyperlink>
      <w:r w:rsidR="002834B0" w:rsidRPr="002834B0">
        <w:rPr>
          <w:rFonts w:ascii="Times New Roman" w:eastAsia="Times New Roman" w:hAnsi="Times New Roman" w:cs="Times New Roman"/>
          <w:sz w:val="24"/>
          <w:szCs w:val="24"/>
          <w:lang w:eastAsia="ru-RU"/>
        </w:rPr>
        <w:t xml:space="preserve"> </w:t>
      </w:r>
    </w:p>
    <w:p w:rsidR="002834B0" w:rsidRPr="002834B0" w:rsidRDefault="00112CD8" w:rsidP="002834B0">
      <w:pPr>
        <w:widowControl w:val="0"/>
        <w:numPr>
          <w:ilvl w:val="0"/>
          <w:numId w:val="8"/>
        </w:numPr>
        <w:tabs>
          <w:tab w:val="left" w:pos="672"/>
          <w:tab w:val="left" w:pos="993"/>
        </w:tabs>
        <w:spacing w:after="0" w:line="240" w:lineRule="auto"/>
        <w:jc w:val="both"/>
        <w:rPr>
          <w:rFonts w:ascii="Times New Roman" w:eastAsia="Times New Roman" w:hAnsi="Times New Roman" w:cs="Times New Roman"/>
          <w:sz w:val="24"/>
          <w:szCs w:val="24"/>
          <w:lang w:eastAsia="ru-RU"/>
        </w:rPr>
      </w:pPr>
      <w:hyperlink r:id="rId39" w:history="1">
        <w:r w:rsidR="002834B0" w:rsidRPr="002834B0">
          <w:rPr>
            <w:rFonts w:ascii="Times New Roman" w:eastAsia="Times New Roman" w:hAnsi="Times New Roman" w:cs="Times New Roman"/>
            <w:bCs/>
            <w:sz w:val="24"/>
            <w:szCs w:val="24"/>
            <w:lang w:eastAsia="ru-RU"/>
          </w:rPr>
          <w:t>www.marketing.spb.ru</w:t>
        </w:r>
      </w:hyperlink>
    </w:p>
    <w:p w:rsidR="002834B0" w:rsidRPr="002834B0" w:rsidRDefault="00112CD8" w:rsidP="002834B0">
      <w:pPr>
        <w:widowControl w:val="0"/>
        <w:numPr>
          <w:ilvl w:val="0"/>
          <w:numId w:val="8"/>
        </w:numPr>
        <w:tabs>
          <w:tab w:val="left" w:pos="672"/>
          <w:tab w:val="left" w:pos="993"/>
        </w:tabs>
        <w:spacing w:after="0" w:line="240" w:lineRule="auto"/>
        <w:jc w:val="both"/>
        <w:rPr>
          <w:rFonts w:ascii="Times New Roman" w:eastAsia="Times New Roman" w:hAnsi="Times New Roman" w:cs="Times New Roman"/>
          <w:sz w:val="24"/>
          <w:szCs w:val="24"/>
          <w:lang w:eastAsia="ru-RU"/>
        </w:rPr>
      </w:pPr>
      <w:hyperlink r:id="rId40" w:history="1">
        <w:r w:rsidR="002834B0" w:rsidRPr="002834B0">
          <w:rPr>
            <w:rFonts w:ascii="Times New Roman" w:eastAsia="Times New Roman" w:hAnsi="Times New Roman" w:cs="Times New Roman"/>
            <w:bCs/>
            <w:sz w:val="24"/>
            <w:szCs w:val="24"/>
            <w:lang w:eastAsia="ru-RU"/>
          </w:rPr>
          <w:t>www.marketsurveys.ru</w:t>
        </w:r>
      </w:hyperlink>
      <w:r w:rsidR="002834B0" w:rsidRPr="002834B0">
        <w:rPr>
          <w:rFonts w:ascii="Times New Roman" w:eastAsia="Times New Roman" w:hAnsi="Times New Roman" w:cs="Times New Roman"/>
          <w:sz w:val="24"/>
          <w:szCs w:val="24"/>
          <w:lang w:eastAsia="ru-RU"/>
        </w:rPr>
        <w:t xml:space="preserve"> </w:t>
      </w:r>
    </w:p>
    <w:p w:rsidR="002834B0" w:rsidRPr="002834B0" w:rsidRDefault="00112CD8" w:rsidP="002834B0">
      <w:pPr>
        <w:widowControl w:val="0"/>
        <w:numPr>
          <w:ilvl w:val="0"/>
          <w:numId w:val="8"/>
        </w:numPr>
        <w:tabs>
          <w:tab w:val="left" w:pos="672"/>
          <w:tab w:val="left" w:pos="993"/>
        </w:tabs>
        <w:spacing w:after="0" w:line="240" w:lineRule="auto"/>
        <w:jc w:val="both"/>
        <w:rPr>
          <w:rFonts w:ascii="Times New Roman" w:eastAsia="Times New Roman" w:hAnsi="Times New Roman" w:cs="Times New Roman"/>
          <w:sz w:val="24"/>
          <w:szCs w:val="24"/>
          <w:lang w:eastAsia="ru-RU"/>
        </w:rPr>
      </w:pPr>
      <w:hyperlink r:id="rId41" w:history="1">
        <w:r w:rsidR="002834B0" w:rsidRPr="002834B0">
          <w:rPr>
            <w:rFonts w:ascii="Times New Roman" w:eastAsia="Times New Roman" w:hAnsi="Times New Roman" w:cs="Times New Roman"/>
            <w:bCs/>
            <w:sz w:val="24"/>
            <w:szCs w:val="24"/>
            <w:lang w:eastAsia="ru-RU"/>
          </w:rPr>
          <w:t>www.gfk.ru</w:t>
        </w:r>
      </w:hyperlink>
    </w:p>
    <w:p w:rsidR="002834B0" w:rsidRPr="002834B0" w:rsidRDefault="002834B0" w:rsidP="002834B0">
      <w:pPr>
        <w:spacing w:after="0" w:line="240" w:lineRule="auto"/>
        <w:ind w:left="1080"/>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2. Базы данных: Консультант «Плюс», Гарант-Сервис, Техэксперт и др.</w:t>
      </w:r>
    </w:p>
    <w:p w:rsidR="002834B0" w:rsidRPr="002834B0" w:rsidRDefault="002834B0" w:rsidP="002834B0">
      <w:pPr>
        <w:spacing w:after="0" w:line="240" w:lineRule="auto"/>
        <w:ind w:left="1080"/>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3. Журналы «Спрос», «Практический маркетинг» и др. </w:t>
      </w:r>
    </w:p>
    <w:p w:rsidR="002834B0" w:rsidRPr="002834B0" w:rsidRDefault="002834B0" w:rsidP="002834B0">
      <w:pPr>
        <w:spacing w:after="0" w:line="240" w:lineRule="auto"/>
        <w:ind w:left="1080"/>
        <w:rPr>
          <w:rFonts w:ascii="Times New Roman" w:eastAsia="Times New Roman" w:hAnsi="Times New Roman" w:cs="Times New Roman"/>
          <w:b/>
          <w:sz w:val="24"/>
          <w:szCs w:val="24"/>
          <w:lang w:eastAsia="ru-RU"/>
        </w:rPr>
      </w:pPr>
    </w:p>
    <w:p w:rsidR="002834B0" w:rsidRPr="002834B0" w:rsidRDefault="002834B0" w:rsidP="002834B0">
      <w:pPr>
        <w:spacing w:after="0" w:line="240" w:lineRule="auto"/>
        <w:ind w:left="1080"/>
        <w:rPr>
          <w:rFonts w:ascii="Times New Roman" w:eastAsia="Times New Roman" w:hAnsi="Times New Roman" w:cs="Times New Roman"/>
          <w:b/>
          <w:sz w:val="24"/>
          <w:szCs w:val="24"/>
          <w:lang w:eastAsia="ru-RU"/>
        </w:rPr>
      </w:pPr>
    </w:p>
    <w:p w:rsidR="002834B0" w:rsidRPr="002834B0" w:rsidRDefault="002834B0" w:rsidP="002834B0">
      <w:pPr>
        <w:spacing w:after="0" w:line="240" w:lineRule="auto"/>
        <w:ind w:left="1080"/>
        <w:rPr>
          <w:rFonts w:ascii="Times New Roman" w:eastAsia="Times New Roman" w:hAnsi="Times New Roman" w:cs="Times New Roman"/>
          <w:b/>
          <w:sz w:val="24"/>
          <w:szCs w:val="24"/>
          <w:lang w:eastAsia="ru-RU"/>
        </w:rPr>
      </w:pPr>
    </w:p>
    <w:p w:rsidR="002834B0" w:rsidRPr="002834B0" w:rsidRDefault="002834B0" w:rsidP="002834B0">
      <w:pPr>
        <w:spacing w:after="0" w:line="240" w:lineRule="auto"/>
        <w:ind w:left="1080"/>
        <w:rPr>
          <w:rFonts w:ascii="Times New Roman" w:eastAsia="Times New Roman" w:hAnsi="Times New Roman" w:cs="Times New Roman"/>
          <w:sz w:val="24"/>
          <w:szCs w:val="24"/>
          <w:lang w:eastAsia="ru-RU"/>
        </w:rPr>
      </w:pPr>
      <w:r w:rsidRPr="002834B0">
        <w:rPr>
          <w:rFonts w:ascii="Times New Roman" w:eastAsia="Times New Roman" w:hAnsi="Times New Roman" w:cs="Times New Roman"/>
          <w:b/>
          <w:sz w:val="24"/>
          <w:szCs w:val="24"/>
          <w:lang w:eastAsia="ru-RU"/>
        </w:rPr>
        <w:t>План работы:</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b/>
          <w:bCs/>
          <w:sz w:val="24"/>
          <w:szCs w:val="24"/>
          <w:lang w:eastAsia="ru-RU"/>
        </w:rPr>
      </w:pPr>
      <w:r w:rsidRPr="002834B0">
        <w:rPr>
          <w:rFonts w:ascii="Times New Roman" w:eastAsia="Times New Roman" w:hAnsi="Times New Roman" w:cs="Times New Roman"/>
          <w:b/>
          <w:sz w:val="24"/>
          <w:szCs w:val="24"/>
          <w:lang w:eastAsia="ru-RU"/>
        </w:rPr>
        <w:t>Задание 1.</w:t>
      </w:r>
      <w:r w:rsidRPr="002834B0">
        <w:rPr>
          <w:rFonts w:ascii="Times New Roman" w:eastAsia="Times New Roman" w:hAnsi="Times New Roman" w:cs="Times New Roman"/>
          <w:b/>
          <w:bCs/>
          <w:sz w:val="24"/>
          <w:szCs w:val="24"/>
          <w:lang w:eastAsia="ru-RU"/>
        </w:rPr>
        <w:t xml:space="preserve"> Тест №5</w:t>
      </w:r>
    </w:p>
    <w:p w:rsidR="002834B0" w:rsidRPr="002834B0" w:rsidRDefault="002834B0" w:rsidP="002834B0">
      <w:pPr>
        <w:widowControl w:val="0"/>
        <w:tabs>
          <w:tab w:val="left" w:pos="851"/>
        </w:tabs>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1. Деятельность в комплексе маркетинга по организации системы физического продвижения товара от производителя к потребителю, называется:</w:t>
      </w:r>
    </w:p>
    <w:p w:rsidR="002834B0" w:rsidRPr="002834B0" w:rsidRDefault="002834B0" w:rsidP="002834B0">
      <w:pPr>
        <w:widowControl w:val="0"/>
        <w:tabs>
          <w:tab w:val="left" w:pos="851"/>
        </w:tabs>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1) продвижение </w:t>
      </w:r>
    </w:p>
    <w:p w:rsidR="002834B0" w:rsidRPr="002834B0" w:rsidRDefault="002834B0" w:rsidP="002834B0">
      <w:pPr>
        <w:widowControl w:val="0"/>
        <w:tabs>
          <w:tab w:val="left" w:pos="851"/>
        </w:tabs>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2) распределение</w:t>
      </w:r>
    </w:p>
    <w:p w:rsidR="002834B0" w:rsidRPr="002834B0" w:rsidRDefault="002834B0" w:rsidP="002834B0">
      <w:pPr>
        <w:widowControl w:val="0"/>
        <w:tabs>
          <w:tab w:val="left" w:pos="851"/>
        </w:tabs>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3) цена</w:t>
      </w:r>
    </w:p>
    <w:p w:rsidR="002834B0" w:rsidRPr="002834B0" w:rsidRDefault="002834B0" w:rsidP="002834B0">
      <w:pPr>
        <w:widowControl w:val="0"/>
        <w:tabs>
          <w:tab w:val="left" w:pos="851"/>
        </w:tabs>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4) товар</w:t>
      </w:r>
    </w:p>
    <w:p w:rsidR="002834B0" w:rsidRPr="002834B0" w:rsidRDefault="002834B0" w:rsidP="002834B0">
      <w:pPr>
        <w:widowControl w:val="0"/>
        <w:tabs>
          <w:tab w:val="left" w:pos="851"/>
        </w:tabs>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2. Какой канал распределения предпочтительнее, если количество потребителей невелико, и они расположены на относительно небольшой территории?</w:t>
      </w:r>
    </w:p>
    <w:p w:rsidR="002834B0" w:rsidRPr="002834B0" w:rsidRDefault="002834B0" w:rsidP="002834B0">
      <w:pPr>
        <w:widowControl w:val="0"/>
        <w:tabs>
          <w:tab w:val="left" w:pos="851"/>
        </w:tabs>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 прямой</w:t>
      </w:r>
    </w:p>
    <w:p w:rsidR="002834B0" w:rsidRPr="002834B0" w:rsidRDefault="002834B0" w:rsidP="002834B0">
      <w:pPr>
        <w:widowControl w:val="0"/>
        <w:tabs>
          <w:tab w:val="left" w:pos="851"/>
        </w:tabs>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2) косвенный</w:t>
      </w:r>
    </w:p>
    <w:p w:rsidR="002834B0" w:rsidRPr="002834B0" w:rsidRDefault="002834B0" w:rsidP="002834B0">
      <w:pPr>
        <w:widowControl w:val="0"/>
        <w:tabs>
          <w:tab w:val="left" w:pos="851"/>
        </w:tabs>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3) смешанный</w:t>
      </w:r>
    </w:p>
    <w:p w:rsidR="002834B0" w:rsidRPr="002834B0" w:rsidRDefault="002834B0" w:rsidP="002834B0">
      <w:pPr>
        <w:widowControl w:val="0"/>
        <w:tabs>
          <w:tab w:val="left" w:pos="851"/>
        </w:tabs>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3. Какой канал распределения предпочтительнее, если рынок очень разбросан географически и представлен множеством потребителей в каждом секторе экономики (в каждой отрасли)?</w:t>
      </w:r>
    </w:p>
    <w:p w:rsidR="002834B0" w:rsidRPr="002834B0" w:rsidRDefault="002834B0" w:rsidP="002834B0">
      <w:pPr>
        <w:widowControl w:val="0"/>
        <w:tabs>
          <w:tab w:val="left" w:pos="851"/>
        </w:tabs>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 прямой</w:t>
      </w:r>
    </w:p>
    <w:p w:rsidR="002834B0" w:rsidRPr="002834B0" w:rsidRDefault="002834B0" w:rsidP="002834B0">
      <w:pPr>
        <w:widowControl w:val="0"/>
        <w:tabs>
          <w:tab w:val="left" w:pos="851"/>
        </w:tabs>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2) косвенный</w:t>
      </w:r>
    </w:p>
    <w:p w:rsidR="002834B0" w:rsidRPr="002834B0" w:rsidRDefault="002834B0" w:rsidP="002834B0">
      <w:pPr>
        <w:widowControl w:val="0"/>
        <w:tabs>
          <w:tab w:val="left" w:pos="851"/>
        </w:tabs>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3) смешанный</w:t>
      </w:r>
    </w:p>
    <w:p w:rsidR="002834B0" w:rsidRPr="002834B0" w:rsidRDefault="002834B0" w:rsidP="002834B0">
      <w:pPr>
        <w:widowControl w:val="0"/>
        <w:tabs>
          <w:tab w:val="left" w:pos="851"/>
        </w:tabs>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4.Укажите канал распределения, связанный с перемещением товаров без посреднических организаций.</w:t>
      </w:r>
    </w:p>
    <w:p w:rsidR="002834B0" w:rsidRPr="002834B0" w:rsidRDefault="002834B0" w:rsidP="002834B0">
      <w:pPr>
        <w:widowControl w:val="0"/>
        <w:tabs>
          <w:tab w:val="left" w:pos="851"/>
        </w:tabs>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 прямой</w:t>
      </w:r>
    </w:p>
    <w:p w:rsidR="002834B0" w:rsidRPr="002834B0" w:rsidRDefault="002834B0" w:rsidP="002834B0">
      <w:pPr>
        <w:widowControl w:val="0"/>
        <w:tabs>
          <w:tab w:val="left" w:pos="851"/>
        </w:tabs>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2) косвенный</w:t>
      </w:r>
    </w:p>
    <w:p w:rsidR="002834B0" w:rsidRPr="002834B0" w:rsidRDefault="002834B0" w:rsidP="002834B0">
      <w:pPr>
        <w:widowControl w:val="0"/>
        <w:tabs>
          <w:tab w:val="left" w:pos="851"/>
        </w:tabs>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3) смешанный</w:t>
      </w:r>
    </w:p>
    <w:p w:rsidR="002834B0" w:rsidRPr="002834B0" w:rsidRDefault="002834B0" w:rsidP="002834B0">
      <w:pPr>
        <w:widowControl w:val="0"/>
        <w:tabs>
          <w:tab w:val="left" w:pos="851"/>
        </w:tabs>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5. Укажите канал распределения, связанный с перемещением товара от изготовителя к посреднику, а затем к потребителю.</w:t>
      </w:r>
    </w:p>
    <w:p w:rsidR="002834B0" w:rsidRPr="002834B0" w:rsidRDefault="002834B0" w:rsidP="002834B0">
      <w:pPr>
        <w:widowControl w:val="0"/>
        <w:tabs>
          <w:tab w:val="left" w:pos="851"/>
        </w:tabs>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lastRenderedPageBreak/>
        <w:t>1) прямой</w:t>
      </w:r>
    </w:p>
    <w:p w:rsidR="002834B0" w:rsidRPr="002834B0" w:rsidRDefault="002834B0" w:rsidP="002834B0">
      <w:pPr>
        <w:widowControl w:val="0"/>
        <w:tabs>
          <w:tab w:val="left" w:pos="851"/>
        </w:tabs>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2) косвенный</w:t>
      </w:r>
    </w:p>
    <w:p w:rsidR="002834B0" w:rsidRPr="002834B0" w:rsidRDefault="002834B0" w:rsidP="002834B0">
      <w:pPr>
        <w:widowControl w:val="0"/>
        <w:tabs>
          <w:tab w:val="left" w:pos="851"/>
        </w:tabs>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3) смешанный</w:t>
      </w:r>
    </w:p>
    <w:p w:rsidR="002834B0" w:rsidRPr="002834B0" w:rsidRDefault="002834B0" w:rsidP="002834B0">
      <w:pPr>
        <w:widowControl w:val="0"/>
        <w:tabs>
          <w:tab w:val="left" w:pos="851"/>
        </w:tabs>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6. Любой тип посредника, который выполняет ту или иную работу по приближению товара к потребителю.</w:t>
      </w:r>
    </w:p>
    <w:p w:rsidR="002834B0" w:rsidRPr="002834B0" w:rsidRDefault="002834B0" w:rsidP="002834B0">
      <w:pPr>
        <w:widowControl w:val="0"/>
        <w:tabs>
          <w:tab w:val="left" w:pos="851"/>
        </w:tabs>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 уровень канала</w:t>
      </w:r>
    </w:p>
    <w:p w:rsidR="002834B0" w:rsidRPr="002834B0" w:rsidRDefault="002834B0" w:rsidP="002834B0">
      <w:pPr>
        <w:widowControl w:val="0"/>
        <w:tabs>
          <w:tab w:val="left" w:pos="851"/>
        </w:tabs>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2) длина канала</w:t>
      </w:r>
    </w:p>
    <w:p w:rsidR="002834B0" w:rsidRPr="002834B0" w:rsidRDefault="002834B0" w:rsidP="002834B0">
      <w:pPr>
        <w:widowControl w:val="0"/>
        <w:tabs>
          <w:tab w:val="left" w:pos="851"/>
        </w:tabs>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3) ширина канала</w:t>
      </w:r>
    </w:p>
    <w:p w:rsidR="002834B0" w:rsidRPr="002834B0" w:rsidRDefault="002834B0" w:rsidP="002834B0">
      <w:pPr>
        <w:widowControl w:val="0"/>
        <w:tabs>
          <w:tab w:val="left" w:pos="851"/>
        </w:tabs>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7. Общее число независимых посредников (уровней), участвующих в цепочке товародвижения.</w:t>
      </w:r>
    </w:p>
    <w:p w:rsidR="002834B0" w:rsidRPr="002834B0" w:rsidRDefault="002834B0" w:rsidP="002834B0">
      <w:pPr>
        <w:widowControl w:val="0"/>
        <w:tabs>
          <w:tab w:val="left" w:pos="851"/>
        </w:tabs>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 уровень канала</w:t>
      </w:r>
    </w:p>
    <w:p w:rsidR="002834B0" w:rsidRPr="002834B0" w:rsidRDefault="002834B0" w:rsidP="002834B0">
      <w:pPr>
        <w:widowControl w:val="0"/>
        <w:tabs>
          <w:tab w:val="left" w:pos="851"/>
        </w:tabs>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2) длина канала</w:t>
      </w:r>
    </w:p>
    <w:p w:rsidR="002834B0" w:rsidRPr="002834B0" w:rsidRDefault="002834B0" w:rsidP="002834B0">
      <w:pPr>
        <w:widowControl w:val="0"/>
        <w:tabs>
          <w:tab w:val="left" w:pos="851"/>
        </w:tabs>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3) ширина канала</w:t>
      </w:r>
    </w:p>
    <w:p w:rsidR="002834B0" w:rsidRPr="002834B0" w:rsidRDefault="002834B0" w:rsidP="002834B0">
      <w:pPr>
        <w:widowControl w:val="0"/>
        <w:tabs>
          <w:tab w:val="left" w:pos="851"/>
        </w:tabs>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8. Суммарное количество посредников, находящихся на одном уровне цепочки товародвижения.</w:t>
      </w:r>
    </w:p>
    <w:p w:rsidR="002834B0" w:rsidRPr="002834B0" w:rsidRDefault="002834B0" w:rsidP="002834B0">
      <w:pPr>
        <w:widowControl w:val="0"/>
        <w:tabs>
          <w:tab w:val="left" w:pos="851"/>
        </w:tabs>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 уровень канала</w:t>
      </w:r>
    </w:p>
    <w:p w:rsidR="002834B0" w:rsidRPr="002834B0" w:rsidRDefault="002834B0" w:rsidP="002834B0">
      <w:pPr>
        <w:widowControl w:val="0"/>
        <w:tabs>
          <w:tab w:val="left" w:pos="851"/>
        </w:tabs>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2) длина канала</w:t>
      </w:r>
    </w:p>
    <w:p w:rsidR="002834B0" w:rsidRPr="002834B0" w:rsidRDefault="002834B0" w:rsidP="002834B0">
      <w:pPr>
        <w:widowControl w:val="0"/>
        <w:tabs>
          <w:tab w:val="left" w:pos="851"/>
        </w:tabs>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3) ширина канала</w:t>
      </w:r>
    </w:p>
    <w:p w:rsidR="002834B0" w:rsidRPr="002834B0" w:rsidRDefault="002834B0" w:rsidP="002834B0">
      <w:pPr>
        <w:spacing w:after="0" w:line="240" w:lineRule="auto"/>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9. Укажите функцию, которая не относится к  прямому каналу распределения.</w:t>
      </w:r>
    </w:p>
    <w:p w:rsidR="002834B0" w:rsidRPr="002834B0" w:rsidRDefault="002834B0" w:rsidP="002834B0">
      <w:pPr>
        <w:spacing w:after="0" w:line="240" w:lineRule="auto"/>
        <w:ind w:firstLine="567"/>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 нет посредника, приобретающего права собственности</w:t>
      </w:r>
    </w:p>
    <w:p w:rsidR="002834B0" w:rsidRPr="002834B0" w:rsidRDefault="002834B0" w:rsidP="002834B0">
      <w:pPr>
        <w:spacing w:after="0" w:line="240" w:lineRule="auto"/>
        <w:ind w:firstLine="567"/>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2) часть функций реализуется посредниками (транспортировка, временное складирование и т.д.)</w:t>
      </w:r>
    </w:p>
    <w:p w:rsidR="002834B0" w:rsidRPr="002834B0" w:rsidRDefault="002834B0" w:rsidP="002834B0">
      <w:pPr>
        <w:spacing w:after="0" w:line="240" w:lineRule="auto"/>
        <w:ind w:firstLine="567"/>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3) используются формы сбыта: директ-маркетинг, офис-магазин, Internet-магазин</w:t>
      </w:r>
    </w:p>
    <w:p w:rsidR="002834B0" w:rsidRPr="002834B0" w:rsidRDefault="002834B0" w:rsidP="002834B0">
      <w:pPr>
        <w:spacing w:after="0" w:line="240" w:lineRule="auto"/>
        <w:ind w:firstLine="567"/>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4) использование независимой торговой сети</w:t>
      </w:r>
    </w:p>
    <w:p w:rsidR="002834B0" w:rsidRPr="002834B0" w:rsidRDefault="002834B0" w:rsidP="002834B0">
      <w:pPr>
        <w:spacing w:after="0" w:line="240" w:lineRule="auto"/>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 xml:space="preserve">10. Укажите тип независимого посредника (приобретающего право собственности на товар), который  продает товары людям, которые покупают товар для личного пользования:. </w:t>
      </w:r>
    </w:p>
    <w:p w:rsidR="002834B0" w:rsidRPr="002834B0" w:rsidRDefault="002834B0" w:rsidP="002834B0">
      <w:pPr>
        <w:spacing w:after="0" w:line="240" w:lineRule="auto"/>
        <w:ind w:firstLine="567"/>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 розничный торговец</w:t>
      </w:r>
    </w:p>
    <w:p w:rsidR="002834B0" w:rsidRPr="002834B0" w:rsidRDefault="002834B0" w:rsidP="002834B0">
      <w:pPr>
        <w:spacing w:after="0" w:line="240" w:lineRule="auto"/>
        <w:ind w:firstLine="567"/>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2) оптовик (оптовый торговец)</w:t>
      </w:r>
    </w:p>
    <w:p w:rsidR="002834B0" w:rsidRPr="002834B0" w:rsidRDefault="002834B0" w:rsidP="002834B0">
      <w:pPr>
        <w:spacing w:after="0" w:line="240" w:lineRule="auto"/>
        <w:ind w:firstLine="567"/>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3) агент</w:t>
      </w:r>
    </w:p>
    <w:p w:rsidR="002834B0" w:rsidRPr="002834B0" w:rsidRDefault="002834B0" w:rsidP="002834B0">
      <w:pPr>
        <w:spacing w:after="0" w:line="240" w:lineRule="auto"/>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11. Укажите тип независимого посредника (приобретающего право собственности на товар), который покупает товар партиями для последующей перепродажи.</w:t>
      </w:r>
    </w:p>
    <w:p w:rsidR="002834B0" w:rsidRPr="002834B0" w:rsidRDefault="002834B0" w:rsidP="002834B0">
      <w:pPr>
        <w:spacing w:after="0" w:line="240" w:lineRule="auto"/>
        <w:ind w:firstLine="567"/>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 розничный торговец</w:t>
      </w:r>
    </w:p>
    <w:p w:rsidR="002834B0" w:rsidRPr="002834B0" w:rsidRDefault="002834B0" w:rsidP="002834B0">
      <w:pPr>
        <w:spacing w:after="0" w:line="240" w:lineRule="auto"/>
        <w:ind w:firstLine="567"/>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2) оптовик (оптовый торговец) </w:t>
      </w:r>
    </w:p>
    <w:p w:rsidR="002834B0" w:rsidRPr="002834B0" w:rsidRDefault="002834B0" w:rsidP="002834B0">
      <w:pPr>
        <w:spacing w:after="0" w:line="240" w:lineRule="auto"/>
        <w:ind w:firstLine="567"/>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3) агент</w:t>
      </w:r>
    </w:p>
    <w:p w:rsidR="002834B0" w:rsidRPr="002834B0" w:rsidRDefault="002834B0" w:rsidP="002834B0">
      <w:pPr>
        <w:spacing w:after="0" w:line="240" w:lineRule="auto"/>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12. Укажите тип посредника (не приобретающего право собственности на товар и работающего за комиссионное вознаграждение), которому производитель делегировал (поручил) задачу сбыта товара оптовым (или роз</w:t>
      </w:r>
      <w:r w:rsidRPr="002834B0">
        <w:rPr>
          <w:rFonts w:ascii="Times New Roman" w:eastAsia="Times New Roman" w:hAnsi="Times New Roman" w:cs="Times New Roman"/>
          <w:i/>
          <w:sz w:val="24"/>
          <w:szCs w:val="24"/>
          <w:lang w:eastAsia="ru-RU"/>
        </w:rPr>
        <w:softHyphen/>
        <w:t>ничным) торговцам.</w:t>
      </w:r>
    </w:p>
    <w:p w:rsidR="002834B0" w:rsidRPr="002834B0" w:rsidRDefault="002834B0" w:rsidP="002834B0">
      <w:pPr>
        <w:spacing w:after="0" w:line="240" w:lineRule="auto"/>
        <w:ind w:firstLine="567"/>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 розничный торговец</w:t>
      </w:r>
    </w:p>
    <w:p w:rsidR="002834B0" w:rsidRPr="002834B0" w:rsidRDefault="002834B0" w:rsidP="002834B0">
      <w:pPr>
        <w:spacing w:after="0" w:line="240" w:lineRule="auto"/>
        <w:ind w:firstLine="567"/>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2) оптовик (оптовый торговец)</w:t>
      </w:r>
    </w:p>
    <w:p w:rsidR="002834B0" w:rsidRPr="002834B0" w:rsidRDefault="002834B0" w:rsidP="002834B0">
      <w:pPr>
        <w:spacing w:after="0" w:line="240" w:lineRule="auto"/>
        <w:ind w:firstLine="567"/>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3) агент</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13. Какой метод транспортировки обладает, по вашему мнению, наибольшей гибкостью:</w:t>
      </w:r>
    </w:p>
    <w:p w:rsidR="002834B0" w:rsidRPr="002834B0" w:rsidRDefault="002834B0" w:rsidP="002834B0">
      <w:pPr>
        <w:widowControl w:val="0"/>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 железнодорожный транспорт</w:t>
      </w:r>
    </w:p>
    <w:p w:rsidR="002834B0" w:rsidRPr="002834B0" w:rsidRDefault="002834B0" w:rsidP="002834B0">
      <w:pPr>
        <w:widowControl w:val="0"/>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2) автомобильный транспорт </w:t>
      </w:r>
    </w:p>
    <w:p w:rsidR="002834B0" w:rsidRPr="002834B0" w:rsidRDefault="002834B0" w:rsidP="002834B0">
      <w:pPr>
        <w:widowControl w:val="0"/>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3) воздушный транспорт </w:t>
      </w:r>
    </w:p>
    <w:p w:rsidR="002834B0" w:rsidRPr="002834B0" w:rsidRDefault="002834B0" w:rsidP="002834B0">
      <w:pPr>
        <w:widowControl w:val="0"/>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4) водный транспорт </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14. Канал распределения «производитель – оптовый посредник – потребитель» выберет компания,  выпускающая…</w:t>
      </w:r>
    </w:p>
    <w:p w:rsidR="002834B0" w:rsidRPr="002834B0" w:rsidRDefault="002834B0" w:rsidP="002834B0">
      <w:pPr>
        <w:widowControl w:val="0"/>
        <w:tabs>
          <w:tab w:val="num" w:pos="1800"/>
        </w:tabs>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1)моющие средства</w:t>
      </w:r>
    </w:p>
    <w:p w:rsidR="002834B0" w:rsidRPr="002834B0" w:rsidRDefault="002834B0" w:rsidP="002834B0">
      <w:pPr>
        <w:widowControl w:val="0"/>
        <w:tabs>
          <w:tab w:val="num" w:pos="1800"/>
        </w:tabs>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2)сложное производственное оборудование</w:t>
      </w:r>
    </w:p>
    <w:p w:rsidR="002834B0" w:rsidRPr="002834B0" w:rsidRDefault="002834B0" w:rsidP="002834B0">
      <w:pPr>
        <w:widowControl w:val="0"/>
        <w:tabs>
          <w:tab w:val="num" w:pos="1800"/>
        </w:tabs>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3)жевательную резинку</w:t>
      </w:r>
    </w:p>
    <w:p w:rsidR="002834B0" w:rsidRPr="002834B0" w:rsidRDefault="002834B0" w:rsidP="002834B0">
      <w:pPr>
        <w:widowControl w:val="0"/>
        <w:tabs>
          <w:tab w:val="num" w:pos="1800"/>
        </w:tabs>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lastRenderedPageBreak/>
        <w:t>4)транспортные средства</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15. Канал распределения нулевого уровня – это:</w:t>
      </w:r>
    </w:p>
    <w:p w:rsidR="002834B0" w:rsidRPr="002834B0" w:rsidRDefault="002834B0" w:rsidP="002834B0">
      <w:pPr>
        <w:widowControl w:val="0"/>
        <w:spacing w:after="0" w:line="240" w:lineRule="auto"/>
        <w:ind w:left="567"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1)самый короткий путь движения товара, когда производитель продает свой товар непосредственно потребителям</w:t>
      </w:r>
    </w:p>
    <w:p w:rsidR="002834B0" w:rsidRPr="002834B0" w:rsidRDefault="002834B0" w:rsidP="002834B0">
      <w:pPr>
        <w:widowControl w:val="0"/>
        <w:spacing w:after="0" w:line="240" w:lineRule="auto"/>
        <w:ind w:left="567" w:firstLine="4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2)продажа товара от розничного продавца потребителям</w:t>
      </w:r>
    </w:p>
    <w:p w:rsidR="002834B0" w:rsidRPr="002834B0" w:rsidRDefault="002834B0" w:rsidP="002834B0">
      <w:pPr>
        <w:spacing w:after="0" w:line="360" w:lineRule="atLeast"/>
        <w:ind w:left="104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3)кратчайший путь следования товара, когда не требуется транспортировка за пределы данного города</w:t>
      </w:r>
    </w:p>
    <w:p w:rsidR="002834B0" w:rsidRPr="002834B0" w:rsidRDefault="002834B0" w:rsidP="002834B0">
      <w:pPr>
        <w:spacing w:after="0" w:line="360" w:lineRule="atLeast"/>
        <w:ind w:left="104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4)канал, в структуре которого имеется лишь один посредник</w:t>
      </w:r>
    </w:p>
    <w:p w:rsidR="002834B0" w:rsidRPr="002834B0" w:rsidRDefault="002834B0" w:rsidP="002834B0">
      <w:pPr>
        <w:tabs>
          <w:tab w:val="center" w:pos="4677"/>
          <w:tab w:val="right" w:pos="9355"/>
        </w:tabs>
        <w:spacing w:after="0" w:line="240" w:lineRule="auto"/>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 xml:space="preserve">16. Параметры канала распределения характеризуют соответствующие показатели </w:t>
      </w:r>
    </w:p>
    <w:p w:rsidR="002834B0" w:rsidRPr="002834B0" w:rsidRDefault="002834B0" w:rsidP="002834B0">
      <w:pPr>
        <w:spacing w:after="0" w:line="240" w:lineRule="auto"/>
        <w:ind w:firstLine="567"/>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1)уровень канала</w:t>
      </w:r>
    </w:p>
    <w:p w:rsidR="002834B0" w:rsidRPr="002834B0" w:rsidRDefault="002834B0" w:rsidP="002834B0">
      <w:pPr>
        <w:spacing w:after="0" w:line="240" w:lineRule="auto"/>
        <w:ind w:firstLine="567"/>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2)длина канала</w:t>
      </w:r>
    </w:p>
    <w:p w:rsidR="002834B0" w:rsidRPr="002834B0" w:rsidRDefault="002834B0" w:rsidP="002834B0">
      <w:pPr>
        <w:spacing w:after="0" w:line="240" w:lineRule="auto"/>
        <w:ind w:firstLine="567"/>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3)ширина канала</w:t>
      </w:r>
    </w:p>
    <w:p w:rsidR="002834B0" w:rsidRPr="002834B0" w:rsidRDefault="002834B0" w:rsidP="002834B0">
      <w:pPr>
        <w:tabs>
          <w:tab w:val="center" w:pos="4677"/>
          <w:tab w:val="right" w:pos="9355"/>
        </w:tabs>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А)общее число посредников, участвующих в цепочке товародвижения </w:t>
      </w:r>
    </w:p>
    <w:p w:rsidR="002834B0" w:rsidRPr="002834B0" w:rsidRDefault="002834B0" w:rsidP="002834B0">
      <w:pPr>
        <w:tabs>
          <w:tab w:val="center" w:pos="4677"/>
          <w:tab w:val="right" w:pos="9355"/>
        </w:tabs>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В)суммарное количество посредников, находящихся на одном уровне цепочки товародвижения</w:t>
      </w:r>
    </w:p>
    <w:p w:rsidR="002834B0" w:rsidRPr="002834B0" w:rsidRDefault="002834B0" w:rsidP="002834B0">
      <w:pPr>
        <w:tabs>
          <w:tab w:val="center" w:pos="4677"/>
          <w:tab w:val="right" w:pos="9355"/>
        </w:tabs>
        <w:spacing w:after="0" w:line="240" w:lineRule="auto"/>
        <w:ind w:firstLine="567"/>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С)любой тип посредника, выполняющий  ту или иную работу по приближению товара к потребителю</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 xml:space="preserve">17 Какой фактор не влияет на тип и структуру канала сбыта </w:t>
      </w:r>
    </w:p>
    <w:p w:rsidR="002834B0" w:rsidRPr="002834B0" w:rsidRDefault="002834B0" w:rsidP="002834B0">
      <w:pPr>
        <w:widowControl w:val="0"/>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1)особенности товара</w:t>
      </w:r>
    </w:p>
    <w:p w:rsidR="002834B0" w:rsidRPr="002834B0" w:rsidRDefault="002834B0" w:rsidP="002834B0">
      <w:pPr>
        <w:widowControl w:val="0"/>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2)характеристики целевого рынка</w:t>
      </w:r>
    </w:p>
    <w:p w:rsidR="002834B0" w:rsidRPr="002834B0" w:rsidRDefault="002834B0" w:rsidP="002834B0">
      <w:pPr>
        <w:widowControl w:val="0"/>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3)цели и возможности самой фирмы</w:t>
      </w:r>
    </w:p>
    <w:p w:rsidR="002834B0" w:rsidRPr="002834B0" w:rsidRDefault="002834B0" w:rsidP="002834B0">
      <w:pPr>
        <w:widowControl w:val="0"/>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4)налоговое законодательство</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18. Прямые каналы сбыта позволяют компании</w:t>
      </w:r>
    </w:p>
    <w:p w:rsidR="002834B0" w:rsidRPr="002834B0" w:rsidRDefault="002834B0" w:rsidP="002834B0">
      <w:pPr>
        <w:widowControl w:val="0"/>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1)достигать  максимальных объемов продаж на территории сбыта</w:t>
      </w:r>
    </w:p>
    <w:p w:rsidR="002834B0" w:rsidRPr="002834B0" w:rsidRDefault="002834B0" w:rsidP="002834B0">
      <w:pPr>
        <w:widowControl w:val="0"/>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2)иметь максимальный контроль над сбытом и ценой</w:t>
      </w:r>
    </w:p>
    <w:p w:rsidR="002834B0" w:rsidRPr="002834B0" w:rsidRDefault="002834B0" w:rsidP="002834B0">
      <w:pPr>
        <w:widowControl w:val="0"/>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3)охватить более широкий рынок</w:t>
      </w:r>
    </w:p>
    <w:p w:rsidR="002834B0" w:rsidRPr="002834B0" w:rsidRDefault="002834B0" w:rsidP="002834B0">
      <w:pPr>
        <w:widowControl w:val="0"/>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4)предлагать широкий ассортимент товаров и сопутствующих услуг  </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19 Продажа товаров через Интернет, когда система формирования заказов полностью интегрирована в автоматизированную систему предприятия, представляет собой</w:t>
      </w:r>
    </w:p>
    <w:p w:rsidR="002834B0" w:rsidRPr="002834B0" w:rsidRDefault="002834B0" w:rsidP="002834B0">
      <w:pPr>
        <w:widowControl w:val="0"/>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1)информационный сайт</w:t>
      </w:r>
    </w:p>
    <w:p w:rsidR="002834B0" w:rsidRPr="002834B0" w:rsidRDefault="002834B0" w:rsidP="002834B0">
      <w:pPr>
        <w:widowControl w:val="0"/>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2)портал</w:t>
      </w:r>
    </w:p>
    <w:p w:rsidR="002834B0" w:rsidRPr="002834B0" w:rsidRDefault="002834B0" w:rsidP="002834B0">
      <w:pPr>
        <w:widowControl w:val="0"/>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3)визитку</w:t>
      </w:r>
    </w:p>
    <w:p w:rsidR="002834B0" w:rsidRPr="002834B0" w:rsidRDefault="002834B0" w:rsidP="002834B0">
      <w:pPr>
        <w:widowControl w:val="0"/>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4)электронный магазин</w:t>
      </w:r>
    </w:p>
    <w:p w:rsidR="002834B0" w:rsidRPr="002834B0" w:rsidRDefault="002834B0" w:rsidP="002834B0">
      <w:pPr>
        <w:widowControl w:val="0"/>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i/>
          <w:sz w:val="24"/>
          <w:szCs w:val="24"/>
          <w:lang w:eastAsia="ru-RU"/>
        </w:rPr>
        <w:t>20 Интенсивный сбыт, как правило, используется при распределении товаров</w:t>
      </w:r>
    </w:p>
    <w:p w:rsidR="002834B0" w:rsidRPr="002834B0" w:rsidRDefault="002834B0" w:rsidP="002834B0">
      <w:pPr>
        <w:widowControl w:val="0"/>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1)повседневного спроса</w:t>
      </w:r>
    </w:p>
    <w:p w:rsidR="002834B0" w:rsidRPr="002834B0" w:rsidRDefault="002834B0" w:rsidP="002834B0">
      <w:pPr>
        <w:widowControl w:val="0"/>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2)особого спроса</w:t>
      </w:r>
    </w:p>
    <w:p w:rsidR="002834B0" w:rsidRPr="002834B0" w:rsidRDefault="002834B0" w:rsidP="002834B0">
      <w:pPr>
        <w:widowControl w:val="0"/>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3)требующих высокого уровня обслуживания</w:t>
      </w:r>
    </w:p>
    <w:p w:rsidR="002834B0" w:rsidRPr="002834B0" w:rsidRDefault="002834B0" w:rsidP="002834B0">
      <w:pPr>
        <w:widowControl w:val="0"/>
        <w:spacing w:after="0" w:line="240" w:lineRule="auto"/>
        <w:ind w:firstLine="567"/>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4)пассивного спроса</w:t>
      </w:r>
    </w:p>
    <w:p w:rsidR="002834B0" w:rsidRPr="002834B0" w:rsidRDefault="002834B0" w:rsidP="002834B0">
      <w:pPr>
        <w:spacing w:after="0" w:line="240" w:lineRule="auto"/>
        <w:ind w:left="1080"/>
        <w:rPr>
          <w:rFonts w:ascii="Times New Roman" w:eastAsia="Times New Roman" w:hAnsi="Times New Roman" w:cs="Times New Roman"/>
          <w:b/>
          <w:sz w:val="24"/>
          <w:szCs w:val="24"/>
          <w:lang w:eastAsia="ru-RU"/>
        </w:rPr>
      </w:pPr>
      <w:r w:rsidRPr="002834B0">
        <w:rPr>
          <w:rFonts w:ascii="Times New Roman" w:eastAsia="Times New Roman" w:hAnsi="Times New Roman" w:cs="Times New Roman"/>
          <w:b/>
          <w:sz w:val="24"/>
          <w:szCs w:val="24"/>
          <w:lang w:eastAsia="ru-RU"/>
        </w:rPr>
        <w:t>Задание 2.</w:t>
      </w:r>
    </w:p>
    <w:p w:rsidR="002834B0" w:rsidRPr="002834B0" w:rsidRDefault="002834B0" w:rsidP="002834B0">
      <w:pPr>
        <w:widowControl w:val="0"/>
        <w:tabs>
          <w:tab w:val="left" w:pos="993"/>
        </w:tabs>
        <w:spacing w:after="0" w:line="240" w:lineRule="auto"/>
        <w:ind w:firstLine="709"/>
        <w:jc w:val="both"/>
        <w:rPr>
          <w:rFonts w:ascii="Times New Roman" w:eastAsia="Times New Roman" w:hAnsi="Times New Roman" w:cs="Times New Roman"/>
          <w:b/>
          <w:sz w:val="24"/>
          <w:szCs w:val="24"/>
          <w:lang w:eastAsia="ru-RU"/>
        </w:rPr>
      </w:pPr>
      <w:r w:rsidRPr="002834B0">
        <w:rPr>
          <w:rFonts w:ascii="Times New Roman" w:eastAsia="Times New Roman" w:hAnsi="Times New Roman" w:cs="Times New Roman"/>
          <w:b/>
          <w:sz w:val="24"/>
          <w:szCs w:val="24"/>
          <w:lang w:eastAsia="ru-RU"/>
        </w:rPr>
        <w:t>Кейс-задача №5. Разработка имени для продукции конкретной компании</w:t>
      </w:r>
    </w:p>
    <w:p w:rsidR="002834B0" w:rsidRPr="002834B0" w:rsidRDefault="002834B0" w:rsidP="002834B0">
      <w:pPr>
        <w:widowControl w:val="0"/>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i/>
          <w:sz w:val="24"/>
          <w:szCs w:val="24"/>
          <w:lang w:eastAsia="ru-RU"/>
        </w:rPr>
        <w:t>Вариант 1</w:t>
      </w:r>
      <w:r w:rsidRPr="002834B0">
        <w:rPr>
          <w:rFonts w:ascii="Times New Roman" w:eastAsia="Times New Roman" w:hAnsi="Times New Roman" w:cs="Times New Roman"/>
          <w:b/>
          <w:sz w:val="24"/>
          <w:szCs w:val="24"/>
          <w:lang w:eastAsia="ru-RU"/>
        </w:rPr>
        <w:t>.</w:t>
      </w:r>
      <w:r w:rsidRPr="002834B0">
        <w:rPr>
          <w:rFonts w:ascii="Times New Roman" w:eastAsia="Times New Roman" w:hAnsi="Times New Roman" w:cs="Times New Roman"/>
          <w:sz w:val="24"/>
          <w:szCs w:val="24"/>
          <w:lang w:eastAsia="ru-RU"/>
        </w:rPr>
        <w:t>. Компания ООО «Джей Рус» разработала и начинает поставку на рынок Приморского края следующей продукции (возможны варианты):</w:t>
      </w:r>
    </w:p>
    <w:p w:rsidR="002834B0" w:rsidRPr="002834B0" w:rsidRDefault="002834B0" w:rsidP="002834B0">
      <w:pPr>
        <w:widowControl w:val="0"/>
        <w:numPr>
          <w:ilvl w:val="0"/>
          <w:numId w:val="55"/>
        </w:numPr>
        <w:tabs>
          <w:tab w:val="left" w:pos="528"/>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i/>
          <w:sz w:val="24"/>
          <w:szCs w:val="24"/>
          <w:lang w:eastAsia="ru-RU"/>
        </w:rPr>
        <w:t>дорогой</w:t>
      </w:r>
      <w:r w:rsidRPr="002834B0">
        <w:rPr>
          <w:rFonts w:ascii="Times New Roman" w:eastAsia="Times New Roman" w:hAnsi="Times New Roman" w:cs="Times New Roman"/>
          <w:i/>
          <w:iCs/>
          <w:sz w:val="24"/>
          <w:szCs w:val="24"/>
          <w:lang w:eastAsia="ru-RU"/>
        </w:rPr>
        <w:t xml:space="preserve">, элитный чай. </w:t>
      </w:r>
      <w:r w:rsidRPr="002834B0">
        <w:rPr>
          <w:rFonts w:ascii="Times New Roman" w:eastAsia="Times New Roman" w:hAnsi="Times New Roman" w:cs="Times New Roman"/>
          <w:sz w:val="24"/>
          <w:szCs w:val="24"/>
          <w:lang w:eastAsia="ru-RU"/>
        </w:rPr>
        <w:t>Компания может потратить на рекламную кампанию (информирующий вид рекламы) по продвижению новой марки в первый год 2 млн руб</w:t>
      </w:r>
      <w:r w:rsidRPr="002834B0">
        <w:rPr>
          <w:rFonts w:ascii="Times New Roman" w:eastAsia="Times New Roman" w:hAnsi="Times New Roman" w:cs="Times New Roman"/>
          <w:i/>
          <w:iCs/>
          <w:sz w:val="24"/>
          <w:szCs w:val="24"/>
          <w:lang w:eastAsia="ru-RU"/>
        </w:rPr>
        <w:t>.</w:t>
      </w:r>
    </w:p>
    <w:p w:rsidR="002834B0" w:rsidRPr="002834B0" w:rsidRDefault="002834B0" w:rsidP="002834B0">
      <w:pPr>
        <w:widowControl w:val="0"/>
        <w:numPr>
          <w:ilvl w:val="0"/>
          <w:numId w:val="55"/>
        </w:numPr>
        <w:tabs>
          <w:tab w:val="left" w:pos="528"/>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bCs/>
          <w:i/>
          <w:iCs/>
          <w:sz w:val="24"/>
          <w:szCs w:val="24"/>
          <w:lang w:eastAsia="ru-RU"/>
        </w:rPr>
        <w:t xml:space="preserve">доступный по цене чай. </w:t>
      </w:r>
      <w:r w:rsidRPr="002834B0">
        <w:rPr>
          <w:rFonts w:ascii="Times New Roman" w:eastAsia="Times New Roman" w:hAnsi="Times New Roman" w:cs="Times New Roman"/>
          <w:sz w:val="24"/>
          <w:szCs w:val="24"/>
          <w:lang w:eastAsia="ru-RU"/>
        </w:rPr>
        <w:t>Компания может потратить на рекламную кампанию (информирующий вид рекламы) по продвижению новой марки в первый од 500 тыс. руб</w:t>
      </w:r>
      <w:r w:rsidRPr="002834B0">
        <w:rPr>
          <w:rFonts w:ascii="Times New Roman" w:eastAsia="Times New Roman" w:hAnsi="Times New Roman" w:cs="Times New Roman"/>
          <w:i/>
          <w:iCs/>
          <w:sz w:val="24"/>
          <w:szCs w:val="24"/>
          <w:lang w:eastAsia="ru-RU"/>
        </w:rPr>
        <w:t>.</w:t>
      </w:r>
    </w:p>
    <w:p w:rsidR="002834B0" w:rsidRPr="002834B0" w:rsidRDefault="002834B0" w:rsidP="002834B0">
      <w:pPr>
        <w:widowControl w:val="0"/>
        <w:tabs>
          <w:tab w:val="left" w:pos="993"/>
        </w:tabs>
        <w:spacing w:after="0" w:line="240" w:lineRule="auto"/>
        <w:ind w:firstLine="709"/>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bCs/>
          <w:i/>
          <w:sz w:val="24"/>
          <w:szCs w:val="24"/>
          <w:lang w:eastAsia="ru-RU"/>
        </w:rPr>
        <w:t>Выполните следующие действия:</w:t>
      </w:r>
    </w:p>
    <w:p w:rsidR="002834B0" w:rsidRPr="002834B0" w:rsidRDefault="002834B0" w:rsidP="002834B0">
      <w:pPr>
        <w:widowControl w:val="0"/>
        <w:numPr>
          <w:ilvl w:val="0"/>
          <w:numId w:val="56"/>
        </w:numPr>
        <w:tabs>
          <w:tab w:val="left" w:pos="600"/>
          <w:tab w:val="left" w:pos="993"/>
        </w:tabs>
        <w:spacing w:after="0" w:line="240" w:lineRule="auto"/>
        <w:ind w:firstLine="709"/>
        <w:jc w:val="both"/>
        <w:rPr>
          <w:rFonts w:ascii="Times New Roman" w:eastAsia="Times New Roman" w:hAnsi="Times New Roman" w:cs="Times New Roman"/>
          <w:spacing w:val="-4"/>
          <w:sz w:val="24"/>
          <w:szCs w:val="24"/>
          <w:lang w:eastAsia="ru-RU"/>
        </w:rPr>
      </w:pPr>
      <w:r w:rsidRPr="002834B0">
        <w:rPr>
          <w:rFonts w:ascii="Times New Roman" w:eastAsia="Times New Roman" w:hAnsi="Times New Roman" w:cs="Times New Roman"/>
          <w:spacing w:val="-4"/>
          <w:sz w:val="24"/>
          <w:szCs w:val="24"/>
          <w:lang w:eastAsia="ru-RU"/>
        </w:rPr>
        <w:t xml:space="preserve">Опишите целевые сегменты потребителей и целевые группы </w:t>
      </w:r>
      <w:r w:rsidRPr="002834B0">
        <w:rPr>
          <w:rFonts w:ascii="Times New Roman" w:eastAsia="Times New Roman" w:hAnsi="Times New Roman" w:cs="Times New Roman"/>
          <w:spacing w:val="-4"/>
          <w:sz w:val="24"/>
          <w:szCs w:val="24"/>
          <w:lang w:eastAsia="ru-RU"/>
        </w:rPr>
        <w:lastRenderedPageBreak/>
        <w:t>воздействия (целевую аудиторию), дайте общую характеристику продукта (органолептические характеристики, упаковка).</w:t>
      </w:r>
    </w:p>
    <w:p w:rsidR="002834B0" w:rsidRPr="002834B0" w:rsidRDefault="002834B0" w:rsidP="002834B0">
      <w:pPr>
        <w:widowControl w:val="0"/>
        <w:numPr>
          <w:ilvl w:val="0"/>
          <w:numId w:val="56"/>
        </w:numPr>
        <w:tabs>
          <w:tab w:val="left" w:pos="600"/>
          <w:tab w:val="left" w:pos="993"/>
        </w:tabs>
        <w:spacing w:after="0" w:line="240" w:lineRule="auto"/>
        <w:ind w:firstLine="709"/>
        <w:jc w:val="both"/>
        <w:rPr>
          <w:rFonts w:ascii="Times New Roman" w:eastAsia="Times New Roman" w:hAnsi="Times New Roman" w:cs="Times New Roman"/>
          <w:spacing w:val="-5"/>
          <w:sz w:val="24"/>
          <w:szCs w:val="24"/>
          <w:lang w:eastAsia="ru-RU"/>
        </w:rPr>
      </w:pPr>
      <w:r w:rsidRPr="002834B0">
        <w:rPr>
          <w:rFonts w:ascii="Times New Roman" w:eastAsia="Times New Roman" w:hAnsi="Times New Roman" w:cs="Times New Roman"/>
          <w:spacing w:val="-4"/>
          <w:sz w:val="24"/>
          <w:szCs w:val="24"/>
          <w:lang w:eastAsia="ru-RU"/>
        </w:rPr>
        <w:t xml:space="preserve">Придумайте не менее 20-ти броских запоминающихся названий марки по четырем тематическим полям, используя процесс разработки </w:t>
      </w:r>
      <w:r w:rsidRPr="002834B0">
        <w:rPr>
          <w:rFonts w:ascii="Times New Roman" w:eastAsia="Times New Roman" w:hAnsi="Times New Roman" w:cs="Times New Roman"/>
          <w:spacing w:val="-5"/>
          <w:sz w:val="24"/>
          <w:szCs w:val="24"/>
          <w:lang w:eastAsia="ru-RU"/>
        </w:rPr>
        <w:t>имени, затем выберите 3 окончательных варианта.</w:t>
      </w:r>
    </w:p>
    <w:p w:rsidR="002834B0" w:rsidRPr="002834B0" w:rsidRDefault="002834B0" w:rsidP="002834B0">
      <w:pPr>
        <w:widowControl w:val="0"/>
        <w:numPr>
          <w:ilvl w:val="0"/>
          <w:numId w:val="56"/>
        </w:numPr>
        <w:tabs>
          <w:tab w:val="left" w:pos="600"/>
          <w:tab w:val="left" w:pos="993"/>
        </w:tabs>
        <w:spacing w:after="0" w:line="240" w:lineRule="auto"/>
        <w:ind w:firstLine="709"/>
        <w:jc w:val="both"/>
        <w:rPr>
          <w:rFonts w:ascii="Times New Roman" w:eastAsia="Times New Roman" w:hAnsi="Times New Roman" w:cs="Times New Roman"/>
          <w:spacing w:val="-5"/>
          <w:sz w:val="24"/>
          <w:szCs w:val="24"/>
          <w:lang w:eastAsia="ru-RU"/>
        </w:rPr>
      </w:pPr>
      <w:r w:rsidRPr="002834B0">
        <w:rPr>
          <w:rFonts w:ascii="Times New Roman" w:eastAsia="Times New Roman" w:hAnsi="Times New Roman" w:cs="Times New Roman"/>
          <w:spacing w:val="-5"/>
          <w:sz w:val="24"/>
          <w:szCs w:val="24"/>
          <w:lang w:eastAsia="ru-RU"/>
        </w:rPr>
        <w:t>Придумайте главную идею (слоган) всей рекламной кампании, которая красной нитью будет проходить через все рекламные мероприятия (3 варианта). Например, для чая Индус – «Индус – чай с крепким характером».</w:t>
      </w:r>
    </w:p>
    <w:p w:rsidR="002834B0" w:rsidRPr="002834B0" w:rsidRDefault="002834B0" w:rsidP="002834B0">
      <w:pPr>
        <w:widowControl w:val="0"/>
        <w:numPr>
          <w:ilvl w:val="0"/>
          <w:numId w:val="56"/>
        </w:numPr>
        <w:tabs>
          <w:tab w:val="left" w:pos="600"/>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Предложите оригинальные формы продвижения на первый год, уточнив формы мероприятий и средства распространения. </w:t>
      </w:r>
    </w:p>
    <w:p w:rsidR="002834B0" w:rsidRPr="002834B0" w:rsidRDefault="002834B0" w:rsidP="002834B0">
      <w:pPr>
        <w:widowControl w:val="0"/>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i/>
          <w:sz w:val="24"/>
          <w:szCs w:val="24"/>
          <w:lang w:eastAsia="ru-RU"/>
        </w:rPr>
        <w:t>Вариант 2.</w:t>
      </w:r>
      <w:r w:rsidRPr="002834B0">
        <w:rPr>
          <w:rFonts w:ascii="Times New Roman" w:eastAsia="Times New Roman" w:hAnsi="Times New Roman" w:cs="Times New Roman"/>
          <w:sz w:val="24"/>
          <w:szCs w:val="24"/>
          <w:lang w:eastAsia="ru-RU"/>
        </w:rPr>
        <w:t>Компания ООО «Фабрика Мороженого» разработала и начинает поставку на рынок Приморского края следующей продукции (возможны варианты):</w:t>
      </w:r>
    </w:p>
    <w:p w:rsidR="002834B0" w:rsidRPr="002834B0" w:rsidRDefault="002834B0" w:rsidP="002834B0">
      <w:pPr>
        <w:widowControl w:val="0"/>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i/>
          <w:iCs/>
          <w:sz w:val="24"/>
          <w:szCs w:val="24"/>
          <w:lang w:eastAsia="ru-RU"/>
        </w:rPr>
        <w:t xml:space="preserve">- дорогое, элитное мороженое (в высоком ценовом диапазоне). </w:t>
      </w:r>
      <w:r w:rsidRPr="002834B0">
        <w:rPr>
          <w:rFonts w:ascii="Times New Roman" w:eastAsia="Times New Roman" w:hAnsi="Times New Roman" w:cs="Times New Roman"/>
          <w:sz w:val="24"/>
          <w:szCs w:val="24"/>
          <w:lang w:eastAsia="ru-RU"/>
        </w:rPr>
        <w:t>Компания может потратить на рекламную кампанию (информирующий вид рекламы) по продвижению новой марки в первый год 2 млн руб</w:t>
      </w:r>
      <w:r w:rsidRPr="002834B0">
        <w:rPr>
          <w:rFonts w:ascii="Times New Roman" w:eastAsia="Times New Roman" w:hAnsi="Times New Roman" w:cs="Times New Roman"/>
          <w:i/>
          <w:iCs/>
          <w:sz w:val="24"/>
          <w:szCs w:val="24"/>
          <w:lang w:eastAsia="ru-RU"/>
        </w:rPr>
        <w:t>.</w:t>
      </w:r>
    </w:p>
    <w:p w:rsidR="002834B0" w:rsidRPr="002834B0" w:rsidRDefault="002834B0" w:rsidP="002834B0">
      <w:pPr>
        <w:widowControl w:val="0"/>
        <w:numPr>
          <w:ilvl w:val="0"/>
          <w:numId w:val="57"/>
        </w:numPr>
        <w:tabs>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bCs/>
          <w:i/>
          <w:iCs/>
          <w:sz w:val="24"/>
          <w:szCs w:val="24"/>
          <w:lang w:eastAsia="ru-RU"/>
        </w:rPr>
        <w:t xml:space="preserve">мороженое в низком и среднем ценовом диапазоне. </w:t>
      </w:r>
      <w:r w:rsidRPr="002834B0">
        <w:rPr>
          <w:rFonts w:ascii="Times New Roman" w:eastAsia="Times New Roman" w:hAnsi="Times New Roman" w:cs="Times New Roman"/>
          <w:sz w:val="24"/>
          <w:szCs w:val="24"/>
          <w:lang w:eastAsia="ru-RU"/>
        </w:rPr>
        <w:t>Компания может потратить на рекламную кампанию (информирующий вид рекламы) по продвижению новой марки в первый год 500 тыс. руб</w:t>
      </w:r>
      <w:r w:rsidRPr="002834B0">
        <w:rPr>
          <w:rFonts w:ascii="Times New Roman" w:eastAsia="Times New Roman" w:hAnsi="Times New Roman" w:cs="Times New Roman"/>
          <w:i/>
          <w:iCs/>
          <w:sz w:val="24"/>
          <w:szCs w:val="24"/>
          <w:lang w:eastAsia="ru-RU"/>
        </w:rPr>
        <w:t>.</w:t>
      </w:r>
    </w:p>
    <w:p w:rsidR="002834B0" w:rsidRPr="002834B0" w:rsidRDefault="002834B0" w:rsidP="002834B0">
      <w:pPr>
        <w:widowControl w:val="0"/>
        <w:tabs>
          <w:tab w:val="left" w:pos="993"/>
        </w:tabs>
        <w:spacing w:after="0" w:line="240" w:lineRule="auto"/>
        <w:ind w:firstLine="709"/>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bCs/>
          <w:i/>
          <w:sz w:val="24"/>
          <w:szCs w:val="24"/>
          <w:lang w:eastAsia="ru-RU"/>
        </w:rPr>
        <w:t>Выполните следующие действия:</w:t>
      </w:r>
    </w:p>
    <w:p w:rsidR="002834B0" w:rsidRPr="002834B0" w:rsidRDefault="002834B0" w:rsidP="002834B0">
      <w:pPr>
        <w:widowControl w:val="0"/>
        <w:numPr>
          <w:ilvl w:val="0"/>
          <w:numId w:val="58"/>
        </w:numPr>
        <w:tabs>
          <w:tab w:val="left" w:pos="576"/>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Опишите целевые сегменты потребителей и целевые группы воздействия (целевую аудиторию), дайте общую характеристику продукта (органолептические характеристики, упаковка).</w:t>
      </w:r>
    </w:p>
    <w:p w:rsidR="002834B0" w:rsidRPr="002834B0" w:rsidRDefault="002834B0" w:rsidP="002834B0">
      <w:pPr>
        <w:widowControl w:val="0"/>
        <w:numPr>
          <w:ilvl w:val="0"/>
          <w:numId w:val="58"/>
        </w:numPr>
        <w:tabs>
          <w:tab w:val="left" w:pos="576"/>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Придумайте не менее 20-ти броских запоминающихся названий марки по четырем тематическим полям, используя процесс разработки имени, затем выберите 3 окончательных варианта.</w:t>
      </w:r>
    </w:p>
    <w:p w:rsidR="002834B0" w:rsidRPr="002834B0" w:rsidRDefault="002834B0" w:rsidP="002834B0">
      <w:pPr>
        <w:widowControl w:val="0"/>
        <w:numPr>
          <w:ilvl w:val="0"/>
          <w:numId w:val="58"/>
        </w:numPr>
        <w:tabs>
          <w:tab w:val="left" w:pos="576"/>
          <w:tab w:val="left" w:pos="993"/>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Придумайте главную идею (слоган) всей рекламной кампании, которая красной нитью будет проходить через все рекламные мероприятия (3 варианта). </w:t>
      </w:r>
    </w:p>
    <w:p w:rsidR="002834B0" w:rsidRPr="002834B0" w:rsidRDefault="002834B0" w:rsidP="002834B0">
      <w:pPr>
        <w:widowControl w:val="0"/>
        <w:tabs>
          <w:tab w:val="left" w:pos="993"/>
        </w:tabs>
        <w:spacing w:after="0" w:line="240" w:lineRule="auto"/>
        <w:ind w:firstLine="709"/>
        <w:jc w:val="both"/>
        <w:rPr>
          <w:rFonts w:ascii="Times New Roman" w:eastAsia="Times New Roman" w:hAnsi="Times New Roman" w:cs="Times New Roman"/>
          <w:b/>
          <w:sz w:val="24"/>
          <w:szCs w:val="24"/>
          <w:lang w:eastAsia="ru-RU"/>
        </w:rPr>
      </w:pPr>
      <w:r w:rsidRPr="002834B0">
        <w:rPr>
          <w:rFonts w:ascii="Times New Roman" w:eastAsia="Times New Roman" w:hAnsi="Times New Roman" w:cs="Times New Roman"/>
          <w:sz w:val="24"/>
          <w:szCs w:val="24"/>
          <w:lang w:eastAsia="ru-RU"/>
        </w:rPr>
        <w:t>Предложите оригинальные формы продвижения на первый год, уточнив формы мероприятий и средства распространения.</w:t>
      </w:r>
    </w:p>
    <w:p w:rsidR="002834B0" w:rsidRPr="002834B0" w:rsidRDefault="002834B0" w:rsidP="002834B0">
      <w:pPr>
        <w:spacing w:after="0" w:line="240" w:lineRule="auto"/>
        <w:ind w:left="100"/>
        <w:jc w:val="both"/>
        <w:rPr>
          <w:rFonts w:ascii="Times New Roman" w:eastAsia="Times New Roman" w:hAnsi="Times New Roman" w:cs="Times New Roman"/>
          <w:b/>
          <w:sz w:val="24"/>
          <w:szCs w:val="24"/>
          <w:lang w:eastAsia="ru-RU"/>
        </w:rPr>
      </w:pPr>
      <w:r w:rsidRPr="002834B0">
        <w:rPr>
          <w:rFonts w:ascii="Times New Roman" w:eastAsia="Times New Roman" w:hAnsi="Times New Roman" w:cs="Times New Roman"/>
          <w:b/>
          <w:sz w:val="24"/>
          <w:szCs w:val="24"/>
          <w:lang w:eastAsia="ru-RU"/>
        </w:rPr>
        <w:t>Практическое занятие № 6</w:t>
      </w:r>
    </w:p>
    <w:p w:rsidR="002834B0" w:rsidRPr="002834B0" w:rsidRDefault="002834B0" w:rsidP="002834B0">
      <w:pPr>
        <w:widowControl w:val="0"/>
        <w:spacing w:after="0" w:line="240" w:lineRule="auto"/>
        <w:ind w:firstLine="357"/>
        <w:jc w:val="both"/>
        <w:rPr>
          <w:rFonts w:ascii="Times New Roman" w:eastAsia="Times New Roman" w:hAnsi="Times New Roman" w:cs="Times New Roman"/>
          <w:b/>
          <w:sz w:val="24"/>
          <w:szCs w:val="24"/>
          <w:lang w:eastAsia="ru-RU"/>
        </w:rPr>
      </w:pPr>
      <w:r w:rsidRPr="002834B0">
        <w:rPr>
          <w:rFonts w:ascii="Times New Roman" w:eastAsia="Times New Roman" w:hAnsi="Times New Roman" w:cs="Times New Roman"/>
          <w:b/>
          <w:sz w:val="24"/>
          <w:szCs w:val="24"/>
          <w:lang w:eastAsia="ru-RU"/>
        </w:rPr>
        <w:t xml:space="preserve">Тема: Оценка конкурентоспособности предприятия и территорий   </w:t>
      </w:r>
    </w:p>
    <w:p w:rsidR="002834B0" w:rsidRPr="002834B0" w:rsidRDefault="002834B0" w:rsidP="002834B0">
      <w:pPr>
        <w:spacing w:after="0" w:line="240" w:lineRule="auto"/>
        <w:ind w:left="10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b/>
          <w:sz w:val="24"/>
          <w:szCs w:val="24"/>
          <w:lang w:eastAsia="ru-RU"/>
        </w:rPr>
        <w:t xml:space="preserve">Цель занятия: </w:t>
      </w:r>
      <w:r w:rsidRPr="002834B0">
        <w:rPr>
          <w:rFonts w:ascii="Times New Roman" w:eastAsia="Times New Roman" w:hAnsi="Times New Roman" w:cs="Times New Roman"/>
          <w:sz w:val="24"/>
          <w:szCs w:val="24"/>
          <w:lang w:eastAsia="ru-RU"/>
        </w:rPr>
        <w:t xml:space="preserve">Изучить основные методы оценки конкурентоспособности предприятия и территорий. </w:t>
      </w:r>
    </w:p>
    <w:p w:rsidR="002834B0" w:rsidRPr="002834B0" w:rsidRDefault="002834B0" w:rsidP="002834B0">
      <w:pPr>
        <w:spacing w:after="0" w:line="240" w:lineRule="auto"/>
        <w:ind w:left="100"/>
        <w:jc w:val="both"/>
        <w:rPr>
          <w:rFonts w:ascii="Times New Roman" w:eastAsia="Times New Roman" w:hAnsi="Times New Roman" w:cs="Times New Roman"/>
          <w:b/>
          <w:sz w:val="24"/>
          <w:szCs w:val="24"/>
          <w:lang w:eastAsia="ru-RU"/>
        </w:rPr>
      </w:pPr>
    </w:p>
    <w:p w:rsidR="002834B0" w:rsidRPr="002834B0" w:rsidRDefault="002834B0" w:rsidP="002834B0">
      <w:pPr>
        <w:spacing w:after="0" w:line="240" w:lineRule="auto"/>
        <w:ind w:left="100"/>
        <w:jc w:val="both"/>
        <w:rPr>
          <w:rFonts w:ascii="Times New Roman" w:eastAsia="Times New Roman" w:hAnsi="Times New Roman" w:cs="Times New Roman"/>
          <w:b/>
          <w:sz w:val="24"/>
          <w:szCs w:val="24"/>
          <w:lang w:eastAsia="ru-RU"/>
        </w:rPr>
      </w:pPr>
    </w:p>
    <w:p w:rsidR="002834B0" w:rsidRPr="002834B0" w:rsidRDefault="002834B0" w:rsidP="002834B0">
      <w:pPr>
        <w:spacing w:after="0" w:line="240" w:lineRule="auto"/>
        <w:ind w:left="100"/>
        <w:jc w:val="both"/>
        <w:rPr>
          <w:rFonts w:ascii="Times New Roman" w:eastAsia="Times New Roman" w:hAnsi="Times New Roman" w:cs="Times New Roman"/>
          <w:b/>
          <w:sz w:val="24"/>
          <w:szCs w:val="24"/>
          <w:lang w:eastAsia="ru-RU"/>
        </w:rPr>
      </w:pPr>
      <w:r w:rsidRPr="002834B0">
        <w:rPr>
          <w:rFonts w:ascii="Times New Roman" w:eastAsia="Times New Roman" w:hAnsi="Times New Roman" w:cs="Times New Roman"/>
          <w:b/>
          <w:sz w:val="24"/>
          <w:szCs w:val="24"/>
          <w:lang w:eastAsia="ru-RU"/>
        </w:rPr>
        <w:t>Задачи работы:</w:t>
      </w:r>
    </w:p>
    <w:p w:rsidR="002834B0" w:rsidRPr="002834B0" w:rsidRDefault="002834B0" w:rsidP="002834B0">
      <w:pPr>
        <w:widowControl w:val="0"/>
        <w:numPr>
          <w:ilvl w:val="0"/>
          <w:numId w:val="5"/>
        </w:numPr>
        <w:spacing w:after="0" w:line="240" w:lineRule="auto"/>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Ознакомиться с основными понятиями: конкуренция, конкурентоспособность предприятия и территории.</w:t>
      </w:r>
    </w:p>
    <w:p w:rsidR="002834B0" w:rsidRPr="002834B0" w:rsidRDefault="002834B0" w:rsidP="002834B0">
      <w:pPr>
        <w:spacing w:after="0" w:line="240" w:lineRule="auto"/>
        <w:ind w:left="100"/>
        <w:jc w:val="both"/>
        <w:rPr>
          <w:rFonts w:ascii="Times New Roman" w:eastAsia="Times New Roman" w:hAnsi="Times New Roman" w:cs="Times New Roman"/>
          <w:b/>
          <w:sz w:val="24"/>
          <w:szCs w:val="24"/>
          <w:lang w:eastAsia="ru-RU"/>
        </w:rPr>
      </w:pPr>
      <w:r w:rsidRPr="002834B0">
        <w:rPr>
          <w:rFonts w:ascii="Times New Roman" w:eastAsia="Times New Roman" w:hAnsi="Times New Roman" w:cs="Times New Roman"/>
          <w:b/>
          <w:sz w:val="24"/>
          <w:szCs w:val="24"/>
          <w:lang w:eastAsia="ru-RU"/>
        </w:rPr>
        <w:t>Информационные источники:</w:t>
      </w:r>
    </w:p>
    <w:p w:rsidR="002834B0" w:rsidRPr="002834B0" w:rsidRDefault="002834B0" w:rsidP="002834B0">
      <w:pPr>
        <w:spacing w:after="0" w:line="240" w:lineRule="auto"/>
        <w:ind w:left="1080"/>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 Интернет-ресурсы:</w:t>
      </w:r>
    </w:p>
    <w:p w:rsidR="002834B0" w:rsidRPr="002834B0" w:rsidRDefault="002834B0" w:rsidP="002834B0">
      <w:pPr>
        <w:widowControl w:val="0"/>
        <w:numPr>
          <w:ilvl w:val="0"/>
          <w:numId w:val="8"/>
        </w:numPr>
        <w:tabs>
          <w:tab w:val="left" w:pos="672"/>
          <w:tab w:val="left" w:pos="993"/>
        </w:tabs>
        <w:spacing w:after="0" w:line="240" w:lineRule="auto"/>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http://4p.ru</w:t>
      </w:r>
    </w:p>
    <w:p w:rsidR="002834B0" w:rsidRPr="002834B0" w:rsidRDefault="002834B0" w:rsidP="002834B0">
      <w:pPr>
        <w:widowControl w:val="0"/>
        <w:numPr>
          <w:ilvl w:val="0"/>
          <w:numId w:val="8"/>
        </w:numPr>
        <w:tabs>
          <w:tab w:val="left" w:pos="672"/>
          <w:tab w:val="left" w:pos="993"/>
        </w:tabs>
        <w:spacing w:after="0" w:line="240" w:lineRule="auto"/>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http://marketing.com.ru</w:t>
      </w:r>
    </w:p>
    <w:p w:rsidR="002834B0" w:rsidRPr="002834B0" w:rsidRDefault="002834B0" w:rsidP="002834B0">
      <w:pPr>
        <w:widowControl w:val="0"/>
        <w:numPr>
          <w:ilvl w:val="0"/>
          <w:numId w:val="8"/>
        </w:numPr>
        <w:tabs>
          <w:tab w:val="left" w:pos="672"/>
          <w:tab w:val="left" w:pos="993"/>
        </w:tabs>
        <w:spacing w:after="0" w:line="240" w:lineRule="auto"/>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http://brandconsult.com.ru</w:t>
      </w:r>
    </w:p>
    <w:p w:rsidR="002834B0" w:rsidRPr="002834B0" w:rsidRDefault="00112CD8" w:rsidP="002834B0">
      <w:pPr>
        <w:widowControl w:val="0"/>
        <w:numPr>
          <w:ilvl w:val="0"/>
          <w:numId w:val="8"/>
        </w:numPr>
        <w:tabs>
          <w:tab w:val="left" w:pos="672"/>
          <w:tab w:val="left" w:pos="993"/>
        </w:tabs>
        <w:spacing w:after="0" w:line="240" w:lineRule="auto"/>
        <w:jc w:val="both"/>
        <w:rPr>
          <w:rFonts w:ascii="Times New Roman" w:eastAsia="Times New Roman" w:hAnsi="Times New Roman" w:cs="Times New Roman"/>
          <w:sz w:val="24"/>
          <w:szCs w:val="24"/>
          <w:lang w:eastAsia="ru-RU"/>
        </w:rPr>
      </w:pPr>
      <w:hyperlink r:id="rId42" w:history="1">
        <w:r w:rsidR="002834B0" w:rsidRPr="002834B0">
          <w:rPr>
            <w:rFonts w:ascii="Times New Roman" w:eastAsia="Times New Roman" w:hAnsi="Times New Roman" w:cs="Times New Roman"/>
            <w:bCs/>
            <w:sz w:val="24"/>
            <w:szCs w:val="24"/>
            <w:lang w:eastAsia="ru-RU"/>
          </w:rPr>
          <w:t>http://brandinst.com.ru</w:t>
        </w:r>
      </w:hyperlink>
    </w:p>
    <w:p w:rsidR="002834B0" w:rsidRPr="002834B0" w:rsidRDefault="00112CD8" w:rsidP="002834B0">
      <w:pPr>
        <w:widowControl w:val="0"/>
        <w:numPr>
          <w:ilvl w:val="0"/>
          <w:numId w:val="8"/>
        </w:numPr>
        <w:tabs>
          <w:tab w:val="left" w:pos="672"/>
          <w:tab w:val="left" w:pos="993"/>
        </w:tabs>
        <w:spacing w:after="0" w:line="240" w:lineRule="auto"/>
        <w:jc w:val="both"/>
        <w:rPr>
          <w:rFonts w:ascii="Times New Roman" w:eastAsia="Times New Roman" w:hAnsi="Times New Roman" w:cs="Times New Roman"/>
          <w:sz w:val="24"/>
          <w:szCs w:val="24"/>
          <w:lang w:eastAsia="ru-RU"/>
        </w:rPr>
      </w:pPr>
      <w:hyperlink r:id="rId43" w:history="1">
        <w:r w:rsidR="002834B0" w:rsidRPr="002834B0">
          <w:rPr>
            <w:rFonts w:ascii="Times New Roman" w:eastAsia="Times New Roman" w:hAnsi="Times New Roman" w:cs="Times New Roman"/>
            <w:bCs/>
            <w:sz w:val="24"/>
            <w:szCs w:val="24"/>
            <w:lang w:eastAsia="ru-RU"/>
          </w:rPr>
          <w:t>www.dis.ru</w:t>
        </w:r>
      </w:hyperlink>
    </w:p>
    <w:p w:rsidR="002834B0" w:rsidRPr="002834B0" w:rsidRDefault="00112CD8" w:rsidP="002834B0">
      <w:pPr>
        <w:widowControl w:val="0"/>
        <w:numPr>
          <w:ilvl w:val="0"/>
          <w:numId w:val="8"/>
        </w:numPr>
        <w:tabs>
          <w:tab w:val="left" w:pos="672"/>
          <w:tab w:val="left" w:pos="993"/>
        </w:tabs>
        <w:spacing w:after="0" w:line="240" w:lineRule="auto"/>
        <w:jc w:val="both"/>
        <w:rPr>
          <w:rFonts w:ascii="Times New Roman" w:eastAsia="Times New Roman" w:hAnsi="Times New Roman" w:cs="Times New Roman"/>
          <w:sz w:val="24"/>
          <w:szCs w:val="24"/>
          <w:lang w:eastAsia="ru-RU"/>
        </w:rPr>
      </w:pPr>
      <w:hyperlink r:id="rId44" w:history="1">
        <w:r w:rsidR="002834B0" w:rsidRPr="002834B0">
          <w:rPr>
            <w:rFonts w:ascii="Times New Roman" w:eastAsia="Times New Roman" w:hAnsi="Times New Roman" w:cs="Times New Roman"/>
            <w:bCs/>
            <w:sz w:val="24"/>
            <w:szCs w:val="24"/>
            <w:lang w:eastAsia="ru-RU"/>
          </w:rPr>
          <w:t>www.marketolog.ru</w:t>
        </w:r>
      </w:hyperlink>
      <w:r w:rsidR="002834B0" w:rsidRPr="002834B0">
        <w:rPr>
          <w:rFonts w:ascii="Times New Roman" w:eastAsia="Times New Roman" w:hAnsi="Times New Roman" w:cs="Times New Roman"/>
          <w:sz w:val="24"/>
          <w:szCs w:val="24"/>
          <w:lang w:eastAsia="ru-RU"/>
        </w:rPr>
        <w:t xml:space="preserve"> </w:t>
      </w:r>
    </w:p>
    <w:p w:rsidR="002834B0" w:rsidRPr="002834B0" w:rsidRDefault="00112CD8" w:rsidP="002834B0">
      <w:pPr>
        <w:widowControl w:val="0"/>
        <w:numPr>
          <w:ilvl w:val="0"/>
          <w:numId w:val="8"/>
        </w:numPr>
        <w:tabs>
          <w:tab w:val="left" w:pos="672"/>
          <w:tab w:val="left" w:pos="993"/>
        </w:tabs>
        <w:spacing w:after="0" w:line="240" w:lineRule="auto"/>
        <w:jc w:val="both"/>
        <w:rPr>
          <w:rFonts w:ascii="Times New Roman" w:eastAsia="Times New Roman" w:hAnsi="Times New Roman" w:cs="Times New Roman"/>
          <w:sz w:val="24"/>
          <w:szCs w:val="24"/>
          <w:lang w:eastAsia="ru-RU"/>
        </w:rPr>
      </w:pPr>
      <w:hyperlink r:id="rId45" w:history="1">
        <w:r w:rsidR="002834B0" w:rsidRPr="002834B0">
          <w:rPr>
            <w:rFonts w:ascii="Times New Roman" w:eastAsia="Times New Roman" w:hAnsi="Times New Roman" w:cs="Times New Roman"/>
            <w:bCs/>
            <w:sz w:val="24"/>
            <w:szCs w:val="24"/>
            <w:lang w:eastAsia="ru-RU"/>
          </w:rPr>
          <w:t>www.marketing.spb.ru</w:t>
        </w:r>
      </w:hyperlink>
    </w:p>
    <w:p w:rsidR="002834B0" w:rsidRPr="002834B0" w:rsidRDefault="00112CD8" w:rsidP="002834B0">
      <w:pPr>
        <w:widowControl w:val="0"/>
        <w:numPr>
          <w:ilvl w:val="0"/>
          <w:numId w:val="8"/>
        </w:numPr>
        <w:tabs>
          <w:tab w:val="left" w:pos="672"/>
          <w:tab w:val="left" w:pos="993"/>
        </w:tabs>
        <w:spacing w:after="0" w:line="240" w:lineRule="auto"/>
        <w:jc w:val="both"/>
        <w:rPr>
          <w:rFonts w:ascii="Times New Roman" w:eastAsia="Times New Roman" w:hAnsi="Times New Roman" w:cs="Times New Roman"/>
          <w:sz w:val="24"/>
          <w:szCs w:val="24"/>
          <w:lang w:eastAsia="ru-RU"/>
        </w:rPr>
      </w:pPr>
      <w:hyperlink r:id="rId46" w:history="1">
        <w:r w:rsidR="002834B0" w:rsidRPr="002834B0">
          <w:rPr>
            <w:rFonts w:ascii="Times New Roman" w:eastAsia="Times New Roman" w:hAnsi="Times New Roman" w:cs="Times New Roman"/>
            <w:bCs/>
            <w:sz w:val="24"/>
            <w:szCs w:val="24"/>
            <w:lang w:eastAsia="ru-RU"/>
          </w:rPr>
          <w:t>www.marketsurveys.ru</w:t>
        </w:r>
      </w:hyperlink>
      <w:r w:rsidR="002834B0" w:rsidRPr="002834B0">
        <w:rPr>
          <w:rFonts w:ascii="Times New Roman" w:eastAsia="Times New Roman" w:hAnsi="Times New Roman" w:cs="Times New Roman"/>
          <w:sz w:val="24"/>
          <w:szCs w:val="24"/>
          <w:lang w:eastAsia="ru-RU"/>
        </w:rPr>
        <w:t xml:space="preserve"> </w:t>
      </w:r>
    </w:p>
    <w:p w:rsidR="002834B0" w:rsidRPr="002834B0" w:rsidRDefault="00112CD8" w:rsidP="002834B0">
      <w:pPr>
        <w:widowControl w:val="0"/>
        <w:numPr>
          <w:ilvl w:val="0"/>
          <w:numId w:val="8"/>
        </w:numPr>
        <w:tabs>
          <w:tab w:val="left" w:pos="672"/>
          <w:tab w:val="left" w:pos="993"/>
        </w:tabs>
        <w:spacing w:after="0" w:line="240" w:lineRule="auto"/>
        <w:jc w:val="both"/>
        <w:rPr>
          <w:rFonts w:ascii="Times New Roman" w:eastAsia="Times New Roman" w:hAnsi="Times New Roman" w:cs="Times New Roman"/>
          <w:sz w:val="24"/>
          <w:szCs w:val="24"/>
          <w:lang w:eastAsia="ru-RU"/>
        </w:rPr>
      </w:pPr>
      <w:hyperlink r:id="rId47" w:history="1">
        <w:r w:rsidR="002834B0" w:rsidRPr="002834B0">
          <w:rPr>
            <w:rFonts w:ascii="Times New Roman" w:eastAsia="Times New Roman" w:hAnsi="Times New Roman" w:cs="Times New Roman"/>
            <w:bCs/>
            <w:sz w:val="24"/>
            <w:szCs w:val="24"/>
            <w:lang w:eastAsia="ru-RU"/>
          </w:rPr>
          <w:t>www.gfk.ru</w:t>
        </w:r>
      </w:hyperlink>
    </w:p>
    <w:p w:rsidR="002834B0" w:rsidRPr="002834B0" w:rsidRDefault="002834B0" w:rsidP="002834B0">
      <w:pPr>
        <w:spacing w:after="0" w:line="240" w:lineRule="auto"/>
        <w:ind w:left="1080"/>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2. Базы данных: Консультант «Плюс», Гарант-Сервис, Техэксперт и др.</w:t>
      </w:r>
    </w:p>
    <w:p w:rsidR="002834B0" w:rsidRPr="002834B0" w:rsidRDefault="002834B0" w:rsidP="002834B0">
      <w:pPr>
        <w:spacing w:after="0" w:line="240" w:lineRule="auto"/>
        <w:ind w:left="1080"/>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3. Журналы «Спрос», «Практический маркетинг» и др. </w:t>
      </w:r>
    </w:p>
    <w:p w:rsidR="002834B0" w:rsidRPr="002834B0" w:rsidRDefault="002834B0" w:rsidP="002834B0">
      <w:pPr>
        <w:spacing w:after="0" w:line="240" w:lineRule="auto"/>
        <w:ind w:left="1080"/>
        <w:rPr>
          <w:rFonts w:ascii="Times New Roman" w:eastAsia="Times New Roman" w:hAnsi="Times New Roman" w:cs="Times New Roman"/>
          <w:sz w:val="24"/>
          <w:szCs w:val="24"/>
          <w:lang w:eastAsia="ru-RU"/>
        </w:rPr>
      </w:pPr>
      <w:r w:rsidRPr="002834B0">
        <w:rPr>
          <w:rFonts w:ascii="Times New Roman" w:eastAsia="Times New Roman" w:hAnsi="Times New Roman" w:cs="Times New Roman"/>
          <w:b/>
          <w:sz w:val="24"/>
          <w:szCs w:val="24"/>
          <w:lang w:eastAsia="ru-RU"/>
        </w:rPr>
        <w:t>План работы:</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b/>
          <w:bCs/>
          <w:sz w:val="24"/>
          <w:szCs w:val="24"/>
          <w:lang w:eastAsia="ru-RU"/>
        </w:rPr>
      </w:pPr>
      <w:r w:rsidRPr="002834B0">
        <w:rPr>
          <w:rFonts w:ascii="Times New Roman" w:eastAsia="Times New Roman" w:hAnsi="Times New Roman" w:cs="Times New Roman"/>
          <w:b/>
          <w:sz w:val="24"/>
          <w:szCs w:val="24"/>
          <w:lang w:eastAsia="ru-RU"/>
        </w:rPr>
        <w:lastRenderedPageBreak/>
        <w:t xml:space="preserve">Задание 1.       </w:t>
      </w:r>
      <w:r w:rsidRPr="002834B0">
        <w:rPr>
          <w:rFonts w:ascii="Times New Roman" w:eastAsia="Times New Roman" w:hAnsi="Times New Roman" w:cs="Times New Roman"/>
          <w:b/>
          <w:bCs/>
          <w:sz w:val="24"/>
          <w:szCs w:val="24"/>
          <w:lang w:eastAsia="ru-RU"/>
        </w:rPr>
        <w:t>Тест №6</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 xml:space="preserve">1.Конкурентоспособность товара — это: </w:t>
      </w:r>
    </w:p>
    <w:p w:rsidR="002834B0" w:rsidRPr="002834B0" w:rsidRDefault="002834B0" w:rsidP="002834B0">
      <w:pPr>
        <w:widowControl w:val="0"/>
        <w:spacing w:after="0" w:line="240" w:lineRule="auto"/>
        <w:ind w:firstLine="72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 самый высокий в мире уровень качества;</w:t>
      </w:r>
    </w:p>
    <w:p w:rsidR="002834B0" w:rsidRPr="002834B0" w:rsidRDefault="002834B0" w:rsidP="002834B0">
      <w:pPr>
        <w:widowControl w:val="0"/>
        <w:spacing w:after="0" w:line="240" w:lineRule="auto"/>
        <w:ind w:firstLine="72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2) способность товара конкурировать на мировом рынке;</w:t>
      </w:r>
    </w:p>
    <w:p w:rsidR="002834B0" w:rsidRPr="002834B0" w:rsidRDefault="002834B0" w:rsidP="002834B0">
      <w:pPr>
        <w:widowControl w:val="0"/>
        <w:spacing w:after="0" w:line="240" w:lineRule="auto"/>
        <w:ind w:firstLine="72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3) способность товара конкурировать с аналогичными видами продукции на мировом рынке;</w:t>
      </w:r>
    </w:p>
    <w:p w:rsidR="002834B0" w:rsidRPr="002834B0" w:rsidRDefault="002834B0" w:rsidP="002834B0">
      <w:pPr>
        <w:widowControl w:val="0"/>
        <w:spacing w:after="0" w:line="240" w:lineRule="auto"/>
        <w:ind w:firstLine="72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4) способность товара конкурировать с аналогами на конкретном рынке в определенный период времени;</w:t>
      </w:r>
    </w:p>
    <w:p w:rsidR="002834B0" w:rsidRPr="002834B0" w:rsidRDefault="002834B0" w:rsidP="002834B0">
      <w:pPr>
        <w:widowControl w:val="0"/>
        <w:spacing w:after="0" w:line="240" w:lineRule="auto"/>
        <w:ind w:firstLine="72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5) самая низкая себестоимость.</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2. Составляющими конкурентоспособности товара являются:</w:t>
      </w:r>
    </w:p>
    <w:p w:rsidR="002834B0" w:rsidRPr="002834B0" w:rsidRDefault="002834B0" w:rsidP="002834B0">
      <w:pPr>
        <w:widowControl w:val="0"/>
        <w:spacing w:after="0" w:line="240" w:lineRule="auto"/>
        <w:ind w:firstLine="72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 технический уровень;</w:t>
      </w:r>
    </w:p>
    <w:p w:rsidR="002834B0" w:rsidRPr="002834B0" w:rsidRDefault="002834B0" w:rsidP="002834B0">
      <w:pPr>
        <w:widowControl w:val="0"/>
        <w:spacing w:after="0" w:line="240" w:lineRule="auto"/>
        <w:ind w:firstLine="72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2) сертифицированная система обеспечения качества;</w:t>
      </w:r>
    </w:p>
    <w:p w:rsidR="002834B0" w:rsidRPr="002834B0" w:rsidRDefault="002834B0" w:rsidP="002834B0">
      <w:pPr>
        <w:widowControl w:val="0"/>
        <w:spacing w:after="0" w:line="240" w:lineRule="auto"/>
        <w:ind w:firstLine="72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3) эффективность рекламы;</w:t>
      </w:r>
    </w:p>
    <w:p w:rsidR="002834B0" w:rsidRPr="002834B0" w:rsidRDefault="002834B0" w:rsidP="002834B0">
      <w:pPr>
        <w:widowControl w:val="0"/>
        <w:spacing w:after="0" w:line="240" w:lineRule="auto"/>
        <w:ind w:firstLine="72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4) стайлинг;</w:t>
      </w:r>
    </w:p>
    <w:p w:rsidR="002834B0" w:rsidRPr="002834B0" w:rsidRDefault="002834B0" w:rsidP="002834B0">
      <w:pPr>
        <w:widowControl w:val="0"/>
        <w:spacing w:after="0" w:line="240" w:lineRule="auto"/>
        <w:ind w:firstLine="72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5) базисные условия контракта.</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3. Может ли товар, превосходящий по качеству конкурирующие аналоги, быть неконкурентоспособным на данном рынке:</w:t>
      </w:r>
    </w:p>
    <w:p w:rsidR="002834B0" w:rsidRPr="002834B0" w:rsidRDefault="002834B0" w:rsidP="002834B0">
      <w:pPr>
        <w:widowControl w:val="0"/>
        <w:spacing w:after="0" w:line="240" w:lineRule="auto"/>
        <w:ind w:firstLine="72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 Да;</w:t>
      </w:r>
    </w:p>
    <w:p w:rsidR="002834B0" w:rsidRPr="002834B0" w:rsidRDefault="002834B0" w:rsidP="002834B0">
      <w:pPr>
        <w:widowControl w:val="0"/>
        <w:spacing w:after="0" w:line="240" w:lineRule="auto"/>
        <w:ind w:firstLine="72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2) нет.</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sz w:val="24"/>
          <w:szCs w:val="24"/>
          <w:lang w:eastAsia="ru-RU"/>
        </w:rPr>
        <w:t>4</w:t>
      </w:r>
      <w:r w:rsidRPr="002834B0">
        <w:rPr>
          <w:rFonts w:ascii="Times New Roman" w:eastAsia="Times New Roman" w:hAnsi="Times New Roman" w:cs="Times New Roman"/>
          <w:b/>
          <w:i/>
          <w:sz w:val="24"/>
          <w:szCs w:val="24"/>
          <w:lang w:eastAsia="ru-RU"/>
        </w:rPr>
        <w:t>.</w:t>
      </w:r>
      <w:r w:rsidRPr="002834B0">
        <w:rPr>
          <w:rFonts w:ascii="Times New Roman" w:eastAsia="Times New Roman" w:hAnsi="Times New Roman" w:cs="Times New Roman"/>
          <w:i/>
          <w:sz w:val="24"/>
          <w:szCs w:val="24"/>
          <w:lang w:eastAsia="ru-RU"/>
        </w:rPr>
        <w:t xml:space="preserve"> Можно ли сделать вывод о конкурентоспособности товара, определив его полное соответствие требованиям международного стандарта:</w:t>
      </w:r>
    </w:p>
    <w:p w:rsidR="002834B0" w:rsidRPr="002834B0" w:rsidRDefault="002834B0" w:rsidP="002834B0">
      <w:pPr>
        <w:widowControl w:val="0"/>
        <w:spacing w:after="0" w:line="240" w:lineRule="auto"/>
        <w:ind w:firstLine="720"/>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1)да; 2) нет.</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b/>
          <w:bCs/>
          <w:sz w:val="24"/>
          <w:szCs w:val="24"/>
          <w:lang w:eastAsia="ru-RU"/>
        </w:rPr>
      </w:pPr>
      <w:r w:rsidRPr="002834B0">
        <w:rPr>
          <w:rFonts w:ascii="Times New Roman" w:eastAsia="Times New Roman" w:hAnsi="Times New Roman" w:cs="Times New Roman"/>
          <w:b/>
          <w:bCs/>
          <w:sz w:val="24"/>
          <w:szCs w:val="24"/>
          <w:lang w:eastAsia="ru-RU"/>
        </w:rPr>
        <w:t>Тест № 6.1</w:t>
      </w:r>
    </w:p>
    <w:p w:rsidR="002834B0" w:rsidRPr="002834B0" w:rsidRDefault="002834B0" w:rsidP="002834B0">
      <w:pPr>
        <w:tabs>
          <w:tab w:val="num" w:pos="643"/>
        </w:tabs>
        <w:spacing w:after="0" w:line="240" w:lineRule="auto"/>
        <w:rPr>
          <w:rFonts w:ascii="Times New Roman" w:eastAsia="Times New Roman" w:hAnsi="Times New Roman" w:cs="Times New Roman"/>
          <w:i/>
          <w:color w:val="000000"/>
          <w:sz w:val="24"/>
          <w:szCs w:val="24"/>
          <w:lang w:eastAsia="ru-RU"/>
        </w:rPr>
      </w:pPr>
      <w:r w:rsidRPr="002834B0">
        <w:rPr>
          <w:rFonts w:ascii="Times New Roman" w:eastAsia="Times New Roman" w:hAnsi="Times New Roman" w:cs="Times New Roman"/>
          <w:i/>
          <w:color w:val="000000"/>
          <w:sz w:val="24"/>
          <w:szCs w:val="24"/>
          <w:lang w:eastAsia="ru-RU"/>
        </w:rPr>
        <w:t>1.Основные факторы оценки конкурентоспособности предприятия - это...</w:t>
      </w:r>
    </w:p>
    <w:p w:rsidR="002834B0" w:rsidRPr="002834B0" w:rsidRDefault="002834B0" w:rsidP="002834B0">
      <w:pPr>
        <w:widowControl w:val="0"/>
        <w:numPr>
          <w:ilvl w:val="0"/>
          <w:numId w:val="59"/>
        </w:numPr>
        <w:tabs>
          <w:tab w:val="left" w:pos="1134"/>
        </w:tabs>
        <w:spacing w:after="0" w:line="240" w:lineRule="auto"/>
        <w:ind w:hanging="720"/>
        <w:jc w:val="both"/>
        <w:rPr>
          <w:rFonts w:ascii="Times New Roman" w:eastAsia="Times New Roman" w:hAnsi="Times New Roman" w:cs="Times New Roman"/>
          <w:color w:val="000000"/>
          <w:sz w:val="24"/>
          <w:szCs w:val="24"/>
          <w:lang w:eastAsia="ru-RU"/>
        </w:rPr>
      </w:pPr>
      <w:r w:rsidRPr="002834B0">
        <w:rPr>
          <w:rFonts w:ascii="Times New Roman" w:eastAsia="Times New Roman" w:hAnsi="Times New Roman" w:cs="Times New Roman"/>
          <w:color w:val="000000"/>
          <w:sz w:val="24"/>
          <w:szCs w:val="24"/>
          <w:lang w:eastAsia="ru-RU"/>
        </w:rPr>
        <w:t>наличие базовых технологий</w:t>
      </w:r>
    </w:p>
    <w:p w:rsidR="002834B0" w:rsidRPr="002834B0" w:rsidRDefault="002834B0" w:rsidP="002834B0">
      <w:pPr>
        <w:widowControl w:val="0"/>
        <w:numPr>
          <w:ilvl w:val="0"/>
          <w:numId w:val="59"/>
        </w:numPr>
        <w:tabs>
          <w:tab w:val="left" w:pos="1134"/>
        </w:tabs>
        <w:spacing w:after="0" w:line="240" w:lineRule="auto"/>
        <w:ind w:hanging="720"/>
        <w:jc w:val="both"/>
        <w:rPr>
          <w:rFonts w:ascii="Times New Roman" w:eastAsia="Times New Roman" w:hAnsi="Times New Roman" w:cs="Times New Roman"/>
          <w:color w:val="000000"/>
          <w:sz w:val="24"/>
          <w:szCs w:val="24"/>
          <w:lang w:eastAsia="ru-RU"/>
        </w:rPr>
      </w:pPr>
      <w:r w:rsidRPr="002834B0">
        <w:rPr>
          <w:rFonts w:ascii="Times New Roman" w:eastAsia="Times New Roman" w:hAnsi="Times New Roman" w:cs="Times New Roman"/>
          <w:color w:val="000000"/>
          <w:sz w:val="24"/>
          <w:szCs w:val="24"/>
          <w:lang w:eastAsia="ru-RU"/>
        </w:rPr>
        <w:t>наличие матричной структуры управления</w:t>
      </w:r>
    </w:p>
    <w:p w:rsidR="002834B0" w:rsidRPr="002834B0" w:rsidRDefault="002834B0" w:rsidP="002834B0">
      <w:pPr>
        <w:widowControl w:val="0"/>
        <w:numPr>
          <w:ilvl w:val="0"/>
          <w:numId w:val="59"/>
        </w:numPr>
        <w:tabs>
          <w:tab w:val="left" w:pos="1134"/>
        </w:tabs>
        <w:spacing w:after="0" w:line="240" w:lineRule="auto"/>
        <w:ind w:hanging="720"/>
        <w:jc w:val="both"/>
        <w:rPr>
          <w:rFonts w:ascii="Times New Roman" w:eastAsia="Times New Roman" w:hAnsi="Times New Roman" w:cs="Times New Roman"/>
          <w:color w:val="000000"/>
          <w:sz w:val="24"/>
          <w:szCs w:val="24"/>
          <w:lang w:eastAsia="ru-RU"/>
        </w:rPr>
      </w:pPr>
      <w:r w:rsidRPr="002834B0">
        <w:rPr>
          <w:rFonts w:ascii="Times New Roman" w:eastAsia="Times New Roman" w:hAnsi="Times New Roman" w:cs="Times New Roman"/>
          <w:color w:val="000000"/>
          <w:sz w:val="24"/>
          <w:szCs w:val="24"/>
          <w:lang w:eastAsia="ru-RU"/>
        </w:rPr>
        <w:t>доля на рынке</w:t>
      </w:r>
    </w:p>
    <w:p w:rsidR="002834B0" w:rsidRPr="002834B0" w:rsidRDefault="002834B0" w:rsidP="002834B0">
      <w:pPr>
        <w:widowControl w:val="0"/>
        <w:numPr>
          <w:ilvl w:val="0"/>
          <w:numId w:val="59"/>
        </w:numPr>
        <w:tabs>
          <w:tab w:val="left" w:pos="1134"/>
        </w:tabs>
        <w:spacing w:after="0" w:line="240" w:lineRule="auto"/>
        <w:ind w:hanging="720"/>
        <w:jc w:val="both"/>
        <w:rPr>
          <w:rFonts w:ascii="Times New Roman" w:eastAsia="Times New Roman" w:hAnsi="Times New Roman" w:cs="Times New Roman"/>
          <w:color w:val="000000"/>
          <w:sz w:val="24"/>
          <w:szCs w:val="24"/>
          <w:lang w:eastAsia="ru-RU"/>
        </w:rPr>
      </w:pPr>
      <w:r w:rsidRPr="002834B0">
        <w:rPr>
          <w:rFonts w:ascii="Times New Roman" w:eastAsia="Times New Roman" w:hAnsi="Times New Roman" w:cs="Times New Roman"/>
          <w:color w:val="000000"/>
          <w:sz w:val="24"/>
          <w:szCs w:val="24"/>
          <w:lang w:eastAsia="ru-RU"/>
        </w:rPr>
        <w:t>наличие инновационных технологий</w:t>
      </w:r>
    </w:p>
    <w:p w:rsidR="002834B0" w:rsidRPr="002834B0" w:rsidRDefault="002834B0" w:rsidP="002834B0">
      <w:pPr>
        <w:widowControl w:val="0"/>
        <w:numPr>
          <w:ilvl w:val="0"/>
          <w:numId w:val="59"/>
        </w:numPr>
        <w:tabs>
          <w:tab w:val="left" w:pos="1134"/>
        </w:tabs>
        <w:spacing w:after="0" w:line="240" w:lineRule="auto"/>
        <w:ind w:hanging="720"/>
        <w:jc w:val="both"/>
        <w:rPr>
          <w:rFonts w:ascii="Times New Roman" w:eastAsia="Times New Roman" w:hAnsi="Times New Roman" w:cs="Times New Roman"/>
          <w:color w:val="000000"/>
          <w:sz w:val="24"/>
          <w:szCs w:val="24"/>
          <w:lang w:eastAsia="ru-RU"/>
        </w:rPr>
      </w:pPr>
      <w:r w:rsidRPr="002834B0">
        <w:rPr>
          <w:rFonts w:ascii="Times New Roman" w:eastAsia="Times New Roman" w:hAnsi="Times New Roman" w:cs="Times New Roman"/>
          <w:color w:val="000000"/>
          <w:sz w:val="24"/>
          <w:szCs w:val="24"/>
          <w:lang w:eastAsia="ru-RU"/>
        </w:rPr>
        <w:t>уровень технической оснащенности</w:t>
      </w:r>
    </w:p>
    <w:p w:rsidR="002834B0" w:rsidRPr="002834B0" w:rsidRDefault="002834B0" w:rsidP="002834B0">
      <w:pPr>
        <w:tabs>
          <w:tab w:val="num" w:pos="643"/>
        </w:tabs>
        <w:spacing w:after="0" w:line="240" w:lineRule="auto"/>
        <w:rPr>
          <w:rFonts w:ascii="Times New Roman" w:eastAsia="Times New Roman" w:hAnsi="Times New Roman" w:cs="Times New Roman"/>
          <w:i/>
          <w:color w:val="000000"/>
          <w:sz w:val="24"/>
          <w:szCs w:val="24"/>
          <w:lang w:eastAsia="ru-RU"/>
        </w:rPr>
      </w:pPr>
      <w:r w:rsidRPr="002834B0">
        <w:rPr>
          <w:rFonts w:ascii="Times New Roman" w:eastAsia="Times New Roman" w:hAnsi="Times New Roman" w:cs="Times New Roman"/>
          <w:i/>
          <w:color w:val="000000"/>
          <w:sz w:val="24"/>
          <w:szCs w:val="24"/>
          <w:lang w:eastAsia="ru-RU"/>
        </w:rPr>
        <w:t>2.Конкурентоспособность предприятия определяется...</w:t>
      </w:r>
    </w:p>
    <w:p w:rsidR="002834B0" w:rsidRPr="002834B0" w:rsidRDefault="002834B0" w:rsidP="002834B0">
      <w:pPr>
        <w:widowControl w:val="0"/>
        <w:numPr>
          <w:ilvl w:val="0"/>
          <w:numId w:val="62"/>
        </w:numPr>
        <w:tabs>
          <w:tab w:val="left" w:pos="851"/>
          <w:tab w:val="left" w:pos="993"/>
        </w:tabs>
        <w:spacing w:after="0" w:line="240" w:lineRule="auto"/>
        <w:ind w:hanging="720"/>
        <w:jc w:val="both"/>
        <w:rPr>
          <w:rFonts w:ascii="Times New Roman" w:eastAsia="Times New Roman" w:hAnsi="Times New Roman" w:cs="Times New Roman"/>
          <w:color w:val="000000"/>
          <w:sz w:val="24"/>
          <w:szCs w:val="24"/>
          <w:lang w:eastAsia="ru-RU"/>
        </w:rPr>
      </w:pPr>
      <w:r w:rsidRPr="002834B0">
        <w:rPr>
          <w:rFonts w:ascii="Times New Roman" w:eastAsia="Times New Roman" w:hAnsi="Times New Roman" w:cs="Times New Roman"/>
          <w:color w:val="000000"/>
          <w:sz w:val="24"/>
          <w:szCs w:val="24"/>
          <w:lang w:eastAsia="ru-RU"/>
        </w:rPr>
        <w:t>потребителями</w:t>
      </w:r>
    </w:p>
    <w:p w:rsidR="002834B0" w:rsidRPr="002834B0" w:rsidRDefault="002834B0" w:rsidP="002834B0">
      <w:pPr>
        <w:widowControl w:val="0"/>
        <w:numPr>
          <w:ilvl w:val="0"/>
          <w:numId w:val="62"/>
        </w:numPr>
        <w:tabs>
          <w:tab w:val="left" w:pos="851"/>
          <w:tab w:val="left" w:pos="993"/>
        </w:tabs>
        <w:spacing w:after="0" w:line="240" w:lineRule="auto"/>
        <w:ind w:hanging="720"/>
        <w:jc w:val="both"/>
        <w:rPr>
          <w:rFonts w:ascii="Times New Roman" w:eastAsia="Times New Roman" w:hAnsi="Times New Roman" w:cs="Times New Roman"/>
          <w:color w:val="000000"/>
          <w:sz w:val="24"/>
          <w:szCs w:val="24"/>
          <w:lang w:eastAsia="ru-RU"/>
        </w:rPr>
      </w:pPr>
      <w:r w:rsidRPr="002834B0">
        <w:rPr>
          <w:rFonts w:ascii="Times New Roman" w:eastAsia="Times New Roman" w:hAnsi="Times New Roman" w:cs="Times New Roman"/>
          <w:color w:val="000000"/>
          <w:sz w:val="24"/>
          <w:szCs w:val="24"/>
          <w:lang w:eastAsia="ru-RU"/>
        </w:rPr>
        <w:t>СМИ</w:t>
      </w:r>
    </w:p>
    <w:p w:rsidR="002834B0" w:rsidRPr="002834B0" w:rsidRDefault="002834B0" w:rsidP="002834B0">
      <w:pPr>
        <w:widowControl w:val="0"/>
        <w:numPr>
          <w:ilvl w:val="0"/>
          <w:numId w:val="62"/>
        </w:numPr>
        <w:tabs>
          <w:tab w:val="left" w:pos="851"/>
          <w:tab w:val="left" w:pos="993"/>
        </w:tabs>
        <w:spacing w:after="0" w:line="240" w:lineRule="auto"/>
        <w:ind w:hanging="720"/>
        <w:jc w:val="both"/>
        <w:rPr>
          <w:rFonts w:ascii="Times New Roman" w:eastAsia="Times New Roman" w:hAnsi="Times New Roman" w:cs="Times New Roman"/>
          <w:color w:val="000000"/>
          <w:sz w:val="24"/>
          <w:szCs w:val="24"/>
          <w:lang w:eastAsia="ru-RU"/>
        </w:rPr>
      </w:pPr>
      <w:r w:rsidRPr="002834B0">
        <w:rPr>
          <w:rFonts w:ascii="Times New Roman" w:eastAsia="Times New Roman" w:hAnsi="Times New Roman" w:cs="Times New Roman"/>
          <w:color w:val="000000"/>
          <w:sz w:val="24"/>
          <w:szCs w:val="24"/>
          <w:lang w:eastAsia="ru-RU"/>
        </w:rPr>
        <w:t>внешней средой</w:t>
      </w:r>
    </w:p>
    <w:p w:rsidR="002834B0" w:rsidRPr="002834B0" w:rsidRDefault="002834B0" w:rsidP="002834B0">
      <w:pPr>
        <w:widowControl w:val="0"/>
        <w:numPr>
          <w:ilvl w:val="0"/>
          <w:numId w:val="62"/>
        </w:numPr>
        <w:tabs>
          <w:tab w:val="left" w:pos="851"/>
          <w:tab w:val="left" w:pos="993"/>
        </w:tabs>
        <w:spacing w:after="0" w:line="240" w:lineRule="auto"/>
        <w:ind w:hanging="720"/>
        <w:jc w:val="both"/>
        <w:rPr>
          <w:rFonts w:ascii="Times New Roman" w:eastAsia="Times New Roman" w:hAnsi="Times New Roman" w:cs="Times New Roman"/>
          <w:color w:val="000000"/>
          <w:sz w:val="24"/>
          <w:szCs w:val="24"/>
          <w:lang w:eastAsia="ru-RU"/>
        </w:rPr>
      </w:pPr>
      <w:r w:rsidRPr="002834B0">
        <w:rPr>
          <w:rFonts w:ascii="Times New Roman" w:eastAsia="Times New Roman" w:hAnsi="Times New Roman" w:cs="Times New Roman"/>
          <w:color w:val="000000"/>
          <w:sz w:val="24"/>
          <w:szCs w:val="24"/>
          <w:lang w:eastAsia="ru-RU"/>
        </w:rPr>
        <w:t>руководителем предприятия</w:t>
      </w:r>
    </w:p>
    <w:p w:rsidR="002834B0" w:rsidRPr="002834B0" w:rsidRDefault="002834B0" w:rsidP="002834B0">
      <w:pPr>
        <w:widowControl w:val="0"/>
        <w:numPr>
          <w:ilvl w:val="0"/>
          <w:numId w:val="62"/>
        </w:numPr>
        <w:tabs>
          <w:tab w:val="left" w:pos="851"/>
          <w:tab w:val="left" w:pos="993"/>
        </w:tabs>
        <w:spacing w:after="0" w:line="240" w:lineRule="auto"/>
        <w:ind w:hanging="720"/>
        <w:jc w:val="both"/>
        <w:rPr>
          <w:rFonts w:ascii="Times New Roman" w:eastAsia="Times New Roman" w:hAnsi="Times New Roman" w:cs="Times New Roman"/>
          <w:color w:val="000000"/>
          <w:sz w:val="24"/>
          <w:szCs w:val="24"/>
          <w:lang w:eastAsia="ru-RU"/>
        </w:rPr>
      </w:pPr>
      <w:r w:rsidRPr="002834B0">
        <w:rPr>
          <w:rFonts w:ascii="Times New Roman" w:eastAsia="Times New Roman" w:hAnsi="Times New Roman" w:cs="Times New Roman"/>
          <w:color w:val="000000"/>
          <w:sz w:val="24"/>
          <w:szCs w:val="24"/>
          <w:lang w:eastAsia="ru-RU"/>
        </w:rPr>
        <w:t>маркетологами предприятия</w:t>
      </w:r>
    </w:p>
    <w:p w:rsidR="002834B0" w:rsidRPr="002834B0" w:rsidRDefault="002834B0" w:rsidP="002834B0">
      <w:pPr>
        <w:tabs>
          <w:tab w:val="num" w:pos="643"/>
        </w:tabs>
        <w:spacing w:after="0" w:line="240" w:lineRule="auto"/>
        <w:rPr>
          <w:rFonts w:ascii="Times New Roman" w:eastAsia="Times New Roman" w:hAnsi="Times New Roman" w:cs="Times New Roman"/>
          <w:i/>
          <w:color w:val="000000"/>
          <w:sz w:val="24"/>
          <w:szCs w:val="24"/>
          <w:lang w:eastAsia="ru-RU"/>
        </w:rPr>
      </w:pPr>
      <w:r w:rsidRPr="002834B0">
        <w:rPr>
          <w:rFonts w:ascii="Times New Roman" w:eastAsia="Times New Roman" w:hAnsi="Times New Roman" w:cs="Times New Roman"/>
          <w:i/>
          <w:color w:val="000000"/>
          <w:sz w:val="24"/>
          <w:szCs w:val="24"/>
          <w:lang w:eastAsia="ru-RU"/>
        </w:rPr>
        <w:t>3.Конкурентоспособность предприятия определяется...</w:t>
      </w:r>
    </w:p>
    <w:p w:rsidR="002834B0" w:rsidRPr="002834B0" w:rsidRDefault="002834B0" w:rsidP="002834B0">
      <w:pPr>
        <w:widowControl w:val="0"/>
        <w:numPr>
          <w:ilvl w:val="0"/>
          <w:numId w:val="61"/>
        </w:numPr>
        <w:tabs>
          <w:tab w:val="left" w:pos="993"/>
        </w:tabs>
        <w:spacing w:after="0" w:line="240" w:lineRule="auto"/>
        <w:ind w:hanging="720"/>
        <w:jc w:val="both"/>
        <w:rPr>
          <w:rFonts w:ascii="Times New Roman" w:eastAsia="Times New Roman" w:hAnsi="Times New Roman" w:cs="Times New Roman"/>
          <w:color w:val="000000"/>
          <w:sz w:val="24"/>
          <w:szCs w:val="24"/>
          <w:lang w:eastAsia="ru-RU"/>
        </w:rPr>
      </w:pPr>
      <w:r w:rsidRPr="002834B0">
        <w:rPr>
          <w:rFonts w:ascii="Times New Roman" w:eastAsia="Times New Roman" w:hAnsi="Times New Roman" w:cs="Times New Roman"/>
          <w:color w:val="000000"/>
          <w:sz w:val="24"/>
          <w:szCs w:val="24"/>
          <w:lang w:eastAsia="ru-RU"/>
        </w:rPr>
        <w:t>оценкой конкурентоспособности его товара</w:t>
      </w:r>
    </w:p>
    <w:p w:rsidR="002834B0" w:rsidRPr="002834B0" w:rsidRDefault="002834B0" w:rsidP="002834B0">
      <w:pPr>
        <w:widowControl w:val="0"/>
        <w:numPr>
          <w:ilvl w:val="0"/>
          <w:numId w:val="61"/>
        </w:numPr>
        <w:tabs>
          <w:tab w:val="left" w:pos="993"/>
        </w:tabs>
        <w:spacing w:after="0" w:line="240" w:lineRule="auto"/>
        <w:ind w:hanging="720"/>
        <w:jc w:val="both"/>
        <w:rPr>
          <w:rFonts w:ascii="Times New Roman" w:eastAsia="Times New Roman" w:hAnsi="Times New Roman" w:cs="Times New Roman"/>
          <w:color w:val="000000"/>
          <w:sz w:val="24"/>
          <w:szCs w:val="24"/>
          <w:lang w:eastAsia="ru-RU"/>
        </w:rPr>
      </w:pPr>
      <w:r w:rsidRPr="002834B0">
        <w:rPr>
          <w:rFonts w:ascii="Times New Roman" w:eastAsia="Times New Roman" w:hAnsi="Times New Roman" w:cs="Times New Roman"/>
          <w:color w:val="000000"/>
          <w:sz w:val="24"/>
          <w:szCs w:val="24"/>
          <w:lang w:eastAsia="ru-RU"/>
        </w:rPr>
        <w:t>производственными мощностями предприятия</w:t>
      </w:r>
    </w:p>
    <w:p w:rsidR="002834B0" w:rsidRPr="002834B0" w:rsidRDefault="002834B0" w:rsidP="002834B0">
      <w:pPr>
        <w:widowControl w:val="0"/>
        <w:numPr>
          <w:ilvl w:val="0"/>
          <w:numId w:val="61"/>
        </w:numPr>
        <w:tabs>
          <w:tab w:val="left" w:pos="993"/>
        </w:tabs>
        <w:spacing w:after="0" w:line="240" w:lineRule="auto"/>
        <w:ind w:hanging="720"/>
        <w:jc w:val="both"/>
        <w:rPr>
          <w:rFonts w:ascii="Times New Roman" w:eastAsia="Times New Roman" w:hAnsi="Times New Roman" w:cs="Times New Roman"/>
          <w:color w:val="000000"/>
          <w:sz w:val="24"/>
          <w:szCs w:val="24"/>
          <w:lang w:eastAsia="ru-RU"/>
        </w:rPr>
      </w:pPr>
      <w:r w:rsidRPr="002834B0">
        <w:rPr>
          <w:rFonts w:ascii="Times New Roman" w:eastAsia="Times New Roman" w:hAnsi="Times New Roman" w:cs="Times New Roman"/>
          <w:color w:val="000000"/>
          <w:sz w:val="24"/>
          <w:szCs w:val="24"/>
          <w:lang w:eastAsia="ru-RU"/>
        </w:rPr>
        <w:t>связями с поставщиками</w:t>
      </w:r>
    </w:p>
    <w:p w:rsidR="002834B0" w:rsidRPr="002834B0" w:rsidRDefault="002834B0" w:rsidP="002834B0">
      <w:pPr>
        <w:widowControl w:val="0"/>
        <w:numPr>
          <w:ilvl w:val="0"/>
          <w:numId w:val="61"/>
        </w:numPr>
        <w:tabs>
          <w:tab w:val="left" w:pos="993"/>
        </w:tabs>
        <w:spacing w:after="0" w:line="240" w:lineRule="auto"/>
        <w:ind w:hanging="720"/>
        <w:jc w:val="both"/>
        <w:rPr>
          <w:rFonts w:ascii="Times New Roman" w:eastAsia="Times New Roman" w:hAnsi="Times New Roman" w:cs="Times New Roman"/>
          <w:color w:val="000000"/>
          <w:sz w:val="24"/>
          <w:szCs w:val="24"/>
          <w:lang w:eastAsia="ru-RU"/>
        </w:rPr>
      </w:pPr>
      <w:r w:rsidRPr="002834B0">
        <w:rPr>
          <w:rFonts w:ascii="Times New Roman" w:eastAsia="Times New Roman" w:hAnsi="Times New Roman" w:cs="Times New Roman"/>
          <w:color w:val="000000"/>
          <w:sz w:val="24"/>
          <w:szCs w:val="24"/>
          <w:lang w:eastAsia="ru-RU"/>
        </w:rPr>
        <w:t>наличием известных марок</w:t>
      </w:r>
    </w:p>
    <w:p w:rsidR="002834B0" w:rsidRPr="002834B0" w:rsidRDefault="002834B0" w:rsidP="002834B0">
      <w:pPr>
        <w:widowControl w:val="0"/>
        <w:numPr>
          <w:ilvl w:val="0"/>
          <w:numId w:val="61"/>
        </w:numPr>
        <w:tabs>
          <w:tab w:val="left" w:pos="993"/>
        </w:tabs>
        <w:spacing w:after="0" w:line="240" w:lineRule="auto"/>
        <w:ind w:hanging="720"/>
        <w:jc w:val="both"/>
        <w:rPr>
          <w:rFonts w:ascii="Times New Roman" w:eastAsia="Times New Roman" w:hAnsi="Times New Roman" w:cs="Times New Roman"/>
          <w:color w:val="000000"/>
          <w:sz w:val="24"/>
          <w:szCs w:val="24"/>
          <w:lang w:eastAsia="ru-RU"/>
        </w:rPr>
      </w:pPr>
      <w:r w:rsidRPr="002834B0">
        <w:rPr>
          <w:rFonts w:ascii="Times New Roman" w:eastAsia="Times New Roman" w:hAnsi="Times New Roman" w:cs="Times New Roman"/>
          <w:color w:val="000000"/>
          <w:sz w:val="24"/>
          <w:szCs w:val="24"/>
          <w:lang w:eastAsia="ru-RU"/>
        </w:rPr>
        <w:t>методом сравнения с приоритетным конкурентом</w:t>
      </w:r>
    </w:p>
    <w:p w:rsidR="002834B0" w:rsidRPr="002834B0" w:rsidRDefault="002834B0" w:rsidP="002834B0">
      <w:pPr>
        <w:tabs>
          <w:tab w:val="num" w:pos="643"/>
        </w:tabs>
        <w:spacing w:after="0" w:line="240" w:lineRule="auto"/>
        <w:rPr>
          <w:rFonts w:ascii="Times New Roman" w:eastAsia="Times New Roman" w:hAnsi="Times New Roman" w:cs="Times New Roman"/>
          <w:i/>
          <w:color w:val="000000"/>
          <w:sz w:val="24"/>
          <w:szCs w:val="24"/>
          <w:lang w:eastAsia="ru-RU"/>
        </w:rPr>
      </w:pPr>
      <w:r w:rsidRPr="002834B0">
        <w:rPr>
          <w:rFonts w:ascii="Times New Roman" w:eastAsia="Times New Roman" w:hAnsi="Times New Roman" w:cs="Times New Roman"/>
          <w:i/>
          <w:color w:val="000000"/>
          <w:sz w:val="24"/>
          <w:szCs w:val="24"/>
          <w:lang w:eastAsia="ru-RU"/>
        </w:rPr>
        <w:t>4.Основные отличия в определении конкурентоспособности предприятия и конкурентоспособности товара...</w:t>
      </w:r>
    </w:p>
    <w:p w:rsidR="002834B0" w:rsidRPr="002834B0" w:rsidRDefault="002834B0" w:rsidP="002834B0">
      <w:pPr>
        <w:widowControl w:val="0"/>
        <w:numPr>
          <w:ilvl w:val="0"/>
          <w:numId w:val="60"/>
        </w:numPr>
        <w:tabs>
          <w:tab w:val="left" w:pos="993"/>
        </w:tabs>
        <w:spacing w:after="0" w:line="240" w:lineRule="auto"/>
        <w:ind w:hanging="720"/>
        <w:jc w:val="both"/>
        <w:rPr>
          <w:rFonts w:ascii="Times New Roman" w:eastAsia="Times New Roman" w:hAnsi="Times New Roman" w:cs="Times New Roman"/>
          <w:color w:val="000000"/>
          <w:sz w:val="24"/>
          <w:szCs w:val="24"/>
          <w:lang w:eastAsia="ru-RU"/>
        </w:rPr>
      </w:pPr>
      <w:r w:rsidRPr="002834B0">
        <w:rPr>
          <w:rFonts w:ascii="Times New Roman" w:eastAsia="Times New Roman" w:hAnsi="Times New Roman" w:cs="Times New Roman"/>
          <w:color w:val="000000"/>
          <w:sz w:val="24"/>
          <w:szCs w:val="24"/>
          <w:lang w:eastAsia="ru-RU"/>
        </w:rPr>
        <w:t>конкурентоспособное предприятие имеет конкурентоспособные товары</w:t>
      </w:r>
    </w:p>
    <w:p w:rsidR="002834B0" w:rsidRPr="002834B0" w:rsidRDefault="002834B0" w:rsidP="002834B0">
      <w:pPr>
        <w:widowControl w:val="0"/>
        <w:numPr>
          <w:ilvl w:val="0"/>
          <w:numId w:val="60"/>
        </w:numPr>
        <w:tabs>
          <w:tab w:val="left" w:pos="993"/>
        </w:tabs>
        <w:spacing w:after="0" w:line="240" w:lineRule="auto"/>
        <w:ind w:hanging="720"/>
        <w:jc w:val="both"/>
        <w:rPr>
          <w:rFonts w:ascii="Times New Roman" w:eastAsia="Times New Roman" w:hAnsi="Times New Roman" w:cs="Times New Roman"/>
          <w:color w:val="000000"/>
          <w:sz w:val="24"/>
          <w:szCs w:val="24"/>
          <w:lang w:eastAsia="ru-RU"/>
        </w:rPr>
      </w:pPr>
      <w:r w:rsidRPr="002834B0">
        <w:rPr>
          <w:rFonts w:ascii="Times New Roman" w:eastAsia="Times New Roman" w:hAnsi="Times New Roman" w:cs="Times New Roman"/>
          <w:color w:val="000000"/>
          <w:sz w:val="24"/>
          <w:szCs w:val="24"/>
          <w:lang w:eastAsia="ru-RU"/>
        </w:rPr>
        <w:t>конкурентоспособность предприятия и товара определяется в сравнении</w:t>
      </w:r>
    </w:p>
    <w:p w:rsidR="002834B0" w:rsidRPr="002834B0" w:rsidRDefault="002834B0" w:rsidP="002834B0">
      <w:pPr>
        <w:widowControl w:val="0"/>
        <w:numPr>
          <w:ilvl w:val="0"/>
          <w:numId w:val="60"/>
        </w:numPr>
        <w:tabs>
          <w:tab w:val="left" w:pos="993"/>
        </w:tabs>
        <w:spacing w:after="0" w:line="240" w:lineRule="auto"/>
        <w:ind w:hanging="720"/>
        <w:jc w:val="both"/>
        <w:rPr>
          <w:rFonts w:ascii="Times New Roman" w:eastAsia="Times New Roman" w:hAnsi="Times New Roman" w:cs="Times New Roman"/>
          <w:color w:val="000000"/>
          <w:sz w:val="24"/>
          <w:szCs w:val="24"/>
          <w:lang w:eastAsia="ru-RU"/>
        </w:rPr>
      </w:pPr>
      <w:r w:rsidRPr="002834B0">
        <w:rPr>
          <w:rFonts w:ascii="Times New Roman" w:eastAsia="Times New Roman" w:hAnsi="Times New Roman" w:cs="Times New Roman"/>
          <w:color w:val="000000"/>
          <w:sz w:val="24"/>
          <w:szCs w:val="24"/>
          <w:lang w:eastAsia="ru-RU"/>
        </w:rPr>
        <w:t>конкурентоспособность предприятия определяется его руководством</w:t>
      </w:r>
    </w:p>
    <w:p w:rsidR="002834B0" w:rsidRPr="002834B0" w:rsidRDefault="002834B0" w:rsidP="002834B0">
      <w:pPr>
        <w:widowControl w:val="0"/>
        <w:numPr>
          <w:ilvl w:val="0"/>
          <w:numId w:val="60"/>
        </w:numPr>
        <w:tabs>
          <w:tab w:val="left" w:pos="993"/>
        </w:tabs>
        <w:spacing w:after="0" w:line="240" w:lineRule="auto"/>
        <w:ind w:hanging="720"/>
        <w:jc w:val="both"/>
        <w:rPr>
          <w:rFonts w:ascii="Arial" w:eastAsia="Times New Roman" w:hAnsi="Arial" w:cs="Arial"/>
          <w:color w:val="000000"/>
          <w:sz w:val="14"/>
          <w:szCs w:val="14"/>
          <w:lang w:eastAsia="ru-RU"/>
        </w:rPr>
      </w:pPr>
      <w:r w:rsidRPr="002834B0">
        <w:rPr>
          <w:rFonts w:ascii="Times New Roman" w:eastAsia="Times New Roman" w:hAnsi="Times New Roman" w:cs="Times New Roman"/>
          <w:color w:val="000000"/>
          <w:sz w:val="24"/>
          <w:szCs w:val="24"/>
          <w:lang w:eastAsia="ru-RU"/>
        </w:rPr>
        <w:t>конкурентоспособность товара определяется потребителями</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 xml:space="preserve">5.Что может служить примером естественной монополии? </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A. Международный нефтяной картель ОПЕК. </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Б. Компания IBM. </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B. Издательство «Известия». </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Г. Городской метрополитен. </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lastRenderedPageBreak/>
        <w:t xml:space="preserve">6. Какую общую черту имеют рынки совершенной и монополистической конкуренции? </w:t>
      </w:r>
    </w:p>
    <w:p w:rsidR="002834B0" w:rsidRPr="002834B0" w:rsidRDefault="002834B0" w:rsidP="002834B0">
      <w:pPr>
        <w:widowControl w:val="0"/>
        <w:tabs>
          <w:tab w:val="left" w:pos="709"/>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A. Выпускаются дифференцированные товары. </w:t>
      </w:r>
    </w:p>
    <w:p w:rsidR="002834B0" w:rsidRPr="002834B0" w:rsidRDefault="002834B0" w:rsidP="002834B0">
      <w:pPr>
        <w:widowControl w:val="0"/>
        <w:tabs>
          <w:tab w:val="left" w:pos="709"/>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Б. Оперирует множество продавцов и покупателей. </w:t>
      </w:r>
    </w:p>
    <w:p w:rsidR="002834B0" w:rsidRPr="002834B0" w:rsidRDefault="002834B0" w:rsidP="002834B0">
      <w:pPr>
        <w:widowControl w:val="0"/>
        <w:tabs>
          <w:tab w:val="left" w:pos="709"/>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B. Выпускаются однородные товары. </w:t>
      </w:r>
    </w:p>
    <w:p w:rsidR="002834B0" w:rsidRPr="002834B0" w:rsidRDefault="002834B0" w:rsidP="002834B0">
      <w:pPr>
        <w:widowControl w:val="0"/>
        <w:tabs>
          <w:tab w:val="left" w:pos="709"/>
        </w:tabs>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Г. Рыночное поведение каждой фирмы зависит от реакции ее конкурентов. </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 xml:space="preserve">7.В каких рыночных ситуациях имеет место конкуренция продавцов? </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A. «Рынок покупателя». </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Б. «Рынок продавца». </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B. «Равновесный рынок». </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Г Продавцы конкурируют (в той или иной степени, всегда). </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 xml:space="preserve">8. Зачем надо определять главного конкурента? </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A. Для изучения потребительских свойств его товара) </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Б. Чтобы знать, на кого надо опереться. </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B. Для эффективного анализа рыночной ситуации. </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Г. Для реализации стратегии «цена лидера». </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 xml:space="preserve">9.Каким образом определяется главный конкурент? </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А. По уровню потребительских свойств товара) </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Б. По объему предложения. </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В. По величине доли рынка) </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b/>
          <w:bCs/>
          <w:sz w:val="24"/>
          <w:szCs w:val="24"/>
          <w:lang w:eastAsia="ru-RU"/>
        </w:rPr>
      </w:pPr>
      <w:r w:rsidRPr="002834B0">
        <w:rPr>
          <w:rFonts w:ascii="Times New Roman" w:eastAsia="Times New Roman" w:hAnsi="Times New Roman" w:cs="Times New Roman"/>
          <w:sz w:val="24"/>
          <w:szCs w:val="24"/>
          <w:lang w:eastAsia="ru-RU"/>
        </w:rPr>
        <w:t>Г. По наилучшему соотношению объемов продаж и предложения</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 xml:space="preserve">10.Какой из перечисленных методик оценки конкурентоспособности компании не существует? </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А. метод конкурентных сил </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Б. метод синергии компаний </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В. метод использования функции желательности </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Г. интегральный подход при оценке конкурентоспособности </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 xml:space="preserve">11.Что из перечисленного является преимуществом метода оценки конкурентоспособности компании, основанного на теории эффективности? </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А. четкое выделение критериев и показателей конкурентоспособности </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Б. впервые выделяются свойства и причины конкурентоспособности </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В. высокая достоверность расчетов </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Г. учитывается сложность влияния факторов </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 xml:space="preserve">12. Что из перечисленного относится к недостаткам метода конкурентных сил? </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А. невозможность оценить конкурентоспособность </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Б. не учитывает влияние внешней среды </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В. сложность расчета </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Г. недостаточная формализация </w:t>
      </w:r>
    </w:p>
    <w:p w:rsidR="002834B0" w:rsidRPr="002834B0" w:rsidRDefault="002834B0" w:rsidP="002834B0">
      <w:pPr>
        <w:widowControl w:val="0"/>
        <w:spacing w:after="0" w:line="240" w:lineRule="auto"/>
        <w:ind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 xml:space="preserve">13. Что из перечисленного не относится к недостаткам метода использования функции желательности при оценке конкурентоспособности компании? </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А. не учитываются качественные критерии </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Б. невозможно оценить уровень влияния каждого параметра </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 xml:space="preserve">В. показатель конкурентоспособности может быть искажен </w:t>
      </w:r>
    </w:p>
    <w:p w:rsidR="002834B0" w:rsidRPr="002834B0" w:rsidRDefault="002834B0" w:rsidP="002834B0">
      <w:pPr>
        <w:widowControl w:val="0"/>
        <w:spacing w:after="0" w:line="240" w:lineRule="auto"/>
        <w:ind w:firstLine="709"/>
        <w:jc w:val="both"/>
        <w:rPr>
          <w:rFonts w:ascii="Times New Roman" w:eastAsia="Times New Roman" w:hAnsi="Times New Roman" w:cs="Times New Roman"/>
          <w:b/>
          <w:bCs/>
          <w:sz w:val="24"/>
          <w:szCs w:val="24"/>
          <w:lang w:eastAsia="ru-RU"/>
        </w:rPr>
      </w:pPr>
      <w:r w:rsidRPr="002834B0">
        <w:rPr>
          <w:rFonts w:ascii="Times New Roman" w:eastAsia="Times New Roman" w:hAnsi="Times New Roman" w:cs="Times New Roman"/>
          <w:sz w:val="24"/>
          <w:szCs w:val="24"/>
          <w:lang w:eastAsia="ru-RU"/>
        </w:rPr>
        <w:t>Г. низкая достоверность расчетов</w:t>
      </w:r>
    </w:p>
    <w:p w:rsidR="002834B0" w:rsidRPr="002834B0" w:rsidRDefault="002834B0" w:rsidP="002834B0">
      <w:pPr>
        <w:spacing w:after="0" w:line="240" w:lineRule="auto"/>
        <w:ind w:left="1080"/>
        <w:rPr>
          <w:rFonts w:ascii="Times New Roman" w:eastAsia="Times New Roman" w:hAnsi="Times New Roman" w:cs="Times New Roman"/>
          <w:b/>
          <w:sz w:val="24"/>
          <w:szCs w:val="24"/>
          <w:lang w:eastAsia="ru-RU"/>
        </w:rPr>
      </w:pPr>
      <w:r w:rsidRPr="002834B0">
        <w:rPr>
          <w:rFonts w:ascii="Times New Roman" w:eastAsia="Times New Roman" w:hAnsi="Times New Roman" w:cs="Times New Roman"/>
          <w:b/>
          <w:sz w:val="24"/>
          <w:szCs w:val="24"/>
          <w:lang w:eastAsia="ru-RU"/>
        </w:rPr>
        <w:t xml:space="preserve">    Задание 2.     </w:t>
      </w:r>
    </w:p>
    <w:p w:rsidR="002834B0" w:rsidRPr="002834B0" w:rsidRDefault="002834B0" w:rsidP="002834B0">
      <w:pPr>
        <w:widowControl w:val="0"/>
        <w:suppressAutoHyphens/>
        <w:spacing w:after="0" w:line="240" w:lineRule="auto"/>
        <w:ind w:firstLine="851"/>
        <w:jc w:val="both"/>
        <w:rPr>
          <w:rFonts w:ascii="Times New Roman" w:eastAsia="Times New Roman" w:hAnsi="Times New Roman" w:cs="Times New Roman"/>
          <w:b/>
          <w:sz w:val="24"/>
          <w:szCs w:val="24"/>
          <w:lang w:eastAsia="ru-RU"/>
        </w:rPr>
      </w:pPr>
      <w:r w:rsidRPr="002834B0">
        <w:rPr>
          <w:rFonts w:ascii="Times New Roman" w:eastAsia="Times New Roman" w:hAnsi="Times New Roman" w:cs="Times New Roman"/>
          <w:b/>
          <w:sz w:val="24"/>
          <w:szCs w:val="24"/>
          <w:lang w:eastAsia="ru-RU"/>
        </w:rPr>
        <w:t>Многоуровневое задание №6.1Конкурентоспособность товара (многоугольник конкурентоспособности)</w:t>
      </w:r>
    </w:p>
    <w:p w:rsidR="002834B0" w:rsidRPr="002834B0" w:rsidRDefault="002834B0" w:rsidP="002834B0">
      <w:pPr>
        <w:widowControl w:val="0"/>
        <w:tabs>
          <w:tab w:val="left" w:pos="1276"/>
          <w:tab w:val="left" w:pos="1418"/>
        </w:tabs>
        <w:spacing w:after="0" w:line="240" w:lineRule="auto"/>
        <w:ind w:left="709" w:firstLine="400"/>
        <w:jc w:val="both"/>
        <w:rPr>
          <w:rFonts w:ascii="Times New Roman" w:eastAsia="Times New Roman" w:hAnsi="Times New Roman" w:cs="Times New Roman"/>
          <w:i/>
          <w:sz w:val="24"/>
          <w:szCs w:val="24"/>
          <w:lang w:eastAsia="ru-RU"/>
        </w:rPr>
      </w:pPr>
      <w:r w:rsidRPr="002834B0">
        <w:rPr>
          <w:rFonts w:ascii="Times New Roman" w:eastAsia="Times New Roman" w:hAnsi="Times New Roman" w:cs="Times New Roman"/>
          <w:i/>
          <w:sz w:val="24"/>
          <w:szCs w:val="24"/>
          <w:lang w:eastAsia="ru-RU"/>
        </w:rPr>
        <w:t>Выполните следующие действия:</w:t>
      </w:r>
    </w:p>
    <w:tbl>
      <w:tblPr>
        <w:tblW w:w="5000" w:type="pct"/>
        <w:tblLook w:val="04A0" w:firstRow="1" w:lastRow="0" w:firstColumn="1" w:lastColumn="0" w:noHBand="0" w:noVBand="1"/>
      </w:tblPr>
      <w:tblGrid>
        <w:gridCol w:w="3742"/>
        <w:gridCol w:w="1370"/>
        <w:gridCol w:w="1721"/>
        <w:gridCol w:w="1330"/>
        <w:gridCol w:w="960"/>
        <w:gridCol w:w="43"/>
        <w:gridCol w:w="189"/>
      </w:tblGrid>
      <w:tr w:rsidR="002834B0" w:rsidRPr="002834B0" w:rsidTr="008961B1">
        <w:trPr>
          <w:trHeight w:val="540"/>
        </w:trPr>
        <w:tc>
          <w:tcPr>
            <w:tcW w:w="5000" w:type="pct"/>
            <w:gridSpan w:val="7"/>
            <w:tcBorders>
              <w:top w:val="nil"/>
              <w:left w:val="nil"/>
              <w:bottom w:val="nil"/>
              <w:right w:val="nil"/>
            </w:tcBorders>
            <w:shd w:val="clear" w:color="auto" w:fill="auto"/>
            <w:vAlign w:val="bottom"/>
            <w:hideMark/>
          </w:tcPr>
          <w:p w:rsidR="002834B0" w:rsidRPr="002834B0" w:rsidRDefault="002834B0" w:rsidP="002834B0">
            <w:pPr>
              <w:widowControl w:val="0"/>
              <w:spacing w:after="0" w:line="240" w:lineRule="auto"/>
              <w:ind w:firstLine="758"/>
              <w:jc w:val="both"/>
              <w:rPr>
                <w:rFonts w:ascii="Times New Roman" w:eastAsia="Times New Roman" w:hAnsi="Times New Roman" w:cs="Times New Roman"/>
                <w:bCs/>
                <w:sz w:val="24"/>
                <w:szCs w:val="24"/>
                <w:lang w:eastAsia="ru-RU"/>
              </w:rPr>
            </w:pPr>
            <w:r w:rsidRPr="002834B0">
              <w:rPr>
                <w:rFonts w:ascii="Times New Roman" w:eastAsia="Times New Roman" w:hAnsi="Times New Roman" w:cs="Times New Roman"/>
                <w:bCs/>
                <w:sz w:val="24"/>
                <w:szCs w:val="24"/>
                <w:lang w:eastAsia="ru-RU"/>
              </w:rPr>
              <w:t>1. Увеличить значения показателей по нормативу на 20 % . В идеале строиться окружность, но в нашем случае - многоугольник</w:t>
            </w:r>
          </w:p>
        </w:tc>
      </w:tr>
      <w:tr w:rsidR="002834B0" w:rsidRPr="002834B0" w:rsidTr="008961B1">
        <w:trPr>
          <w:trHeight w:val="540"/>
        </w:trPr>
        <w:tc>
          <w:tcPr>
            <w:tcW w:w="5000" w:type="pct"/>
            <w:gridSpan w:val="7"/>
            <w:tcBorders>
              <w:top w:val="nil"/>
              <w:left w:val="nil"/>
              <w:bottom w:val="nil"/>
              <w:right w:val="nil"/>
            </w:tcBorders>
            <w:shd w:val="clear" w:color="auto" w:fill="auto"/>
            <w:vAlign w:val="bottom"/>
            <w:hideMark/>
          </w:tcPr>
          <w:p w:rsidR="002834B0" w:rsidRPr="002834B0" w:rsidRDefault="002834B0" w:rsidP="002834B0">
            <w:pPr>
              <w:widowControl w:val="0"/>
              <w:spacing w:after="0" w:line="240" w:lineRule="auto"/>
              <w:ind w:firstLine="758"/>
              <w:jc w:val="both"/>
              <w:rPr>
                <w:rFonts w:ascii="Times New Roman" w:eastAsia="Times New Roman" w:hAnsi="Times New Roman" w:cs="Times New Roman"/>
                <w:bCs/>
                <w:sz w:val="24"/>
                <w:szCs w:val="24"/>
                <w:lang w:eastAsia="ru-RU"/>
              </w:rPr>
            </w:pPr>
            <w:r w:rsidRPr="002834B0">
              <w:rPr>
                <w:rFonts w:ascii="Times New Roman" w:eastAsia="Times New Roman" w:hAnsi="Times New Roman" w:cs="Times New Roman"/>
                <w:bCs/>
                <w:sz w:val="24"/>
                <w:szCs w:val="24"/>
                <w:lang w:eastAsia="ru-RU"/>
              </w:rPr>
              <w:t>2. Рассчитать приведенные значения показателей по нормативу, по конкуренту и по анализируемому товару</w:t>
            </w:r>
          </w:p>
        </w:tc>
      </w:tr>
      <w:tr w:rsidR="002834B0" w:rsidRPr="002834B0" w:rsidTr="008961B1">
        <w:trPr>
          <w:trHeight w:val="255"/>
        </w:trPr>
        <w:tc>
          <w:tcPr>
            <w:tcW w:w="4876" w:type="pct"/>
            <w:gridSpan w:val="5"/>
            <w:tcBorders>
              <w:top w:val="nil"/>
              <w:left w:val="nil"/>
              <w:bottom w:val="nil"/>
              <w:right w:val="nil"/>
            </w:tcBorders>
            <w:shd w:val="clear" w:color="auto" w:fill="auto"/>
            <w:noWrap/>
            <w:vAlign w:val="bottom"/>
            <w:hideMark/>
          </w:tcPr>
          <w:p w:rsidR="002834B0" w:rsidRPr="002834B0" w:rsidRDefault="002834B0" w:rsidP="002834B0">
            <w:pPr>
              <w:widowControl w:val="0"/>
              <w:spacing w:after="0" w:line="240" w:lineRule="auto"/>
              <w:ind w:firstLine="758"/>
              <w:jc w:val="both"/>
              <w:rPr>
                <w:rFonts w:ascii="Times New Roman" w:eastAsia="Times New Roman" w:hAnsi="Times New Roman" w:cs="Times New Roman"/>
                <w:bCs/>
                <w:sz w:val="24"/>
                <w:szCs w:val="24"/>
                <w:lang w:eastAsia="ru-RU"/>
              </w:rPr>
            </w:pPr>
            <w:r w:rsidRPr="002834B0">
              <w:rPr>
                <w:rFonts w:ascii="Times New Roman" w:eastAsia="Times New Roman" w:hAnsi="Times New Roman" w:cs="Times New Roman"/>
                <w:bCs/>
                <w:sz w:val="24"/>
                <w:szCs w:val="24"/>
                <w:lang w:eastAsia="ru-RU"/>
              </w:rPr>
              <w:t>3. Построить многоугольник конкурентоспособности, установить значения.</w:t>
            </w:r>
          </w:p>
        </w:tc>
        <w:tc>
          <w:tcPr>
            <w:tcW w:w="124" w:type="pct"/>
            <w:gridSpan w:val="2"/>
            <w:tcBorders>
              <w:top w:val="nil"/>
              <w:left w:val="nil"/>
              <w:bottom w:val="nil"/>
              <w:right w:val="nil"/>
            </w:tcBorders>
            <w:shd w:val="clear" w:color="auto" w:fill="auto"/>
            <w:noWrap/>
            <w:vAlign w:val="bottom"/>
            <w:hideMark/>
          </w:tcPr>
          <w:p w:rsidR="002834B0" w:rsidRPr="002834B0" w:rsidRDefault="002834B0" w:rsidP="002834B0">
            <w:pPr>
              <w:widowControl w:val="0"/>
              <w:spacing w:after="0" w:line="240" w:lineRule="auto"/>
              <w:ind w:firstLine="1276"/>
              <w:jc w:val="both"/>
              <w:rPr>
                <w:rFonts w:ascii="Times New Roman" w:eastAsia="Times New Roman" w:hAnsi="Times New Roman" w:cs="Times New Roman"/>
                <w:sz w:val="24"/>
                <w:szCs w:val="24"/>
                <w:lang w:eastAsia="ru-RU"/>
              </w:rPr>
            </w:pPr>
          </w:p>
        </w:tc>
      </w:tr>
      <w:tr w:rsidR="002834B0" w:rsidRPr="002834B0" w:rsidTr="008961B1">
        <w:trPr>
          <w:gridAfter w:val="1"/>
          <w:wAfter w:w="102" w:type="pct"/>
          <w:trHeight w:val="255"/>
        </w:trPr>
        <w:tc>
          <w:tcPr>
            <w:tcW w:w="2000" w:type="pct"/>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2834B0" w:rsidRPr="002834B0" w:rsidRDefault="002834B0" w:rsidP="002834B0">
            <w:pPr>
              <w:widowControl w:val="0"/>
              <w:spacing w:after="0" w:line="240" w:lineRule="auto"/>
              <w:ind w:firstLine="400"/>
              <w:jc w:val="center"/>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lastRenderedPageBreak/>
              <w:t>Показатели конкурентоспособности товара</w:t>
            </w:r>
          </w:p>
        </w:tc>
        <w:tc>
          <w:tcPr>
            <w:tcW w:w="2362" w:type="pct"/>
            <w:gridSpan w:val="3"/>
            <w:tcBorders>
              <w:top w:val="single" w:sz="4" w:space="0" w:color="auto"/>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center"/>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Абсолютные значения показателей</w:t>
            </w:r>
          </w:p>
        </w:tc>
        <w:tc>
          <w:tcPr>
            <w:tcW w:w="536" w:type="pct"/>
            <w:gridSpan w:val="2"/>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2834B0" w:rsidRPr="002834B0" w:rsidRDefault="002834B0" w:rsidP="002834B0">
            <w:pPr>
              <w:widowControl w:val="0"/>
              <w:spacing w:after="0" w:line="240" w:lineRule="auto"/>
              <w:ind w:firstLine="400"/>
              <w:jc w:val="center"/>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Вес</w:t>
            </w:r>
          </w:p>
        </w:tc>
      </w:tr>
      <w:tr w:rsidR="002834B0" w:rsidRPr="002834B0" w:rsidTr="008961B1">
        <w:trPr>
          <w:gridAfter w:val="1"/>
          <w:wAfter w:w="102" w:type="pct"/>
          <w:trHeight w:val="495"/>
        </w:trPr>
        <w:tc>
          <w:tcPr>
            <w:tcW w:w="2000" w:type="pct"/>
            <w:vMerge/>
            <w:tcBorders>
              <w:top w:val="single" w:sz="4" w:space="0" w:color="auto"/>
              <w:left w:val="single" w:sz="4" w:space="0" w:color="auto"/>
              <w:bottom w:val="single" w:sz="4" w:space="0" w:color="auto"/>
              <w:right w:val="single" w:sz="4" w:space="0" w:color="auto"/>
            </w:tcBorders>
            <w:vAlign w:val="center"/>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0"/>
                <w:szCs w:val="20"/>
                <w:lang w:eastAsia="ru-RU"/>
              </w:rPr>
            </w:pPr>
          </w:p>
        </w:tc>
        <w:tc>
          <w:tcPr>
            <w:tcW w:w="732" w:type="pct"/>
            <w:tcBorders>
              <w:top w:val="nil"/>
              <w:left w:val="nil"/>
              <w:bottom w:val="single" w:sz="4" w:space="0" w:color="auto"/>
              <w:right w:val="single" w:sz="4" w:space="0" w:color="auto"/>
            </w:tcBorders>
            <w:shd w:val="clear" w:color="auto" w:fill="auto"/>
            <w:vAlign w:val="bottom"/>
            <w:hideMark/>
          </w:tcPr>
          <w:p w:rsidR="002834B0" w:rsidRPr="002834B0" w:rsidRDefault="002834B0" w:rsidP="002834B0">
            <w:pPr>
              <w:widowControl w:val="0"/>
              <w:spacing w:after="0" w:line="240" w:lineRule="auto"/>
              <w:ind w:firstLine="400"/>
              <w:jc w:val="center"/>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по нормативу</w:t>
            </w:r>
          </w:p>
        </w:tc>
        <w:tc>
          <w:tcPr>
            <w:tcW w:w="920" w:type="pct"/>
            <w:tcBorders>
              <w:top w:val="nil"/>
              <w:left w:val="nil"/>
              <w:bottom w:val="single" w:sz="4" w:space="0" w:color="auto"/>
              <w:right w:val="single" w:sz="4" w:space="0" w:color="auto"/>
            </w:tcBorders>
            <w:shd w:val="clear" w:color="auto" w:fill="auto"/>
            <w:vAlign w:val="bottom"/>
            <w:hideMark/>
          </w:tcPr>
          <w:p w:rsidR="002834B0" w:rsidRPr="002834B0" w:rsidRDefault="002834B0" w:rsidP="002834B0">
            <w:pPr>
              <w:widowControl w:val="0"/>
              <w:spacing w:after="0" w:line="240" w:lineRule="auto"/>
              <w:ind w:firstLine="400"/>
              <w:jc w:val="center"/>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по конкуренту</w:t>
            </w:r>
          </w:p>
        </w:tc>
        <w:tc>
          <w:tcPr>
            <w:tcW w:w="711" w:type="pct"/>
            <w:tcBorders>
              <w:top w:val="nil"/>
              <w:left w:val="nil"/>
              <w:bottom w:val="single" w:sz="4" w:space="0" w:color="auto"/>
              <w:right w:val="single" w:sz="4" w:space="0" w:color="auto"/>
            </w:tcBorders>
            <w:shd w:val="clear" w:color="auto" w:fill="auto"/>
            <w:vAlign w:val="bottom"/>
            <w:hideMark/>
          </w:tcPr>
          <w:p w:rsidR="002834B0" w:rsidRPr="002834B0" w:rsidRDefault="002834B0" w:rsidP="002834B0">
            <w:pPr>
              <w:widowControl w:val="0"/>
              <w:spacing w:after="0" w:line="240" w:lineRule="auto"/>
              <w:ind w:firstLine="400"/>
              <w:jc w:val="center"/>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по анализ. товару</w:t>
            </w:r>
          </w:p>
        </w:tc>
        <w:tc>
          <w:tcPr>
            <w:tcW w:w="536" w:type="pct"/>
            <w:gridSpan w:val="2"/>
            <w:vMerge/>
            <w:tcBorders>
              <w:top w:val="single" w:sz="4" w:space="0" w:color="auto"/>
              <w:left w:val="single" w:sz="4" w:space="0" w:color="auto"/>
              <w:bottom w:val="single" w:sz="4" w:space="0" w:color="auto"/>
              <w:right w:val="single" w:sz="4" w:space="0" w:color="auto"/>
            </w:tcBorders>
            <w:vAlign w:val="center"/>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0"/>
                <w:szCs w:val="20"/>
                <w:lang w:eastAsia="ru-RU"/>
              </w:rPr>
            </w:pPr>
          </w:p>
        </w:tc>
      </w:tr>
      <w:tr w:rsidR="002834B0" w:rsidRPr="002834B0" w:rsidTr="008961B1">
        <w:trPr>
          <w:gridAfter w:val="1"/>
          <w:wAfter w:w="102" w:type="pct"/>
          <w:trHeight w:val="765"/>
        </w:trPr>
        <w:tc>
          <w:tcPr>
            <w:tcW w:w="2000" w:type="pct"/>
            <w:tcBorders>
              <w:top w:val="nil"/>
              <w:left w:val="single" w:sz="4" w:space="0" w:color="auto"/>
              <w:bottom w:val="single" w:sz="4" w:space="0" w:color="auto"/>
              <w:right w:val="single" w:sz="4" w:space="0" w:color="auto"/>
            </w:tcBorders>
            <w:shd w:val="clear" w:color="auto" w:fill="auto"/>
            <w:vAlign w:val="bottom"/>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1. Интегральный показатель качества товара за нормативный срок службы (10 лет), единица полезного эффекта</w:t>
            </w:r>
          </w:p>
        </w:tc>
        <w:tc>
          <w:tcPr>
            <w:tcW w:w="732"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3500</w:t>
            </w:r>
          </w:p>
        </w:tc>
        <w:tc>
          <w:tcPr>
            <w:tcW w:w="920"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3600</w:t>
            </w:r>
          </w:p>
        </w:tc>
        <w:tc>
          <w:tcPr>
            <w:tcW w:w="711"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3000</w:t>
            </w:r>
          </w:p>
        </w:tc>
        <w:tc>
          <w:tcPr>
            <w:tcW w:w="536" w:type="pct"/>
            <w:gridSpan w:val="2"/>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0,35</w:t>
            </w:r>
          </w:p>
        </w:tc>
      </w:tr>
      <w:tr w:rsidR="002834B0" w:rsidRPr="002834B0" w:rsidTr="008961B1">
        <w:trPr>
          <w:gridAfter w:val="1"/>
          <w:wAfter w:w="102" w:type="pct"/>
          <w:trHeight w:val="255"/>
        </w:trPr>
        <w:tc>
          <w:tcPr>
            <w:tcW w:w="2000" w:type="pct"/>
            <w:tcBorders>
              <w:top w:val="nil"/>
              <w:left w:val="single" w:sz="4" w:space="0" w:color="auto"/>
              <w:bottom w:val="single" w:sz="4" w:space="0" w:color="auto"/>
              <w:right w:val="single" w:sz="4" w:space="0" w:color="auto"/>
            </w:tcBorders>
            <w:shd w:val="clear" w:color="auto" w:fill="auto"/>
            <w:vAlign w:val="bottom"/>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2. Цена товара, денежная единица - Ц</w:t>
            </w:r>
          </w:p>
        </w:tc>
        <w:tc>
          <w:tcPr>
            <w:tcW w:w="732"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160</w:t>
            </w:r>
          </w:p>
        </w:tc>
        <w:tc>
          <w:tcPr>
            <w:tcW w:w="920"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150</w:t>
            </w:r>
          </w:p>
        </w:tc>
        <w:tc>
          <w:tcPr>
            <w:tcW w:w="711"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170</w:t>
            </w:r>
          </w:p>
        </w:tc>
        <w:tc>
          <w:tcPr>
            <w:tcW w:w="536" w:type="pct"/>
            <w:gridSpan w:val="2"/>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0,2</w:t>
            </w:r>
          </w:p>
        </w:tc>
      </w:tr>
      <w:tr w:rsidR="002834B0" w:rsidRPr="002834B0" w:rsidTr="008961B1">
        <w:trPr>
          <w:gridAfter w:val="1"/>
          <w:wAfter w:w="102" w:type="pct"/>
          <w:trHeight w:val="510"/>
        </w:trPr>
        <w:tc>
          <w:tcPr>
            <w:tcW w:w="2000" w:type="pct"/>
            <w:tcBorders>
              <w:top w:val="nil"/>
              <w:left w:val="single" w:sz="4" w:space="0" w:color="auto"/>
              <w:bottom w:val="single" w:sz="4" w:space="0" w:color="auto"/>
              <w:right w:val="single" w:sz="4" w:space="0" w:color="auto"/>
            </w:tcBorders>
            <w:shd w:val="clear" w:color="auto" w:fill="auto"/>
            <w:vAlign w:val="bottom"/>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3. Интегрированный показатель качества сервиса, доли единицы - Кс</w:t>
            </w:r>
          </w:p>
        </w:tc>
        <w:tc>
          <w:tcPr>
            <w:tcW w:w="732"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1</w:t>
            </w:r>
          </w:p>
        </w:tc>
        <w:tc>
          <w:tcPr>
            <w:tcW w:w="920"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0,95</w:t>
            </w:r>
          </w:p>
        </w:tc>
        <w:tc>
          <w:tcPr>
            <w:tcW w:w="711"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0,9</w:t>
            </w:r>
          </w:p>
        </w:tc>
        <w:tc>
          <w:tcPr>
            <w:tcW w:w="536" w:type="pct"/>
            <w:gridSpan w:val="2"/>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0,1</w:t>
            </w:r>
          </w:p>
        </w:tc>
      </w:tr>
      <w:tr w:rsidR="002834B0" w:rsidRPr="002834B0" w:rsidTr="008961B1">
        <w:trPr>
          <w:gridAfter w:val="1"/>
          <w:wAfter w:w="102" w:type="pct"/>
          <w:trHeight w:val="510"/>
        </w:trPr>
        <w:tc>
          <w:tcPr>
            <w:tcW w:w="2000" w:type="pct"/>
            <w:tcBorders>
              <w:top w:val="nil"/>
              <w:left w:val="single" w:sz="4" w:space="0" w:color="auto"/>
              <w:bottom w:val="single" w:sz="4" w:space="0" w:color="auto"/>
              <w:right w:val="single" w:sz="4" w:space="0" w:color="auto"/>
            </w:tcBorders>
            <w:shd w:val="clear" w:color="auto" w:fill="auto"/>
            <w:vAlign w:val="bottom"/>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4. Затраты на эксплуатацию товара за 10 лет, денежная единица - Зэ</w:t>
            </w:r>
          </w:p>
        </w:tc>
        <w:tc>
          <w:tcPr>
            <w:tcW w:w="732"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2000</w:t>
            </w:r>
          </w:p>
        </w:tc>
        <w:tc>
          <w:tcPr>
            <w:tcW w:w="920"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1500</w:t>
            </w:r>
          </w:p>
        </w:tc>
        <w:tc>
          <w:tcPr>
            <w:tcW w:w="711"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2200</w:t>
            </w:r>
          </w:p>
        </w:tc>
        <w:tc>
          <w:tcPr>
            <w:tcW w:w="536" w:type="pct"/>
            <w:gridSpan w:val="2"/>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0,15</w:t>
            </w:r>
          </w:p>
        </w:tc>
      </w:tr>
      <w:tr w:rsidR="002834B0" w:rsidRPr="002834B0" w:rsidTr="008961B1">
        <w:trPr>
          <w:gridAfter w:val="1"/>
          <w:wAfter w:w="102" w:type="pct"/>
          <w:trHeight w:val="180"/>
        </w:trPr>
        <w:tc>
          <w:tcPr>
            <w:tcW w:w="2000" w:type="pct"/>
            <w:tcBorders>
              <w:top w:val="nil"/>
              <w:left w:val="single" w:sz="4" w:space="0" w:color="auto"/>
              <w:bottom w:val="single" w:sz="4" w:space="0" w:color="auto"/>
              <w:right w:val="single" w:sz="4" w:space="0" w:color="auto"/>
            </w:tcBorders>
            <w:shd w:val="clear" w:color="auto" w:fill="auto"/>
            <w:vAlign w:val="bottom"/>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5. интегральный показатель качества управления по стадиям жизеннеого цикла товара и аспектам управления, доли единицы - Ку</w:t>
            </w:r>
          </w:p>
        </w:tc>
        <w:tc>
          <w:tcPr>
            <w:tcW w:w="732"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1</w:t>
            </w:r>
          </w:p>
        </w:tc>
        <w:tc>
          <w:tcPr>
            <w:tcW w:w="920"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0,9</w:t>
            </w:r>
          </w:p>
        </w:tc>
        <w:tc>
          <w:tcPr>
            <w:tcW w:w="711"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0,8</w:t>
            </w:r>
          </w:p>
        </w:tc>
        <w:tc>
          <w:tcPr>
            <w:tcW w:w="536" w:type="pct"/>
            <w:gridSpan w:val="2"/>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0,2</w:t>
            </w:r>
          </w:p>
        </w:tc>
      </w:tr>
    </w:tbl>
    <w:p w:rsidR="002834B0" w:rsidRPr="002834B0" w:rsidRDefault="002834B0" w:rsidP="002834B0">
      <w:pPr>
        <w:spacing w:after="0" w:line="240" w:lineRule="auto"/>
        <w:ind w:firstLine="709"/>
        <w:rPr>
          <w:rFonts w:ascii="Times New Roman" w:eastAsia="Times New Roman" w:hAnsi="Times New Roman" w:cs="Times New Roman"/>
          <w:b/>
          <w:sz w:val="24"/>
          <w:szCs w:val="24"/>
          <w:lang w:eastAsia="ru-RU"/>
        </w:rPr>
      </w:pPr>
    </w:p>
    <w:p w:rsidR="002834B0" w:rsidRPr="002834B0" w:rsidRDefault="002834B0" w:rsidP="002834B0">
      <w:pPr>
        <w:spacing w:after="0" w:line="240" w:lineRule="auto"/>
        <w:ind w:firstLine="709"/>
        <w:rPr>
          <w:rFonts w:ascii="Times New Roman" w:eastAsia="Times New Roman" w:hAnsi="Times New Roman" w:cs="Times New Roman"/>
          <w:b/>
          <w:sz w:val="24"/>
          <w:szCs w:val="24"/>
          <w:lang w:eastAsia="ru-RU"/>
        </w:rPr>
      </w:pPr>
    </w:p>
    <w:p w:rsidR="002834B0" w:rsidRPr="002834B0" w:rsidRDefault="002834B0" w:rsidP="002834B0">
      <w:pPr>
        <w:widowControl w:val="0"/>
        <w:tabs>
          <w:tab w:val="left" w:pos="1276"/>
          <w:tab w:val="left" w:pos="1418"/>
        </w:tabs>
        <w:spacing w:after="0" w:line="240" w:lineRule="auto"/>
        <w:ind w:firstLine="400"/>
        <w:jc w:val="both"/>
        <w:rPr>
          <w:rFonts w:ascii="Times New Roman" w:eastAsia="Times New Roman" w:hAnsi="Times New Roman" w:cs="Times New Roman"/>
          <w:b/>
          <w:sz w:val="24"/>
          <w:szCs w:val="24"/>
          <w:lang w:eastAsia="ru-RU"/>
        </w:rPr>
      </w:pPr>
      <w:r w:rsidRPr="002834B0">
        <w:rPr>
          <w:rFonts w:ascii="Times New Roman" w:eastAsia="Times New Roman" w:hAnsi="Times New Roman" w:cs="Times New Roman"/>
          <w:b/>
          <w:sz w:val="24"/>
          <w:szCs w:val="24"/>
          <w:lang w:eastAsia="ru-RU"/>
        </w:rPr>
        <w:t>Многоуровневое задание № 6.2 Интегральный показатель конкурентоспособности товара</w:t>
      </w:r>
    </w:p>
    <w:p w:rsidR="002834B0" w:rsidRPr="002834B0" w:rsidRDefault="002834B0" w:rsidP="002834B0">
      <w:pPr>
        <w:widowControl w:val="0"/>
        <w:tabs>
          <w:tab w:val="left" w:pos="1276"/>
          <w:tab w:val="left" w:pos="1418"/>
        </w:tabs>
        <w:spacing w:after="0" w:line="240" w:lineRule="auto"/>
        <w:ind w:firstLine="567"/>
        <w:jc w:val="both"/>
        <w:rPr>
          <w:rFonts w:ascii="Times New Roman" w:eastAsia="Times New Roman" w:hAnsi="Times New Roman" w:cs="Times New Roman"/>
          <w:b/>
          <w:sz w:val="28"/>
          <w:szCs w:val="28"/>
          <w:lang w:eastAsia="ru-RU"/>
        </w:rPr>
      </w:pPr>
      <w:r w:rsidRPr="002834B0">
        <w:rPr>
          <w:rFonts w:ascii="Times New Roman" w:eastAsia="Times New Roman" w:hAnsi="Times New Roman" w:cs="Times New Roman"/>
          <w:sz w:val="28"/>
          <w:szCs w:val="28"/>
          <w:lang w:eastAsia="ru-RU"/>
        </w:rPr>
        <w:t>Каждому студенту выдается пара товаров: оцениваемый товар- конкурирующий товар</w:t>
      </w:r>
      <w:r w:rsidRPr="002834B0">
        <w:rPr>
          <w:rFonts w:ascii="Times New Roman" w:eastAsia="Times New Roman" w:hAnsi="Times New Roman" w:cs="Times New Roman"/>
          <w:b/>
          <w:sz w:val="28"/>
          <w:szCs w:val="28"/>
          <w:lang w:eastAsia="ru-RU"/>
        </w:rPr>
        <w:t>.</w:t>
      </w:r>
    </w:p>
    <w:p w:rsidR="002834B0" w:rsidRPr="002834B0" w:rsidRDefault="002834B0" w:rsidP="002834B0">
      <w:pPr>
        <w:widowControl w:val="0"/>
        <w:tabs>
          <w:tab w:val="left" w:pos="1276"/>
          <w:tab w:val="left" w:pos="1418"/>
        </w:tabs>
        <w:spacing w:after="0" w:line="240" w:lineRule="auto"/>
        <w:ind w:firstLine="400"/>
        <w:jc w:val="both"/>
        <w:rPr>
          <w:rFonts w:ascii="Times New Roman" w:eastAsia="Times New Roman" w:hAnsi="Times New Roman" w:cs="Times New Roman"/>
          <w:b/>
          <w:sz w:val="24"/>
          <w:szCs w:val="24"/>
          <w:lang w:eastAsia="ru-RU"/>
        </w:rPr>
      </w:pPr>
    </w:p>
    <w:tbl>
      <w:tblPr>
        <w:tblW w:w="5000" w:type="pct"/>
        <w:tblLook w:val="04A0" w:firstRow="1" w:lastRow="0" w:firstColumn="1" w:lastColumn="0" w:noHBand="0" w:noVBand="1"/>
      </w:tblPr>
      <w:tblGrid>
        <w:gridCol w:w="582"/>
        <w:gridCol w:w="1475"/>
        <w:gridCol w:w="870"/>
        <w:gridCol w:w="799"/>
        <w:gridCol w:w="751"/>
        <w:gridCol w:w="788"/>
        <w:gridCol w:w="883"/>
        <w:gridCol w:w="865"/>
        <w:gridCol w:w="1107"/>
        <w:gridCol w:w="1225"/>
      </w:tblGrid>
      <w:tr w:rsidR="002834B0" w:rsidRPr="002834B0" w:rsidTr="008961B1">
        <w:trPr>
          <w:trHeight w:val="255"/>
        </w:trPr>
        <w:tc>
          <w:tcPr>
            <w:tcW w:w="249" w:type="pct"/>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2834B0" w:rsidRPr="002834B0" w:rsidRDefault="002834B0" w:rsidP="002834B0">
            <w:pPr>
              <w:widowControl w:val="0"/>
              <w:spacing w:after="0" w:line="240" w:lineRule="auto"/>
              <w:ind w:firstLine="400"/>
              <w:jc w:val="center"/>
              <w:rPr>
                <w:rFonts w:ascii="Times New Roman" w:eastAsia="Times New Roman" w:hAnsi="Times New Roman" w:cs="Times New Roman"/>
                <w:b/>
                <w:bCs/>
                <w:sz w:val="20"/>
                <w:szCs w:val="20"/>
                <w:lang w:eastAsia="ru-RU"/>
              </w:rPr>
            </w:pPr>
            <w:r w:rsidRPr="002834B0">
              <w:rPr>
                <w:rFonts w:ascii="Times New Roman" w:eastAsia="Times New Roman" w:hAnsi="Times New Roman" w:cs="Times New Roman"/>
                <w:b/>
                <w:bCs/>
                <w:sz w:val="20"/>
                <w:szCs w:val="20"/>
                <w:lang w:eastAsia="ru-RU"/>
              </w:rPr>
              <w:t>№ пп.</w:t>
            </w:r>
          </w:p>
        </w:tc>
        <w:tc>
          <w:tcPr>
            <w:tcW w:w="1003" w:type="pct"/>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center"/>
              <w:rPr>
                <w:rFonts w:ascii="Times New Roman" w:eastAsia="Times New Roman" w:hAnsi="Times New Roman" w:cs="Times New Roman"/>
                <w:b/>
                <w:bCs/>
                <w:sz w:val="20"/>
                <w:szCs w:val="20"/>
                <w:lang w:eastAsia="ru-RU"/>
              </w:rPr>
            </w:pPr>
            <w:r w:rsidRPr="002834B0">
              <w:rPr>
                <w:rFonts w:ascii="Times New Roman" w:eastAsia="Times New Roman" w:hAnsi="Times New Roman" w:cs="Times New Roman"/>
                <w:b/>
                <w:bCs/>
                <w:sz w:val="20"/>
                <w:szCs w:val="20"/>
                <w:lang w:eastAsia="ru-RU"/>
              </w:rPr>
              <w:t>Параметр</w:t>
            </w:r>
          </w:p>
        </w:tc>
        <w:tc>
          <w:tcPr>
            <w:tcW w:w="3034" w:type="pct"/>
            <w:gridSpan w:val="7"/>
            <w:tcBorders>
              <w:top w:val="single" w:sz="4" w:space="0" w:color="auto"/>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center"/>
              <w:rPr>
                <w:rFonts w:ascii="Times New Roman" w:eastAsia="Times New Roman" w:hAnsi="Times New Roman" w:cs="Times New Roman"/>
                <w:b/>
                <w:bCs/>
                <w:sz w:val="20"/>
                <w:szCs w:val="20"/>
                <w:lang w:eastAsia="ru-RU"/>
              </w:rPr>
            </w:pPr>
            <w:r w:rsidRPr="002834B0">
              <w:rPr>
                <w:rFonts w:ascii="Times New Roman" w:eastAsia="Times New Roman" w:hAnsi="Times New Roman" w:cs="Times New Roman"/>
                <w:b/>
                <w:bCs/>
                <w:sz w:val="20"/>
                <w:szCs w:val="20"/>
                <w:lang w:eastAsia="ru-RU"/>
              </w:rPr>
              <w:t>Марка холодильника</w:t>
            </w:r>
          </w:p>
        </w:tc>
        <w:tc>
          <w:tcPr>
            <w:tcW w:w="715" w:type="pct"/>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2834B0" w:rsidRPr="002834B0" w:rsidRDefault="002834B0" w:rsidP="002834B0">
            <w:pPr>
              <w:widowControl w:val="0"/>
              <w:spacing w:after="0" w:line="240" w:lineRule="auto"/>
              <w:ind w:firstLine="400"/>
              <w:jc w:val="center"/>
              <w:rPr>
                <w:rFonts w:ascii="Times New Roman" w:eastAsia="Times New Roman" w:hAnsi="Times New Roman" w:cs="Times New Roman"/>
                <w:b/>
                <w:bCs/>
                <w:sz w:val="20"/>
                <w:szCs w:val="20"/>
                <w:lang w:eastAsia="ru-RU"/>
              </w:rPr>
            </w:pPr>
            <w:r w:rsidRPr="002834B0">
              <w:rPr>
                <w:rFonts w:ascii="Times New Roman" w:eastAsia="Times New Roman" w:hAnsi="Times New Roman" w:cs="Times New Roman"/>
                <w:b/>
                <w:bCs/>
                <w:sz w:val="20"/>
                <w:szCs w:val="20"/>
                <w:lang w:eastAsia="ru-RU"/>
              </w:rPr>
              <w:t>Коэффициент значимости параметра</w:t>
            </w:r>
          </w:p>
        </w:tc>
      </w:tr>
      <w:tr w:rsidR="002834B0" w:rsidRPr="002834B0" w:rsidTr="008961B1">
        <w:trPr>
          <w:trHeight w:val="420"/>
        </w:trPr>
        <w:tc>
          <w:tcPr>
            <w:tcW w:w="249"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b/>
                <w:bCs/>
                <w:sz w:val="20"/>
                <w:szCs w:val="20"/>
                <w:lang w:eastAsia="ru-RU"/>
              </w:rPr>
            </w:pPr>
          </w:p>
        </w:tc>
        <w:tc>
          <w:tcPr>
            <w:tcW w:w="100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b/>
                <w:bCs/>
                <w:sz w:val="20"/>
                <w:szCs w:val="20"/>
                <w:lang w:eastAsia="ru-RU"/>
              </w:rPr>
            </w:pPr>
          </w:p>
        </w:tc>
        <w:tc>
          <w:tcPr>
            <w:tcW w:w="437"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b/>
                <w:bCs/>
                <w:sz w:val="20"/>
                <w:szCs w:val="20"/>
                <w:lang w:eastAsia="ru-RU"/>
              </w:rPr>
            </w:pPr>
            <w:r w:rsidRPr="002834B0">
              <w:rPr>
                <w:rFonts w:ascii="Times New Roman" w:eastAsia="Times New Roman" w:hAnsi="Times New Roman" w:cs="Times New Roman"/>
                <w:b/>
                <w:bCs/>
                <w:sz w:val="20"/>
                <w:szCs w:val="20"/>
                <w:lang w:eastAsia="ru-RU"/>
              </w:rPr>
              <w:t>Сириус</w:t>
            </w:r>
          </w:p>
        </w:tc>
        <w:tc>
          <w:tcPr>
            <w:tcW w:w="380"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b/>
                <w:bCs/>
                <w:sz w:val="20"/>
                <w:szCs w:val="20"/>
                <w:lang w:eastAsia="ru-RU"/>
              </w:rPr>
            </w:pPr>
            <w:r w:rsidRPr="002834B0">
              <w:rPr>
                <w:rFonts w:ascii="Times New Roman" w:eastAsia="Times New Roman" w:hAnsi="Times New Roman" w:cs="Times New Roman"/>
                <w:b/>
                <w:bCs/>
                <w:sz w:val="20"/>
                <w:szCs w:val="20"/>
                <w:lang w:eastAsia="ru-RU"/>
              </w:rPr>
              <w:t>Пурга</w:t>
            </w:r>
          </w:p>
        </w:tc>
        <w:tc>
          <w:tcPr>
            <w:tcW w:w="343"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b/>
                <w:bCs/>
                <w:sz w:val="20"/>
                <w:szCs w:val="20"/>
                <w:lang w:eastAsia="ru-RU"/>
              </w:rPr>
            </w:pPr>
            <w:r w:rsidRPr="002834B0">
              <w:rPr>
                <w:rFonts w:ascii="Times New Roman" w:eastAsia="Times New Roman" w:hAnsi="Times New Roman" w:cs="Times New Roman"/>
                <w:b/>
                <w:bCs/>
                <w:sz w:val="20"/>
                <w:szCs w:val="20"/>
                <w:lang w:eastAsia="ru-RU"/>
              </w:rPr>
              <w:t>Фриз</w:t>
            </w:r>
          </w:p>
        </w:tc>
        <w:tc>
          <w:tcPr>
            <w:tcW w:w="371"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b/>
                <w:bCs/>
                <w:sz w:val="20"/>
                <w:szCs w:val="20"/>
                <w:lang w:eastAsia="ru-RU"/>
              </w:rPr>
            </w:pPr>
            <w:r w:rsidRPr="002834B0">
              <w:rPr>
                <w:rFonts w:ascii="Times New Roman" w:eastAsia="Times New Roman" w:hAnsi="Times New Roman" w:cs="Times New Roman"/>
                <w:b/>
                <w:bCs/>
                <w:sz w:val="20"/>
                <w:szCs w:val="20"/>
                <w:lang w:eastAsia="ru-RU"/>
              </w:rPr>
              <w:t>Лехел</w:t>
            </w:r>
          </w:p>
        </w:tc>
        <w:tc>
          <w:tcPr>
            <w:tcW w:w="447"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b/>
                <w:bCs/>
                <w:sz w:val="20"/>
                <w:szCs w:val="20"/>
                <w:lang w:eastAsia="ru-RU"/>
              </w:rPr>
            </w:pPr>
            <w:r w:rsidRPr="002834B0">
              <w:rPr>
                <w:rFonts w:ascii="Times New Roman" w:eastAsia="Times New Roman" w:hAnsi="Times New Roman" w:cs="Times New Roman"/>
                <w:b/>
                <w:bCs/>
                <w:sz w:val="20"/>
                <w:szCs w:val="20"/>
                <w:lang w:eastAsia="ru-RU"/>
              </w:rPr>
              <w:t>Феникс</w:t>
            </w:r>
          </w:p>
        </w:tc>
        <w:tc>
          <w:tcPr>
            <w:tcW w:w="433"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b/>
                <w:bCs/>
                <w:sz w:val="20"/>
                <w:szCs w:val="20"/>
                <w:lang w:eastAsia="ru-RU"/>
              </w:rPr>
            </w:pPr>
            <w:r w:rsidRPr="002834B0">
              <w:rPr>
                <w:rFonts w:ascii="Times New Roman" w:eastAsia="Times New Roman" w:hAnsi="Times New Roman" w:cs="Times New Roman"/>
                <w:b/>
                <w:bCs/>
                <w:sz w:val="20"/>
                <w:szCs w:val="20"/>
                <w:lang w:eastAsia="ru-RU"/>
              </w:rPr>
              <w:t>Снайга</w:t>
            </w:r>
          </w:p>
        </w:tc>
        <w:tc>
          <w:tcPr>
            <w:tcW w:w="623"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b/>
                <w:bCs/>
                <w:sz w:val="20"/>
                <w:szCs w:val="20"/>
                <w:lang w:eastAsia="ru-RU"/>
              </w:rPr>
            </w:pPr>
            <w:r w:rsidRPr="002834B0">
              <w:rPr>
                <w:rFonts w:ascii="Times New Roman" w:eastAsia="Times New Roman" w:hAnsi="Times New Roman" w:cs="Times New Roman"/>
                <w:b/>
                <w:bCs/>
                <w:sz w:val="20"/>
                <w:szCs w:val="20"/>
                <w:lang w:eastAsia="ru-RU"/>
              </w:rPr>
              <w:t>Минск 15М</w:t>
            </w:r>
          </w:p>
        </w:tc>
        <w:tc>
          <w:tcPr>
            <w:tcW w:w="715"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b/>
                <w:bCs/>
                <w:sz w:val="20"/>
                <w:szCs w:val="20"/>
                <w:lang w:eastAsia="ru-RU"/>
              </w:rPr>
            </w:pPr>
          </w:p>
        </w:tc>
      </w:tr>
      <w:tr w:rsidR="002834B0" w:rsidRPr="002834B0" w:rsidTr="008961B1">
        <w:trPr>
          <w:trHeight w:val="510"/>
        </w:trPr>
        <w:tc>
          <w:tcPr>
            <w:tcW w:w="249" w:type="pct"/>
            <w:tcBorders>
              <w:top w:val="nil"/>
              <w:left w:val="single" w:sz="4" w:space="0" w:color="auto"/>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1</w:t>
            </w:r>
          </w:p>
        </w:tc>
        <w:tc>
          <w:tcPr>
            <w:tcW w:w="1003" w:type="pct"/>
            <w:tcBorders>
              <w:top w:val="nil"/>
              <w:left w:val="nil"/>
              <w:bottom w:val="single" w:sz="4" w:space="0" w:color="auto"/>
              <w:right w:val="single" w:sz="4" w:space="0" w:color="auto"/>
            </w:tcBorders>
            <w:shd w:val="clear" w:color="auto" w:fill="auto"/>
            <w:vAlign w:val="bottom"/>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Надежность, ресурс / тыс.ч.</w:t>
            </w:r>
          </w:p>
        </w:tc>
        <w:tc>
          <w:tcPr>
            <w:tcW w:w="437"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100</w:t>
            </w:r>
          </w:p>
        </w:tc>
        <w:tc>
          <w:tcPr>
            <w:tcW w:w="380"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130</w:t>
            </w:r>
          </w:p>
        </w:tc>
        <w:tc>
          <w:tcPr>
            <w:tcW w:w="343"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120</w:t>
            </w:r>
          </w:p>
        </w:tc>
        <w:tc>
          <w:tcPr>
            <w:tcW w:w="371"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130</w:t>
            </w:r>
          </w:p>
        </w:tc>
        <w:tc>
          <w:tcPr>
            <w:tcW w:w="447"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130</w:t>
            </w:r>
          </w:p>
        </w:tc>
        <w:tc>
          <w:tcPr>
            <w:tcW w:w="433"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110</w:t>
            </w:r>
          </w:p>
        </w:tc>
        <w:tc>
          <w:tcPr>
            <w:tcW w:w="623"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120</w:t>
            </w:r>
          </w:p>
        </w:tc>
        <w:tc>
          <w:tcPr>
            <w:tcW w:w="715"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0,18</w:t>
            </w:r>
          </w:p>
        </w:tc>
      </w:tr>
      <w:tr w:rsidR="002834B0" w:rsidRPr="002834B0" w:rsidTr="008961B1">
        <w:trPr>
          <w:trHeight w:val="510"/>
        </w:trPr>
        <w:tc>
          <w:tcPr>
            <w:tcW w:w="249" w:type="pct"/>
            <w:tcBorders>
              <w:top w:val="nil"/>
              <w:left w:val="single" w:sz="4" w:space="0" w:color="auto"/>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2</w:t>
            </w:r>
          </w:p>
        </w:tc>
        <w:tc>
          <w:tcPr>
            <w:tcW w:w="1003" w:type="pct"/>
            <w:tcBorders>
              <w:top w:val="nil"/>
              <w:left w:val="nil"/>
              <w:bottom w:val="single" w:sz="4" w:space="0" w:color="auto"/>
              <w:right w:val="single" w:sz="4" w:space="0" w:color="auto"/>
            </w:tcBorders>
            <w:shd w:val="clear" w:color="auto" w:fill="auto"/>
            <w:vAlign w:val="bottom"/>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Наработка на отказ, тыс.ч.</w:t>
            </w:r>
          </w:p>
        </w:tc>
        <w:tc>
          <w:tcPr>
            <w:tcW w:w="437"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80</w:t>
            </w:r>
          </w:p>
        </w:tc>
        <w:tc>
          <w:tcPr>
            <w:tcW w:w="380"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70</w:t>
            </w:r>
          </w:p>
        </w:tc>
        <w:tc>
          <w:tcPr>
            <w:tcW w:w="343"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65</w:t>
            </w:r>
          </w:p>
        </w:tc>
        <w:tc>
          <w:tcPr>
            <w:tcW w:w="371"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80</w:t>
            </w:r>
          </w:p>
        </w:tc>
        <w:tc>
          <w:tcPr>
            <w:tcW w:w="447"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65</w:t>
            </w:r>
          </w:p>
        </w:tc>
        <w:tc>
          <w:tcPr>
            <w:tcW w:w="433"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60</w:t>
            </w:r>
          </w:p>
        </w:tc>
        <w:tc>
          <w:tcPr>
            <w:tcW w:w="623"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55</w:t>
            </w:r>
          </w:p>
        </w:tc>
        <w:tc>
          <w:tcPr>
            <w:tcW w:w="715"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0,11</w:t>
            </w:r>
          </w:p>
        </w:tc>
      </w:tr>
      <w:tr w:rsidR="002834B0" w:rsidRPr="002834B0" w:rsidTr="008961B1">
        <w:trPr>
          <w:trHeight w:val="510"/>
        </w:trPr>
        <w:tc>
          <w:tcPr>
            <w:tcW w:w="249" w:type="pct"/>
            <w:tcBorders>
              <w:top w:val="nil"/>
              <w:left w:val="single" w:sz="4" w:space="0" w:color="auto"/>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3</w:t>
            </w:r>
          </w:p>
        </w:tc>
        <w:tc>
          <w:tcPr>
            <w:tcW w:w="1003" w:type="pct"/>
            <w:tcBorders>
              <w:top w:val="nil"/>
              <w:left w:val="nil"/>
              <w:bottom w:val="single" w:sz="4" w:space="0" w:color="auto"/>
              <w:right w:val="single" w:sz="4" w:space="0" w:color="auto"/>
            </w:tcBorders>
            <w:shd w:val="clear" w:color="auto" w:fill="auto"/>
            <w:vAlign w:val="bottom"/>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Экономичность, квт.ч/сутки</w:t>
            </w:r>
          </w:p>
        </w:tc>
        <w:tc>
          <w:tcPr>
            <w:tcW w:w="437"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1,65</w:t>
            </w:r>
          </w:p>
        </w:tc>
        <w:tc>
          <w:tcPr>
            <w:tcW w:w="380"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1,1</w:t>
            </w:r>
          </w:p>
        </w:tc>
        <w:tc>
          <w:tcPr>
            <w:tcW w:w="343"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1,25</w:t>
            </w:r>
          </w:p>
        </w:tc>
        <w:tc>
          <w:tcPr>
            <w:tcW w:w="371"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0,9</w:t>
            </w:r>
          </w:p>
        </w:tc>
        <w:tc>
          <w:tcPr>
            <w:tcW w:w="447"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1,3</w:t>
            </w:r>
          </w:p>
        </w:tc>
        <w:tc>
          <w:tcPr>
            <w:tcW w:w="433"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1,75</w:t>
            </w:r>
          </w:p>
        </w:tc>
        <w:tc>
          <w:tcPr>
            <w:tcW w:w="623"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1,65</w:t>
            </w:r>
          </w:p>
        </w:tc>
        <w:tc>
          <w:tcPr>
            <w:tcW w:w="715"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0,15</w:t>
            </w:r>
          </w:p>
        </w:tc>
      </w:tr>
      <w:tr w:rsidR="002834B0" w:rsidRPr="002834B0" w:rsidTr="008961B1">
        <w:trPr>
          <w:trHeight w:val="765"/>
        </w:trPr>
        <w:tc>
          <w:tcPr>
            <w:tcW w:w="249" w:type="pct"/>
            <w:tcBorders>
              <w:top w:val="nil"/>
              <w:left w:val="single" w:sz="4" w:space="0" w:color="auto"/>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4</w:t>
            </w:r>
          </w:p>
        </w:tc>
        <w:tc>
          <w:tcPr>
            <w:tcW w:w="1003" w:type="pct"/>
            <w:tcBorders>
              <w:top w:val="nil"/>
              <w:left w:val="nil"/>
              <w:bottom w:val="single" w:sz="4" w:space="0" w:color="auto"/>
              <w:right w:val="single" w:sz="4" w:space="0" w:color="auto"/>
            </w:tcBorders>
            <w:shd w:val="clear" w:color="auto" w:fill="auto"/>
            <w:vAlign w:val="bottom"/>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Температура низкотемпературного отделения (НТО)</w:t>
            </w:r>
          </w:p>
        </w:tc>
        <w:tc>
          <w:tcPr>
            <w:tcW w:w="437"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-12</w:t>
            </w:r>
          </w:p>
        </w:tc>
        <w:tc>
          <w:tcPr>
            <w:tcW w:w="380"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-15</w:t>
            </w:r>
          </w:p>
        </w:tc>
        <w:tc>
          <w:tcPr>
            <w:tcW w:w="343"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-12</w:t>
            </w:r>
          </w:p>
        </w:tc>
        <w:tc>
          <w:tcPr>
            <w:tcW w:w="371"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-12</w:t>
            </w:r>
          </w:p>
        </w:tc>
        <w:tc>
          <w:tcPr>
            <w:tcW w:w="447"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-18</w:t>
            </w:r>
          </w:p>
        </w:tc>
        <w:tc>
          <w:tcPr>
            <w:tcW w:w="433"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-10</w:t>
            </w:r>
          </w:p>
        </w:tc>
        <w:tc>
          <w:tcPr>
            <w:tcW w:w="623"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-12</w:t>
            </w:r>
          </w:p>
        </w:tc>
        <w:tc>
          <w:tcPr>
            <w:tcW w:w="715"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0,13</w:t>
            </w:r>
          </w:p>
        </w:tc>
      </w:tr>
      <w:tr w:rsidR="002834B0" w:rsidRPr="002834B0" w:rsidTr="008961B1">
        <w:trPr>
          <w:trHeight w:val="285"/>
        </w:trPr>
        <w:tc>
          <w:tcPr>
            <w:tcW w:w="249" w:type="pct"/>
            <w:tcBorders>
              <w:top w:val="nil"/>
              <w:left w:val="single" w:sz="4" w:space="0" w:color="auto"/>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5</w:t>
            </w:r>
          </w:p>
        </w:tc>
        <w:tc>
          <w:tcPr>
            <w:tcW w:w="1003" w:type="pct"/>
            <w:tcBorders>
              <w:top w:val="nil"/>
              <w:left w:val="nil"/>
              <w:bottom w:val="single" w:sz="4" w:space="0" w:color="auto"/>
              <w:right w:val="single" w:sz="4" w:space="0" w:color="auto"/>
            </w:tcBorders>
            <w:shd w:val="clear" w:color="auto" w:fill="auto"/>
            <w:vAlign w:val="bottom"/>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 xml:space="preserve">Емкость НТО, дм </w:t>
            </w:r>
            <w:r w:rsidRPr="002834B0">
              <w:rPr>
                <w:rFonts w:ascii="Times New Roman" w:eastAsia="Times New Roman" w:hAnsi="Times New Roman" w:cs="Times New Roman"/>
                <w:sz w:val="20"/>
                <w:szCs w:val="20"/>
                <w:vertAlign w:val="superscript"/>
                <w:lang w:eastAsia="ru-RU"/>
              </w:rPr>
              <w:t>3</w:t>
            </w:r>
          </w:p>
        </w:tc>
        <w:tc>
          <w:tcPr>
            <w:tcW w:w="437"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40</w:t>
            </w:r>
          </w:p>
        </w:tc>
        <w:tc>
          <w:tcPr>
            <w:tcW w:w="380"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50</w:t>
            </w:r>
          </w:p>
        </w:tc>
        <w:tc>
          <w:tcPr>
            <w:tcW w:w="343"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50</w:t>
            </w:r>
          </w:p>
        </w:tc>
        <w:tc>
          <w:tcPr>
            <w:tcW w:w="371"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60</w:t>
            </w:r>
          </w:p>
        </w:tc>
        <w:tc>
          <w:tcPr>
            <w:tcW w:w="447"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60</w:t>
            </w:r>
          </w:p>
        </w:tc>
        <w:tc>
          <w:tcPr>
            <w:tcW w:w="433"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40</w:t>
            </w:r>
          </w:p>
        </w:tc>
        <w:tc>
          <w:tcPr>
            <w:tcW w:w="623"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50</w:t>
            </w:r>
          </w:p>
        </w:tc>
        <w:tc>
          <w:tcPr>
            <w:tcW w:w="715"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0,12</w:t>
            </w:r>
          </w:p>
        </w:tc>
      </w:tr>
      <w:tr w:rsidR="002834B0" w:rsidRPr="002834B0" w:rsidTr="008961B1">
        <w:trPr>
          <w:trHeight w:val="255"/>
        </w:trPr>
        <w:tc>
          <w:tcPr>
            <w:tcW w:w="249" w:type="pct"/>
            <w:tcBorders>
              <w:top w:val="nil"/>
              <w:left w:val="single" w:sz="4" w:space="0" w:color="auto"/>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6</w:t>
            </w:r>
          </w:p>
        </w:tc>
        <w:tc>
          <w:tcPr>
            <w:tcW w:w="1003" w:type="pct"/>
            <w:tcBorders>
              <w:top w:val="nil"/>
              <w:left w:val="nil"/>
              <w:bottom w:val="single" w:sz="4" w:space="0" w:color="auto"/>
              <w:right w:val="single" w:sz="4" w:space="0" w:color="auto"/>
            </w:tcBorders>
            <w:shd w:val="clear" w:color="auto" w:fill="auto"/>
            <w:vAlign w:val="bottom"/>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Объем, л</w:t>
            </w:r>
          </w:p>
        </w:tc>
        <w:tc>
          <w:tcPr>
            <w:tcW w:w="437"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250</w:t>
            </w:r>
          </w:p>
        </w:tc>
        <w:tc>
          <w:tcPr>
            <w:tcW w:w="380"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280</w:t>
            </w:r>
          </w:p>
        </w:tc>
        <w:tc>
          <w:tcPr>
            <w:tcW w:w="343"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260</w:t>
            </w:r>
          </w:p>
        </w:tc>
        <w:tc>
          <w:tcPr>
            <w:tcW w:w="371"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240</w:t>
            </w:r>
          </w:p>
        </w:tc>
        <w:tc>
          <w:tcPr>
            <w:tcW w:w="447"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265</w:t>
            </w:r>
          </w:p>
        </w:tc>
        <w:tc>
          <w:tcPr>
            <w:tcW w:w="433"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240</w:t>
            </w:r>
          </w:p>
        </w:tc>
        <w:tc>
          <w:tcPr>
            <w:tcW w:w="623"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280</w:t>
            </w:r>
          </w:p>
        </w:tc>
        <w:tc>
          <w:tcPr>
            <w:tcW w:w="715"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0,11</w:t>
            </w:r>
          </w:p>
        </w:tc>
      </w:tr>
      <w:tr w:rsidR="002834B0" w:rsidRPr="002834B0" w:rsidTr="008961B1">
        <w:trPr>
          <w:trHeight w:val="396"/>
        </w:trPr>
        <w:tc>
          <w:tcPr>
            <w:tcW w:w="249" w:type="pct"/>
            <w:tcBorders>
              <w:top w:val="nil"/>
              <w:left w:val="single" w:sz="4" w:space="0" w:color="auto"/>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7</w:t>
            </w:r>
          </w:p>
        </w:tc>
        <w:tc>
          <w:tcPr>
            <w:tcW w:w="1003" w:type="pct"/>
            <w:tcBorders>
              <w:top w:val="nil"/>
              <w:left w:val="nil"/>
              <w:bottom w:val="single" w:sz="4" w:space="0" w:color="auto"/>
              <w:right w:val="single" w:sz="4" w:space="0" w:color="auto"/>
            </w:tcBorders>
            <w:shd w:val="clear" w:color="auto" w:fill="auto"/>
            <w:vAlign w:val="bottom"/>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Дизайн, в баллах по 10-балльной шкале</w:t>
            </w:r>
          </w:p>
        </w:tc>
        <w:tc>
          <w:tcPr>
            <w:tcW w:w="437"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4</w:t>
            </w:r>
          </w:p>
        </w:tc>
        <w:tc>
          <w:tcPr>
            <w:tcW w:w="380"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6</w:t>
            </w:r>
          </w:p>
        </w:tc>
        <w:tc>
          <w:tcPr>
            <w:tcW w:w="343"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3</w:t>
            </w:r>
          </w:p>
        </w:tc>
        <w:tc>
          <w:tcPr>
            <w:tcW w:w="371"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5</w:t>
            </w:r>
          </w:p>
        </w:tc>
        <w:tc>
          <w:tcPr>
            <w:tcW w:w="447"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5</w:t>
            </w:r>
          </w:p>
        </w:tc>
        <w:tc>
          <w:tcPr>
            <w:tcW w:w="433"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3</w:t>
            </w:r>
          </w:p>
        </w:tc>
        <w:tc>
          <w:tcPr>
            <w:tcW w:w="623"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4</w:t>
            </w:r>
          </w:p>
        </w:tc>
        <w:tc>
          <w:tcPr>
            <w:tcW w:w="715"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0,1</w:t>
            </w:r>
          </w:p>
        </w:tc>
      </w:tr>
      <w:tr w:rsidR="002834B0" w:rsidRPr="002834B0" w:rsidTr="008961B1">
        <w:trPr>
          <w:trHeight w:val="503"/>
        </w:trPr>
        <w:tc>
          <w:tcPr>
            <w:tcW w:w="249" w:type="pct"/>
            <w:tcBorders>
              <w:top w:val="nil"/>
              <w:left w:val="single" w:sz="4" w:space="0" w:color="auto"/>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8</w:t>
            </w:r>
          </w:p>
        </w:tc>
        <w:tc>
          <w:tcPr>
            <w:tcW w:w="1003" w:type="pct"/>
            <w:tcBorders>
              <w:top w:val="nil"/>
              <w:left w:val="nil"/>
              <w:bottom w:val="single" w:sz="4" w:space="0" w:color="auto"/>
              <w:right w:val="single" w:sz="4" w:space="0" w:color="auto"/>
            </w:tcBorders>
            <w:shd w:val="clear" w:color="auto" w:fill="auto"/>
            <w:vAlign w:val="bottom"/>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Сохранность продуктов при отключении электроэнергии, ч.</w:t>
            </w:r>
          </w:p>
        </w:tc>
        <w:tc>
          <w:tcPr>
            <w:tcW w:w="437"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5</w:t>
            </w:r>
          </w:p>
        </w:tc>
        <w:tc>
          <w:tcPr>
            <w:tcW w:w="380"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11</w:t>
            </w:r>
          </w:p>
        </w:tc>
        <w:tc>
          <w:tcPr>
            <w:tcW w:w="343"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10</w:t>
            </w:r>
          </w:p>
        </w:tc>
        <w:tc>
          <w:tcPr>
            <w:tcW w:w="371"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10</w:t>
            </w:r>
          </w:p>
        </w:tc>
        <w:tc>
          <w:tcPr>
            <w:tcW w:w="447"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10</w:t>
            </w:r>
          </w:p>
        </w:tc>
        <w:tc>
          <w:tcPr>
            <w:tcW w:w="433"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5</w:t>
            </w:r>
          </w:p>
        </w:tc>
        <w:tc>
          <w:tcPr>
            <w:tcW w:w="623"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5</w:t>
            </w:r>
          </w:p>
        </w:tc>
        <w:tc>
          <w:tcPr>
            <w:tcW w:w="715"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0,05</w:t>
            </w:r>
          </w:p>
        </w:tc>
      </w:tr>
      <w:tr w:rsidR="002834B0" w:rsidRPr="002834B0" w:rsidTr="008961B1">
        <w:trPr>
          <w:trHeight w:val="510"/>
        </w:trPr>
        <w:tc>
          <w:tcPr>
            <w:tcW w:w="249" w:type="pct"/>
            <w:tcBorders>
              <w:top w:val="nil"/>
              <w:left w:val="single" w:sz="4" w:space="0" w:color="auto"/>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lastRenderedPageBreak/>
              <w:t>9</w:t>
            </w:r>
          </w:p>
        </w:tc>
        <w:tc>
          <w:tcPr>
            <w:tcW w:w="1003" w:type="pct"/>
            <w:tcBorders>
              <w:top w:val="nil"/>
              <w:left w:val="nil"/>
              <w:bottom w:val="single" w:sz="4" w:space="0" w:color="auto"/>
              <w:right w:val="single" w:sz="4" w:space="0" w:color="auto"/>
            </w:tcBorders>
            <w:shd w:val="clear" w:color="auto" w:fill="auto"/>
            <w:vAlign w:val="bottom"/>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Материалоемкость, кг.</w:t>
            </w:r>
          </w:p>
        </w:tc>
        <w:tc>
          <w:tcPr>
            <w:tcW w:w="437"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48</w:t>
            </w:r>
          </w:p>
        </w:tc>
        <w:tc>
          <w:tcPr>
            <w:tcW w:w="380"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60</w:t>
            </w:r>
          </w:p>
        </w:tc>
        <w:tc>
          <w:tcPr>
            <w:tcW w:w="343"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55</w:t>
            </w:r>
          </w:p>
        </w:tc>
        <w:tc>
          <w:tcPr>
            <w:tcW w:w="371"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55</w:t>
            </w:r>
          </w:p>
        </w:tc>
        <w:tc>
          <w:tcPr>
            <w:tcW w:w="447"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55</w:t>
            </w:r>
          </w:p>
        </w:tc>
        <w:tc>
          <w:tcPr>
            <w:tcW w:w="433"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70</w:t>
            </w:r>
          </w:p>
        </w:tc>
        <w:tc>
          <w:tcPr>
            <w:tcW w:w="623"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65</w:t>
            </w:r>
          </w:p>
        </w:tc>
        <w:tc>
          <w:tcPr>
            <w:tcW w:w="715"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0,05</w:t>
            </w:r>
          </w:p>
        </w:tc>
      </w:tr>
      <w:tr w:rsidR="002834B0" w:rsidRPr="002834B0" w:rsidTr="008961B1">
        <w:trPr>
          <w:trHeight w:val="255"/>
        </w:trPr>
        <w:tc>
          <w:tcPr>
            <w:tcW w:w="249" w:type="pct"/>
            <w:tcBorders>
              <w:top w:val="nil"/>
              <w:left w:val="nil"/>
              <w:bottom w:val="nil"/>
              <w:right w:val="nil"/>
            </w:tcBorders>
            <w:shd w:val="clear" w:color="auto" w:fill="auto"/>
            <w:noWrap/>
            <w:vAlign w:val="bottom"/>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0"/>
                <w:szCs w:val="20"/>
                <w:lang w:eastAsia="ru-RU"/>
              </w:rPr>
            </w:pPr>
          </w:p>
        </w:tc>
        <w:tc>
          <w:tcPr>
            <w:tcW w:w="1003" w:type="pct"/>
            <w:tcBorders>
              <w:top w:val="nil"/>
              <w:left w:val="nil"/>
              <w:bottom w:val="nil"/>
              <w:right w:val="nil"/>
            </w:tcBorders>
            <w:shd w:val="clear" w:color="auto" w:fill="auto"/>
            <w:vAlign w:val="bottom"/>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0"/>
                <w:szCs w:val="20"/>
                <w:lang w:eastAsia="ru-RU"/>
              </w:rPr>
            </w:pPr>
          </w:p>
        </w:tc>
        <w:tc>
          <w:tcPr>
            <w:tcW w:w="437" w:type="pct"/>
            <w:tcBorders>
              <w:top w:val="nil"/>
              <w:left w:val="nil"/>
              <w:bottom w:val="nil"/>
              <w:right w:val="nil"/>
            </w:tcBorders>
            <w:shd w:val="clear" w:color="auto" w:fill="auto"/>
            <w:noWrap/>
            <w:vAlign w:val="bottom"/>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0"/>
                <w:szCs w:val="20"/>
                <w:lang w:eastAsia="ru-RU"/>
              </w:rPr>
            </w:pPr>
          </w:p>
        </w:tc>
        <w:tc>
          <w:tcPr>
            <w:tcW w:w="380" w:type="pct"/>
            <w:tcBorders>
              <w:top w:val="nil"/>
              <w:left w:val="nil"/>
              <w:bottom w:val="nil"/>
              <w:right w:val="nil"/>
            </w:tcBorders>
            <w:shd w:val="clear" w:color="auto" w:fill="auto"/>
            <w:noWrap/>
            <w:vAlign w:val="bottom"/>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0"/>
                <w:szCs w:val="20"/>
                <w:lang w:eastAsia="ru-RU"/>
              </w:rPr>
            </w:pPr>
          </w:p>
        </w:tc>
        <w:tc>
          <w:tcPr>
            <w:tcW w:w="343" w:type="pct"/>
            <w:tcBorders>
              <w:top w:val="nil"/>
              <w:left w:val="nil"/>
              <w:bottom w:val="nil"/>
              <w:right w:val="nil"/>
            </w:tcBorders>
            <w:shd w:val="clear" w:color="auto" w:fill="auto"/>
            <w:noWrap/>
            <w:vAlign w:val="bottom"/>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0"/>
                <w:szCs w:val="20"/>
                <w:lang w:eastAsia="ru-RU"/>
              </w:rPr>
            </w:pPr>
          </w:p>
        </w:tc>
        <w:tc>
          <w:tcPr>
            <w:tcW w:w="371" w:type="pct"/>
            <w:tcBorders>
              <w:top w:val="nil"/>
              <w:left w:val="nil"/>
              <w:bottom w:val="nil"/>
              <w:right w:val="nil"/>
            </w:tcBorders>
            <w:shd w:val="clear" w:color="auto" w:fill="auto"/>
            <w:noWrap/>
            <w:vAlign w:val="bottom"/>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0"/>
                <w:szCs w:val="20"/>
                <w:lang w:eastAsia="ru-RU"/>
              </w:rPr>
            </w:pPr>
          </w:p>
        </w:tc>
        <w:tc>
          <w:tcPr>
            <w:tcW w:w="447" w:type="pct"/>
            <w:tcBorders>
              <w:top w:val="nil"/>
              <w:left w:val="nil"/>
              <w:bottom w:val="nil"/>
              <w:right w:val="nil"/>
            </w:tcBorders>
            <w:shd w:val="clear" w:color="auto" w:fill="auto"/>
            <w:noWrap/>
            <w:vAlign w:val="bottom"/>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0"/>
                <w:szCs w:val="20"/>
                <w:lang w:eastAsia="ru-RU"/>
              </w:rPr>
            </w:pPr>
          </w:p>
        </w:tc>
        <w:tc>
          <w:tcPr>
            <w:tcW w:w="433" w:type="pct"/>
            <w:tcBorders>
              <w:top w:val="nil"/>
              <w:left w:val="nil"/>
              <w:bottom w:val="nil"/>
              <w:right w:val="nil"/>
            </w:tcBorders>
            <w:shd w:val="clear" w:color="auto" w:fill="auto"/>
            <w:noWrap/>
            <w:vAlign w:val="bottom"/>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0"/>
                <w:szCs w:val="20"/>
                <w:lang w:eastAsia="ru-RU"/>
              </w:rPr>
            </w:pPr>
          </w:p>
        </w:tc>
        <w:tc>
          <w:tcPr>
            <w:tcW w:w="623" w:type="pct"/>
            <w:tcBorders>
              <w:top w:val="nil"/>
              <w:left w:val="nil"/>
              <w:bottom w:val="nil"/>
              <w:right w:val="nil"/>
            </w:tcBorders>
            <w:shd w:val="clear" w:color="auto" w:fill="auto"/>
            <w:noWrap/>
            <w:vAlign w:val="bottom"/>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0"/>
                <w:szCs w:val="20"/>
                <w:lang w:eastAsia="ru-RU"/>
              </w:rPr>
            </w:pPr>
          </w:p>
        </w:tc>
        <w:tc>
          <w:tcPr>
            <w:tcW w:w="715" w:type="pct"/>
            <w:tcBorders>
              <w:top w:val="nil"/>
              <w:left w:val="nil"/>
              <w:bottom w:val="nil"/>
              <w:right w:val="nil"/>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1</w:t>
            </w:r>
          </w:p>
        </w:tc>
      </w:tr>
      <w:tr w:rsidR="002834B0" w:rsidRPr="002834B0" w:rsidTr="008961B1">
        <w:trPr>
          <w:trHeight w:val="255"/>
        </w:trPr>
        <w:tc>
          <w:tcPr>
            <w:tcW w:w="249" w:type="pct"/>
            <w:tcBorders>
              <w:top w:val="nil"/>
              <w:left w:val="nil"/>
              <w:bottom w:val="nil"/>
              <w:right w:val="nil"/>
            </w:tcBorders>
            <w:shd w:val="clear" w:color="auto" w:fill="auto"/>
            <w:noWrap/>
            <w:vAlign w:val="bottom"/>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0"/>
                <w:szCs w:val="20"/>
                <w:lang w:eastAsia="ru-RU"/>
              </w:rPr>
            </w:pPr>
          </w:p>
        </w:tc>
        <w:tc>
          <w:tcPr>
            <w:tcW w:w="1003" w:type="pct"/>
            <w:tcBorders>
              <w:top w:val="nil"/>
              <w:left w:val="nil"/>
              <w:bottom w:val="nil"/>
              <w:right w:val="nil"/>
            </w:tcBorders>
            <w:shd w:val="clear" w:color="auto" w:fill="auto"/>
            <w:vAlign w:val="bottom"/>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0"/>
                <w:szCs w:val="20"/>
                <w:lang w:eastAsia="ru-RU"/>
              </w:rPr>
            </w:pPr>
          </w:p>
        </w:tc>
        <w:tc>
          <w:tcPr>
            <w:tcW w:w="437" w:type="pct"/>
            <w:tcBorders>
              <w:top w:val="nil"/>
              <w:left w:val="nil"/>
              <w:bottom w:val="nil"/>
              <w:right w:val="nil"/>
            </w:tcBorders>
            <w:shd w:val="clear" w:color="auto" w:fill="auto"/>
            <w:noWrap/>
            <w:vAlign w:val="bottom"/>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0"/>
                <w:szCs w:val="20"/>
                <w:lang w:eastAsia="ru-RU"/>
              </w:rPr>
            </w:pPr>
          </w:p>
        </w:tc>
        <w:tc>
          <w:tcPr>
            <w:tcW w:w="380" w:type="pct"/>
            <w:tcBorders>
              <w:top w:val="nil"/>
              <w:left w:val="nil"/>
              <w:bottom w:val="nil"/>
              <w:right w:val="nil"/>
            </w:tcBorders>
            <w:shd w:val="clear" w:color="auto" w:fill="auto"/>
            <w:noWrap/>
            <w:vAlign w:val="bottom"/>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0"/>
                <w:szCs w:val="20"/>
                <w:lang w:eastAsia="ru-RU"/>
              </w:rPr>
            </w:pPr>
          </w:p>
        </w:tc>
        <w:tc>
          <w:tcPr>
            <w:tcW w:w="343" w:type="pct"/>
            <w:tcBorders>
              <w:top w:val="nil"/>
              <w:left w:val="nil"/>
              <w:bottom w:val="nil"/>
              <w:right w:val="nil"/>
            </w:tcBorders>
            <w:shd w:val="clear" w:color="auto" w:fill="auto"/>
            <w:noWrap/>
            <w:vAlign w:val="bottom"/>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0"/>
                <w:szCs w:val="20"/>
                <w:lang w:eastAsia="ru-RU"/>
              </w:rPr>
            </w:pPr>
          </w:p>
        </w:tc>
        <w:tc>
          <w:tcPr>
            <w:tcW w:w="371" w:type="pct"/>
            <w:tcBorders>
              <w:top w:val="nil"/>
              <w:left w:val="nil"/>
              <w:bottom w:val="nil"/>
              <w:right w:val="nil"/>
            </w:tcBorders>
            <w:shd w:val="clear" w:color="auto" w:fill="auto"/>
            <w:noWrap/>
            <w:vAlign w:val="bottom"/>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0"/>
                <w:szCs w:val="20"/>
                <w:lang w:eastAsia="ru-RU"/>
              </w:rPr>
            </w:pPr>
          </w:p>
        </w:tc>
        <w:tc>
          <w:tcPr>
            <w:tcW w:w="447" w:type="pct"/>
            <w:tcBorders>
              <w:top w:val="nil"/>
              <w:left w:val="nil"/>
              <w:bottom w:val="nil"/>
              <w:right w:val="nil"/>
            </w:tcBorders>
            <w:shd w:val="clear" w:color="auto" w:fill="auto"/>
            <w:noWrap/>
            <w:vAlign w:val="bottom"/>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0"/>
                <w:szCs w:val="20"/>
                <w:lang w:eastAsia="ru-RU"/>
              </w:rPr>
            </w:pPr>
          </w:p>
        </w:tc>
        <w:tc>
          <w:tcPr>
            <w:tcW w:w="433" w:type="pct"/>
            <w:tcBorders>
              <w:top w:val="nil"/>
              <w:left w:val="nil"/>
              <w:bottom w:val="nil"/>
              <w:right w:val="nil"/>
            </w:tcBorders>
            <w:shd w:val="clear" w:color="auto" w:fill="auto"/>
            <w:noWrap/>
            <w:vAlign w:val="bottom"/>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0"/>
                <w:szCs w:val="20"/>
                <w:lang w:eastAsia="ru-RU"/>
              </w:rPr>
            </w:pPr>
          </w:p>
        </w:tc>
        <w:tc>
          <w:tcPr>
            <w:tcW w:w="623" w:type="pct"/>
            <w:tcBorders>
              <w:top w:val="nil"/>
              <w:left w:val="nil"/>
              <w:bottom w:val="nil"/>
              <w:right w:val="nil"/>
            </w:tcBorders>
            <w:shd w:val="clear" w:color="auto" w:fill="auto"/>
            <w:noWrap/>
            <w:vAlign w:val="bottom"/>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0"/>
                <w:szCs w:val="20"/>
                <w:lang w:eastAsia="ru-RU"/>
              </w:rPr>
            </w:pPr>
          </w:p>
        </w:tc>
        <w:tc>
          <w:tcPr>
            <w:tcW w:w="715" w:type="pct"/>
            <w:tcBorders>
              <w:top w:val="nil"/>
              <w:left w:val="nil"/>
              <w:bottom w:val="nil"/>
              <w:right w:val="nil"/>
            </w:tcBorders>
            <w:shd w:val="clear" w:color="auto" w:fill="auto"/>
            <w:noWrap/>
            <w:vAlign w:val="bottom"/>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0"/>
                <w:szCs w:val="20"/>
                <w:lang w:eastAsia="ru-RU"/>
              </w:rPr>
            </w:pPr>
          </w:p>
        </w:tc>
      </w:tr>
      <w:tr w:rsidR="002834B0" w:rsidRPr="002834B0" w:rsidTr="008961B1">
        <w:trPr>
          <w:trHeight w:val="510"/>
        </w:trPr>
        <w:tc>
          <w:tcPr>
            <w:tcW w:w="249" w:type="pct"/>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2834B0" w:rsidRPr="002834B0" w:rsidRDefault="002834B0" w:rsidP="002834B0">
            <w:pPr>
              <w:widowControl w:val="0"/>
              <w:spacing w:after="0" w:line="240" w:lineRule="auto"/>
              <w:ind w:firstLine="400"/>
              <w:jc w:val="center"/>
              <w:rPr>
                <w:rFonts w:ascii="Times New Roman" w:eastAsia="Times New Roman" w:hAnsi="Times New Roman" w:cs="Times New Roman"/>
                <w:b/>
                <w:bCs/>
                <w:sz w:val="20"/>
                <w:szCs w:val="20"/>
                <w:lang w:eastAsia="ru-RU"/>
              </w:rPr>
            </w:pPr>
            <w:r w:rsidRPr="002834B0">
              <w:rPr>
                <w:rFonts w:ascii="Times New Roman" w:eastAsia="Times New Roman" w:hAnsi="Times New Roman" w:cs="Times New Roman"/>
                <w:b/>
                <w:bCs/>
                <w:sz w:val="20"/>
                <w:szCs w:val="20"/>
                <w:lang w:eastAsia="ru-RU"/>
              </w:rPr>
              <w:t>№ пп.</w:t>
            </w:r>
          </w:p>
        </w:tc>
        <w:tc>
          <w:tcPr>
            <w:tcW w:w="1003" w:type="pct"/>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2834B0" w:rsidRPr="002834B0" w:rsidRDefault="002834B0" w:rsidP="002834B0">
            <w:pPr>
              <w:widowControl w:val="0"/>
              <w:spacing w:after="0" w:line="240" w:lineRule="auto"/>
              <w:ind w:firstLine="400"/>
              <w:jc w:val="center"/>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Стоимостные характеристики</w:t>
            </w:r>
          </w:p>
        </w:tc>
        <w:tc>
          <w:tcPr>
            <w:tcW w:w="3034" w:type="pct"/>
            <w:gridSpan w:val="7"/>
            <w:tcBorders>
              <w:top w:val="single" w:sz="4" w:space="0" w:color="auto"/>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center"/>
              <w:rPr>
                <w:rFonts w:ascii="Times New Roman" w:eastAsia="Times New Roman" w:hAnsi="Times New Roman" w:cs="Times New Roman"/>
                <w:b/>
                <w:bCs/>
                <w:sz w:val="20"/>
                <w:szCs w:val="20"/>
                <w:lang w:eastAsia="ru-RU"/>
              </w:rPr>
            </w:pPr>
            <w:r w:rsidRPr="002834B0">
              <w:rPr>
                <w:rFonts w:ascii="Times New Roman" w:eastAsia="Times New Roman" w:hAnsi="Times New Roman" w:cs="Times New Roman"/>
                <w:b/>
                <w:bCs/>
                <w:sz w:val="20"/>
                <w:szCs w:val="20"/>
                <w:lang w:eastAsia="ru-RU"/>
              </w:rPr>
              <w:t>Марка холодильника</w:t>
            </w:r>
          </w:p>
        </w:tc>
        <w:tc>
          <w:tcPr>
            <w:tcW w:w="715" w:type="pct"/>
            <w:tcBorders>
              <w:top w:val="nil"/>
              <w:left w:val="nil"/>
              <w:bottom w:val="nil"/>
              <w:right w:val="nil"/>
            </w:tcBorders>
            <w:shd w:val="clear" w:color="auto" w:fill="auto"/>
            <w:noWrap/>
            <w:vAlign w:val="bottom"/>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0"/>
                <w:szCs w:val="20"/>
                <w:lang w:eastAsia="ru-RU"/>
              </w:rPr>
            </w:pPr>
          </w:p>
        </w:tc>
      </w:tr>
      <w:tr w:rsidR="002834B0" w:rsidRPr="002834B0" w:rsidTr="008961B1">
        <w:trPr>
          <w:trHeight w:val="255"/>
        </w:trPr>
        <w:tc>
          <w:tcPr>
            <w:tcW w:w="249"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b/>
                <w:bCs/>
                <w:sz w:val="20"/>
                <w:szCs w:val="20"/>
                <w:lang w:eastAsia="ru-RU"/>
              </w:rPr>
            </w:pPr>
          </w:p>
        </w:tc>
        <w:tc>
          <w:tcPr>
            <w:tcW w:w="100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0"/>
                <w:szCs w:val="20"/>
                <w:lang w:eastAsia="ru-RU"/>
              </w:rPr>
            </w:pPr>
          </w:p>
        </w:tc>
        <w:tc>
          <w:tcPr>
            <w:tcW w:w="437"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b/>
                <w:bCs/>
                <w:sz w:val="20"/>
                <w:szCs w:val="20"/>
                <w:lang w:eastAsia="ru-RU"/>
              </w:rPr>
            </w:pPr>
            <w:r w:rsidRPr="002834B0">
              <w:rPr>
                <w:rFonts w:ascii="Times New Roman" w:eastAsia="Times New Roman" w:hAnsi="Times New Roman" w:cs="Times New Roman"/>
                <w:b/>
                <w:bCs/>
                <w:sz w:val="20"/>
                <w:szCs w:val="20"/>
                <w:lang w:eastAsia="ru-RU"/>
              </w:rPr>
              <w:t>Сириус</w:t>
            </w:r>
          </w:p>
        </w:tc>
        <w:tc>
          <w:tcPr>
            <w:tcW w:w="380"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b/>
                <w:bCs/>
                <w:sz w:val="20"/>
                <w:szCs w:val="20"/>
                <w:lang w:eastAsia="ru-RU"/>
              </w:rPr>
            </w:pPr>
            <w:r w:rsidRPr="002834B0">
              <w:rPr>
                <w:rFonts w:ascii="Times New Roman" w:eastAsia="Times New Roman" w:hAnsi="Times New Roman" w:cs="Times New Roman"/>
                <w:b/>
                <w:bCs/>
                <w:sz w:val="20"/>
                <w:szCs w:val="20"/>
                <w:lang w:eastAsia="ru-RU"/>
              </w:rPr>
              <w:t>Пурга</w:t>
            </w:r>
          </w:p>
        </w:tc>
        <w:tc>
          <w:tcPr>
            <w:tcW w:w="343"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b/>
                <w:bCs/>
                <w:sz w:val="20"/>
                <w:szCs w:val="20"/>
                <w:lang w:eastAsia="ru-RU"/>
              </w:rPr>
            </w:pPr>
            <w:r w:rsidRPr="002834B0">
              <w:rPr>
                <w:rFonts w:ascii="Times New Roman" w:eastAsia="Times New Roman" w:hAnsi="Times New Roman" w:cs="Times New Roman"/>
                <w:b/>
                <w:bCs/>
                <w:sz w:val="20"/>
                <w:szCs w:val="20"/>
                <w:lang w:eastAsia="ru-RU"/>
              </w:rPr>
              <w:t>Фриз</w:t>
            </w:r>
          </w:p>
        </w:tc>
        <w:tc>
          <w:tcPr>
            <w:tcW w:w="371"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b/>
                <w:bCs/>
                <w:sz w:val="20"/>
                <w:szCs w:val="20"/>
                <w:lang w:eastAsia="ru-RU"/>
              </w:rPr>
            </w:pPr>
            <w:r w:rsidRPr="002834B0">
              <w:rPr>
                <w:rFonts w:ascii="Times New Roman" w:eastAsia="Times New Roman" w:hAnsi="Times New Roman" w:cs="Times New Roman"/>
                <w:b/>
                <w:bCs/>
                <w:sz w:val="20"/>
                <w:szCs w:val="20"/>
                <w:lang w:eastAsia="ru-RU"/>
              </w:rPr>
              <w:t>Лехел</w:t>
            </w:r>
          </w:p>
        </w:tc>
        <w:tc>
          <w:tcPr>
            <w:tcW w:w="447"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b/>
                <w:bCs/>
                <w:sz w:val="20"/>
                <w:szCs w:val="20"/>
                <w:lang w:eastAsia="ru-RU"/>
              </w:rPr>
            </w:pPr>
            <w:r w:rsidRPr="002834B0">
              <w:rPr>
                <w:rFonts w:ascii="Times New Roman" w:eastAsia="Times New Roman" w:hAnsi="Times New Roman" w:cs="Times New Roman"/>
                <w:b/>
                <w:bCs/>
                <w:sz w:val="20"/>
                <w:szCs w:val="20"/>
                <w:lang w:eastAsia="ru-RU"/>
              </w:rPr>
              <w:t>Феникс</w:t>
            </w:r>
          </w:p>
        </w:tc>
        <w:tc>
          <w:tcPr>
            <w:tcW w:w="433"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b/>
                <w:bCs/>
                <w:sz w:val="20"/>
                <w:szCs w:val="20"/>
                <w:lang w:eastAsia="ru-RU"/>
              </w:rPr>
            </w:pPr>
            <w:r w:rsidRPr="002834B0">
              <w:rPr>
                <w:rFonts w:ascii="Times New Roman" w:eastAsia="Times New Roman" w:hAnsi="Times New Roman" w:cs="Times New Roman"/>
                <w:b/>
                <w:bCs/>
                <w:sz w:val="20"/>
                <w:szCs w:val="20"/>
                <w:lang w:eastAsia="ru-RU"/>
              </w:rPr>
              <w:t>Снайга</w:t>
            </w:r>
          </w:p>
        </w:tc>
        <w:tc>
          <w:tcPr>
            <w:tcW w:w="623"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b/>
                <w:bCs/>
                <w:sz w:val="20"/>
                <w:szCs w:val="20"/>
                <w:lang w:eastAsia="ru-RU"/>
              </w:rPr>
            </w:pPr>
            <w:r w:rsidRPr="002834B0">
              <w:rPr>
                <w:rFonts w:ascii="Times New Roman" w:eastAsia="Times New Roman" w:hAnsi="Times New Roman" w:cs="Times New Roman"/>
                <w:b/>
                <w:bCs/>
                <w:sz w:val="20"/>
                <w:szCs w:val="20"/>
                <w:lang w:eastAsia="ru-RU"/>
              </w:rPr>
              <w:t>Минск 15М</w:t>
            </w:r>
          </w:p>
        </w:tc>
        <w:tc>
          <w:tcPr>
            <w:tcW w:w="715" w:type="pct"/>
            <w:tcBorders>
              <w:top w:val="nil"/>
              <w:left w:val="nil"/>
              <w:bottom w:val="nil"/>
              <w:right w:val="nil"/>
            </w:tcBorders>
            <w:shd w:val="clear" w:color="auto" w:fill="auto"/>
            <w:noWrap/>
            <w:vAlign w:val="bottom"/>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0"/>
                <w:szCs w:val="20"/>
                <w:lang w:eastAsia="ru-RU"/>
              </w:rPr>
            </w:pPr>
          </w:p>
        </w:tc>
      </w:tr>
      <w:tr w:rsidR="002834B0" w:rsidRPr="002834B0" w:rsidTr="008961B1">
        <w:trPr>
          <w:trHeight w:val="510"/>
        </w:trPr>
        <w:tc>
          <w:tcPr>
            <w:tcW w:w="249" w:type="pct"/>
            <w:tcBorders>
              <w:top w:val="nil"/>
              <w:left w:val="single" w:sz="4" w:space="0" w:color="auto"/>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1</w:t>
            </w:r>
          </w:p>
        </w:tc>
        <w:tc>
          <w:tcPr>
            <w:tcW w:w="1003" w:type="pct"/>
            <w:tcBorders>
              <w:top w:val="nil"/>
              <w:left w:val="nil"/>
              <w:bottom w:val="single" w:sz="4" w:space="0" w:color="auto"/>
              <w:right w:val="single" w:sz="4" w:space="0" w:color="auto"/>
            </w:tcBorders>
            <w:shd w:val="clear" w:color="auto" w:fill="auto"/>
            <w:vAlign w:val="bottom"/>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Цена (в условной валюте)</w:t>
            </w:r>
          </w:p>
        </w:tc>
        <w:tc>
          <w:tcPr>
            <w:tcW w:w="437"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1400</w:t>
            </w:r>
          </w:p>
        </w:tc>
        <w:tc>
          <w:tcPr>
            <w:tcW w:w="380"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1700</w:t>
            </w:r>
          </w:p>
        </w:tc>
        <w:tc>
          <w:tcPr>
            <w:tcW w:w="343"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1600</w:t>
            </w:r>
          </w:p>
        </w:tc>
        <w:tc>
          <w:tcPr>
            <w:tcW w:w="371"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1700</w:t>
            </w:r>
          </w:p>
        </w:tc>
        <w:tc>
          <w:tcPr>
            <w:tcW w:w="447"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1450</w:t>
            </w:r>
          </w:p>
        </w:tc>
        <w:tc>
          <w:tcPr>
            <w:tcW w:w="433"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1600</w:t>
            </w:r>
          </w:p>
        </w:tc>
        <w:tc>
          <w:tcPr>
            <w:tcW w:w="623"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1400</w:t>
            </w:r>
          </w:p>
        </w:tc>
        <w:tc>
          <w:tcPr>
            <w:tcW w:w="715" w:type="pct"/>
            <w:tcBorders>
              <w:top w:val="nil"/>
              <w:left w:val="nil"/>
              <w:bottom w:val="nil"/>
              <w:right w:val="nil"/>
            </w:tcBorders>
            <w:shd w:val="clear" w:color="auto" w:fill="auto"/>
            <w:noWrap/>
            <w:vAlign w:val="bottom"/>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0"/>
                <w:szCs w:val="20"/>
                <w:lang w:eastAsia="ru-RU"/>
              </w:rPr>
            </w:pPr>
          </w:p>
        </w:tc>
      </w:tr>
      <w:tr w:rsidR="002834B0" w:rsidRPr="002834B0" w:rsidTr="008961B1">
        <w:trPr>
          <w:trHeight w:val="1020"/>
        </w:trPr>
        <w:tc>
          <w:tcPr>
            <w:tcW w:w="249" w:type="pct"/>
            <w:tcBorders>
              <w:top w:val="nil"/>
              <w:left w:val="single" w:sz="4" w:space="0" w:color="auto"/>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2</w:t>
            </w:r>
          </w:p>
        </w:tc>
        <w:tc>
          <w:tcPr>
            <w:tcW w:w="1003" w:type="pct"/>
            <w:tcBorders>
              <w:top w:val="nil"/>
              <w:left w:val="nil"/>
              <w:bottom w:val="single" w:sz="4" w:space="0" w:color="auto"/>
              <w:right w:val="single" w:sz="4" w:space="0" w:color="auto"/>
            </w:tcBorders>
            <w:shd w:val="clear" w:color="auto" w:fill="auto"/>
            <w:vAlign w:val="bottom"/>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Суммарные расходы потребителей за весь срок службы</w:t>
            </w:r>
          </w:p>
        </w:tc>
        <w:tc>
          <w:tcPr>
            <w:tcW w:w="437"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6600</w:t>
            </w:r>
          </w:p>
        </w:tc>
        <w:tc>
          <w:tcPr>
            <w:tcW w:w="380"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4500</w:t>
            </w:r>
          </w:p>
        </w:tc>
        <w:tc>
          <w:tcPr>
            <w:tcW w:w="343"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6200</w:t>
            </w:r>
          </w:p>
        </w:tc>
        <w:tc>
          <w:tcPr>
            <w:tcW w:w="371"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5000</w:t>
            </w:r>
          </w:p>
        </w:tc>
        <w:tc>
          <w:tcPr>
            <w:tcW w:w="447"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6700</w:t>
            </w:r>
          </w:p>
        </w:tc>
        <w:tc>
          <w:tcPr>
            <w:tcW w:w="433"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7000</w:t>
            </w:r>
          </w:p>
        </w:tc>
        <w:tc>
          <w:tcPr>
            <w:tcW w:w="623" w:type="pct"/>
            <w:tcBorders>
              <w:top w:val="nil"/>
              <w:left w:val="nil"/>
              <w:bottom w:val="single" w:sz="4" w:space="0" w:color="auto"/>
              <w:right w:val="single" w:sz="4" w:space="0" w:color="auto"/>
            </w:tcBorders>
            <w:shd w:val="clear" w:color="auto" w:fill="auto"/>
            <w:noWrap/>
            <w:vAlign w:val="bottom"/>
            <w:hideMark/>
          </w:tcPr>
          <w:p w:rsidR="002834B0" w:rsidRPr="002834B0" w:rsidRDefault="002834B0" w:rsidP="002834B0">
            <w:pPr>
              <w:widowControl w:val="0"/>
              <w:spacing w:after="0" w:line="240" w:lineRule="auto"/>
              <w:ind w:firstLine="400"/>
              <w:jc w:val="right"/>
              <w:rPr>
                <w:rFonts w:ascii="Times New Roman" w:eastAsia="Times New Roman" w:hAnsi="Times New Roman" w:cs="Times New Roman"/>
                <w:sz w:val="20"/>
                <w:szCs w:val="20"/>
                <w:lang w:eastAsia="ru-RU"/>
              </w:rPr>
            </w:pPr>
            <w:r w:rsidRPr="002834B0">
              <w:rPr>
                <w:rFonts w:ascii="Times New Roman" w:eastAsia="Times New Roman" w:hAnsi="Times New Roman" w:cs="Times New Roman"/>
                <w:sz w:val="20"/>
                <w:szCs w:val="20"/>
                <w:lang w:eastAsia="ru-RU"/>
              </w:rPr>
              <w:t>6000</w:t>
            </w:r>
          </w:p>
        </w:tc>
        <w:tc>
          <w:tcPr>
            <w:tcW w:w="715" w:type="pct"/>
            <w:tcBorders>
              <w:top w:val="nil"/>
              <w:left w:val="nil"/>
              <w:bottom w:val="nil"/>
              <w:right w:val="nil"/>
            </w:tcBorders>
            <w:shd w:val="clear" w:color="auto" w:fill="auto"/>
            <w:noWrap/>
            <w:vAlign w:val="bottom"/>
            <w:hideMark/>
          </w:tcPr>
          <w:p w:rsidR="002834B0" w:rsidRPr="002834B0" w:rsidRDefault="002834B0" w:rsidP="002834B0">
            <w:pPr>
              <w:widowControl w:val="0"/>
              <w:spacing w:after="0" w:line="240" w:lineRule="auto"/>
              <w:ind w:firstLine="400"/>
              <w:jc w:val="both"/>
              <w:rPr>
                <w:rFonts w:ascii="Times New Roman" w:eastAsia="Times New Roman" w:hAnsi="Times New Roman" w:cs="Times New Roman"/>
                <w:sz w:val="20"/>
                <w:szCs w:val="20"/>
                <w:lang w:eastAsia="ru-RU"/>
              </w:rPr>
            </w:pPr>
          </w:p>
        </w:tc>
      </w:tr>
    </w:tbl>
    <w:p w:rsidR="002834B0" w:rsidRPr="002834B0" w:rsidRDefault="002834B0" w:rsidP="002834B0">
      <w:pPr>
        <w:spacing w:after="0" w:line="240" w:lineRule="auto"/>
        <w:ind w:firstLine="709"/>
        <w:rPr>
          <w:rFonts w:ascii="Times New Roman" w:eastAsia="Times New Roman" w:hAnsi="Times New Roman" w:cs="Times New Roman"/>
          <w:sz w:val="24"/>
          <w:szCs w:val="24"/>
          <w:lang w:eastAsia="ru-RU"/>
        </w:rPr>
      </w:pPr>
      <w:r w:rsidRPr="002834B0">
        <w:rPr>
          <w:rFonts w:ascii="Times New Roman" w:eastAsia="Times New Roman" w:hAnsi="Times New Roman" w:cs="Times New Roman"/>
          <w:sz w:val="24"/>
          <w:szCs w:val="24"/>
          <w:lang w:eastAsia="ru-RU"/>
        </w:rPr>
        <w:t>Краткие методические указания</w:t>
      </w:r>
    </w:p>
    <w:p w:rsidR="002834B0" w:rsidRPr="002834B0" w:rsidRDefault="002834B0" w:rsidP="002834B0">
      <w:pPr>
        <w:widowControl w:val="0"/>
        <w:spacing w:after="0" w:line="293" w:lineRule="atLeast"/>
        <w:ind w:firstLine="709"/>
        <w:jc w:val="both"/>
        <w:rPr>
          <w:rFonts w:ascii="Times New Roman" w:eastAsia="Times New Roman" w:hAnsi="Times New Roman" w:cs="Times New Roman"/>
          <w:color w:val="111111"/>
          <w:sz w:val="24"/>
          <w:szCs w:val="24"/>
          <w:lang w:eastAsia="ru-RU"/>
        </w:rPr>
      </w:pPr>
      <w:r w:rsidRPr="002834B0">
        <w:rPr>
          <w:rFonts w:ascii="Times New Roman" w:eastAsia="Times New Roman" w:hAnsi="Times New Roman" w:cs="Times New Roman"/>
          <w:color w:val="111111"/>
          <w:sz w:val="24"/>
          <w:szCs w:val="24"/>
          <w:bdr w:val="none" w:sz="0" w:space="0" w:color="auto" w:frame="1"/>
          <w:lang w:eastAsia="ru-RU"/>
        </w:rPr>
        <w:t>Целью выполнения многоуровневых задач и заданий является  закрепление теоретических знаний, отработка практических навыков и умений проведения расчетов в рамках применяемых маркетинговых инструментов.</w:t>
      </w:r>
    </w:p>
    <w:p w:rsidR="002834B0" w:rsidRPr="002834B0" w:rsidRDefault="002834B0" w:rsidP="002834B0">
      <w:pPr>
        <w:widowControl w:val="0"/>
        <w:spacing w:after="0" w:line="293" w:lineRule="atLeast"/>
        <w:ind w:firstLine="709"/>
        <w:jc w:val="both"/>
        <w:rPr>
          <w:rFonts w:ascii="Times New Roman" w:eastAsia="Times New Roman" w:hAnsi="Times New Roman" w:cs="Times New Roman"/>
          <w:color w:val="111111"/>
          <w:sz w:val="24"/>
          <w:szCs w:val="24"/>
          <w:lang w:eastAsia="ru-RU"/>
        </w:rPr>
      </w:pPr>
      <w:r w:rsidRPr="002834B0">
        <w:rPr>
          <w:rFonts w:ascii="Times New Roman" w:eastAsia="Times New Roman" w:hAnsi="Times New Roman" w:cs="Times New Roman"/>
          <w:iCs/>
          <w:color w:val="111111"/>
          <w:sz w:val="24"/>
          <w:szCs w:val="24"/>
          <w:bdr w:val="none" w:sz="0" w:space="0" w:color="auto" w:frame="1"/>
          <w:lang w:eastAsia="ru-RU"/>
        </w:rPr>
        <w:t>Задачами</w:t>
      </w:r>
      <w:r w:rsidRPr="002834B0">
        <w:rPr>
          <w:rFonts w:ascii="Times New Roman" w:eastAsia="Times New Roman" w:hAnsi="Times New Roman" w:cs="Times New Roman"/>
          <w:i/>
          <w:iCs/>
          <w:color w:val="111111"/>
          <w:sz w:val="24"/>
          <w:szCs w:val="24"/>
          <w:bdr w:val="none" w:sz="0" w:space="0" w:color="auto" w:frame="1"/>
          <w:lang w:eastAsia="ru-RU"/>
        </w:rPr>
        <w:t> </w:t>
      </w:r>
      <w:r w:rsidRPr="002834B0">
        <w:rPr>
          <w:rFonts w:ascii="Times New Roman" w:eastAsia="Times New Roman" w:hAnsi="Times New Roman" w:cs="Times New Roman"/>
          <w:color w:val="111111"/>
          <w:sz w:val="24"/>
          <w:szCs w:val="24"/>
          <w:bdr w:val="none" w:sz="0" w:space="0" w:color="auto" w:frame="1"/>
          <w:lang w:eastAsia="ru-RU"/>
        </w:rPr>
        <w:t>выполнения многоуровневых задач и заданий</w:t>
      </w:r>
      <w:r w:rsidRPr="002834B0">
        <w:rPr>
          <w:rFonts w:ascii="Times New Roman" w:eastAsia="Times New Roman" w:hAnsi="Times New Roman" w:cs="Times New Roman"/>
          <w:color w:val="111111"/>
          <w:sz w:val="24"/>
          <w:szCs w:val="24"/>
          <w:lang w:eastAsia="ru-RU"/>
        </w:rPr>
        <w:t> </w:t>
      </w:r>
      <w:r w:rsidRPr="002834B0">
        <w:rPr>
          <w:rFonts w:ascii="Times New Roman" w:eastAsia="Times New Roman" w:hAnsi="Times New Roman" w:cs="Times New Roman"/>
          <w:color w:val="111111"/>
          <w:sz w:val="24"/>
          <w:szCs w:val="24"/>
          <w:bdr w:val="none" w:sz="0" w:space="0" w:color="auto" w:frame="1"/>
          <w:lang w:eastAsia="ru-RU"/>
        </w:rPr>
        <w:t>являются</w:t>
      </w:r>
      <w:r w:rsidRPr="002834B0">
        <w:rPr>
          <w:rFonts w:ascii="Times New Roman" w:eastAsia="Times New Roman" w:hAnsi="Times New Roman" w:cs="Times New Roman"/>
          <w:i/>
          <w:iCs/>
          <w:color w:val="111111"/>
          <w:sz w:val="24"/>
          <w:szCs w:val="24"/>
          <w:bdr w:val="none" w:sz="0" w:space="0" w:color="auto" w:frame="1"/>
          <w:lang w:eastAsia="ru-RU"/>
        </w:rPr>
        <w:t>:</w:t>
      </w:r>
    </w:p>
    <w:p w:rsidR="002834B0" w:rsidRPr="002834B0" w:rsidRDefault="002834B0" w:rsidP="002834B0">
      <w:pPr>
        <w:widowControl w:val="0"/>
        <w:numPr>
          <w:ilvl w:val="0"/>
          <w:numId w:val="63"/>
        </w:numPr>
        <w:spacing w:after="0" w:line="240" w:lineRule="auto"/>
        <w:ind w:firstLine="709"/>
        <w:jc w:val="both"/>
        <w:rPr>
          <w:rFonts w:ascii="Times New Roman" w:eastAsia="Times New Roman" w:hAnsi="Times New Roman" w:cs="Times New Roman"/>
          <w:color w:val="111111"/>
          <w:sz w:val="24"/>
          <w:szCs w:val="24"/>
          <w:lang w:eastAsia="ru-RU"/>
        </w:rPr>
      </w:pPr>
      <w:r w:rsidRPr="002834B0">
        <w:rPr>
          <w:rFonts w:ascii="Times New Roman" w:eastAsia="Times New Roman" w:hAnsi="Times New Roman" w:cs="Times New Roman"/>
          <w:color w:val="111111"/>
          <w:sz w:val="24"/>
          <w:szCs w:val="24"/>
          <w:bdr w:val="none" w:sz="0" w:space="0" w:color="auto" w:frame="1"/>
          <w:lang w:eastAsia="ru-RU"/>
        </w:rPr>
        <w:t>научить студента применять теоретические знания при реализации технологий использования определенных маркетинговых инструментов анализа и расчете показателей;</w:t>
      </w:r>
    </w:p>
    <w:p w:rsidR="002834B0" w:rsidRPr="002834B0" w:rsidRDefault="002834B0" w:rsidP="002834B0">
      <w:pPr>
        <w:widowControl w:val="0"/>
        <w:numPr>
          <w:ilvl w:val="0"/>
          <w:numId w:val="63"/>
        </w:numPr>
        <w:spacing w:after="0" w:line="240" w:lineRule="auto"/>
        <w:ind w:firstLine="709"/>
        <w:jc w:val="both"/>
        <w:rPr>
          <w:rFonts w:ascii="Times New Roman" w:eastAsia="Times New Roman" w:hAnsi="Times New Roman" w:cs="Times New Roman"/>
          <w:color w:val="111111"/>
          <w:sz w:val="24"/>
          <w:szCs w:val="24"/>
          <w:lang w:eastAsia="ru-RU"/>
        </w:rPr>
      </w:pPr>
      <w:r w:rsidRPr="002834B0">
        <w:rPr>
          <w:rFonts w:ascii="Times New Roman" w:eastAsia="Times New Roman" w:hAnsi="Times New Roman" w:cs="Times New Roman"/>
          <w:color w:val="111111"/>
          <w:sz w:val="24"/>
          <w:szCs w:val="24"/>
          <w:bdr w:val="none" w:sz="0" w:space="0" w:color="auto" w:frame="1"/>
          <w:lang w:eastAsia="ru-RU"/>
        </w:rPr>
        <w:t>научить студента профессионально и аргументировано формулировать выводы по результатам выполнения многоуровневых задач и заданий.</w:t>
      </w:r>
    </w:p>
    <w:p w:rsidR="002834B0" w:rsidRPr="002834B0" w:rsidRDefault="002834B0" w:rsidP="002834B0">
      <w:pPr>
        <w:widowControl w:val="0"/>
        <w:spacing w:after="0" w:line="293" w:lineRule="atLeast"/>
        <w:ind w:firstLine="709"/>
        <w:jc w:val="both"/>
        <w:rPr>
          <w:rFonts w:ascii="Times New Roman" w:eastAsia="Times New Roman" w:hAnsi="Times New Roman" w:cs="Times New Roman"/>
          <w:color w:val="111111"/>
          <w:sz w:val="24"/>
          <w:szCs w:val="24"/>
          <w:lang w:eastAsia="ru-RU"/>
        </w:rPr>
      </w:pPr>
      <w:r w:rsidRPr="002834B0">
        <w:rPr>
          <w:rFonts w:ascii="Times New Roman" w:eastAsia="Times New Roman" w:hAnsi="Times New Roman" w:cs="Times New Roman"/>
          <w:i/>
          <w:iCs/>
          <w:color w:val="000000"/>
          <w:sz w:val="24"/>
          <w:szCs w:val="24"/>
          <w:bdr w:val="none" w:sz="0" w:space="0" w:color="auto" w:frame="1"/>
          <w:lang w:eastAsia="ru-RU"/>
        </w:rPr>
        <w:t>Этапы</w:t>
      </w:r>
      <w:r w:rsidRPr="002834B0">
        <w:rPr>
          <w:rFonts w:ascii="Times New Roman" w:eastAsia="Times New Roman" w:hAnsi="Times New Roman" w:cs="Times New Roman"/>
          <w:i/>
          <w:iCs/>
          <w:color w:val="000000"/>
          <w:sz w:val="24"/>
          <w:szCs w:val="24"/>
          <w:lang w:eastAsia="ru-RU"/>
        </w:rPr>
        <w:t> </w:t>
      </w:r>
      <w:r w:rsidRPr="002834B0">
        <w:rPr>
          <w:rFonts w:ascii="Times New Roman" w:eastAsia="Times New Roman" w:hAnsi="Times New Roman" w:cs="Times New Roman"/>
          <w:i/>
          <w:iCs/>
          <w:color w:val="111111"/>
          <w:sz w:val="24"/>
          <w:szCs w:val="24"/>
          <w:bdr w:val="none" w:sz="0" w:space="0" w:color="auto" w:frame="1"/>
          <w:lang w:eastAsia="ru-RU"/>
        </w:rPr>
        <w:t>выполнения многоуровневых задач и заданий</w:t>
      </w:r>
    </w:p>
    <w:p w:rsidR="002834B0" w:rsidRPr="002834B0" w:rsidRDefault="002834B0" w:rsidP="002834B0">
      <w:pPr>
        <w:widowControl w:val="0"/>
        <w:spacing w:after="0" w:line="293" w:lineRule="atLeast"/>
        <w:ind w:firstLine="709"/>
        <w:jc w:val="both"/>
        <w:rPr>
          <w:rFonts w:ascii="Times New Roman" w:eastAsia="Times New Roman" w:hAnsi="Times New Roman" w:cs="Times New Roman"/>
          <w:color w:val="111111"/>
          <w:sz w:val="24"/>
          <w:szCs w:val="24"/>
          <w:lang w:eastAsia="ru-RU"/>
        </w:rPr>
      </w:pPr>
      <w:r w:rsidRPr="002834B0">
        <w:rPr>
          <w:rFonts w:ascii="Times New Roman" w:eastAsia="Times New Roman" w:hAnsi="Times New Roman" w:cs="Times New Roman"/>
          <w:color w:val="000000"/>
          <w:sz w:val="24"/>
          <w:szCs w:val="24"/>
          <w:bdr w:val="none" w:sz="0" w:space="0" w:color="auto" w:frame="1"/>
          <w:lang w:eastAsia="ru-RU"/>
        </w:rPr>
        <w:t>Выполнение многоуровневых задач и заданий можно условно подразделить на четыре этапа:</w:t>
      </w:r>
    </w:p>
    <w:p w:rsidR="002834B0" w:rsidRPr="002834B0" w:rsidRDefault="002834B0" w:rsidP="002834B0">
      <w:pPr>
        <w:widowControl w:val="0"/>
        <w:numPr>
          <w:ilvl w:val="0"/>
          <w:numId w:val="64"/>
        </w:numPr>
        <w:spacing w:after="0" w:line="240" w:lineRule="auto"/>
        <w:ind w:firstLine="709"/>
        <w:jc w:val="both"/>
        <w:rPr>
          <w:rFonts w:ascii="Times New Roman" w:eastAsia="Times New Roman" w:hAnsi="Times New Roman" w:cs="Times New Roman"/>
          <w:color w:val="111111"/>
          <w:sz w:val="24"/>
          <w:szCs w:val="24"/>
          <w:lang w:eastAsia="ru-RU"/>
        </w:rPr>
      </w:pPr>
      <w:r w:rsidRPr="002834B0">
        <w:rPr>
          <w:rFonts w:ascii="Times New Roman" w:eastAsia="Times New Roman" w:hAnsi="Times New Roman" w:cs="Times New Roman"/>
          <w:color w:val="000000"/>
          <w:sz w:val="24"/>
          <w:szCs w:val="24"/>
          <w:bdr w:val="none" w:sz="0" w:space="0" w:color="auto" w:frame="1"/>
          <w:lang w:eastAsia="ru-RU"/>
        </w:rPr>
        <w:t xml:space="preserve">Подготовительный этап, включающий ознакомление с содержанием многоуровневых задач и заданий и повторение теоретического материала по теме задания, даваемого в рамках лекционных занятий.  </w:t>
      </w:r>
    </w:p>
    <w:p w:rsidR="002834B0" w:rsidRPr="002834B0" w:rsidRDefault="002834B0" w:rsidP="002834B0">
      <w:pPr>
        <w:widowControl w:val="0"/>
        <w:numPr>
          <w:ilvl w:val="0"/>
          <w:numId w:val="64"/>
        </w:numPr>
        <w:spacing w:after="0" w:line="240" w:lineRule="auto"/>
        <w:ind w:firstLine="709"/>
        <w:jc w:val="both"/>
        <w:rPr>
          <w:rFonts w:ascii="Times New Roman" w:eastAsia="Times New Roman" w:hAnsi="Times New Roman" w:cs="Times New Roman"/>
          <w:color w:val="111111"/>
          <w:sz w:val="24"/>
          <w:szCs w:val="24"/>
          <w:lang w:eastAsia="ru-RU"/>
        </w:rPr>
      </w:pPr>
      <w:r w:rsidRPr="002834B0">
        <w:rPr>
          <w:rFonts w:ascii="Times New Roman" w:eastAsia="Times New Roman" w:hAnsi="Times New Roman" w:cs="Times New Roman"/>
          <w:color w:val="111111"/>
          <w:sz w:val="24"/>
          <w:szCs w:val="24"/>
          <w:bdr w:val="none" w:sz="0" w:space="0" w:color="auto" w:frame="1"/>
          <w:lang w:eastAsia="ru-RU"/>
        </w:rPr>
        <w:t>Изучение дополнительной литературы по теме задания.</w:t>
      </w:r>
    </w:p>
    <w:p w:rsidR="002834B0" w:rsidRPr="002834B0" w:rsidRDefault="002834B0" w:rsidP="002834B0">
      <w:pPr>
        <w:widowControl w:val="0"/>
        <w:numPr>
          <w:ilvl w:val="0"/>
          <w:numId w:val="64"/>
        </w:numPr>
        <w:spacing w:after="0" w:line="240" w:lineRule="auto"/>
        <w:ind w:firstLine="709"/>
        <w:jc w:val="both"/>
        <w:rPr>
          <w:rFonts w:ascii="Times New Roman" w:eastAsia="Times New Roman" w:hAnsi="Times New Roman" w:cs="Times New Roman"/>
          <w:color w:val="111111"/>
          <w:sz w:val="24"/>
          <w:szCs w:val="24"/>
          <w:lang w:eastAsia="ru-RU"/>
        </w:rPr>
      </w:pPr>
      <w:r w:rsidRPr="002834B0">
        <w:rPr>
          <w:rFonts w:ascii="Times New Roman" w:eastAsia="Times New Roman" w:hAnsi="Times New Roman" w:cs="Times New Roman"/>
          <w:color w:val="111111"/>
          <w:sz w:val="24"/>
          <w:szCs w:val="24"/>
          <w:bdr w:val="none" w:sz="0" w:space="0" w:color="auto" w:frame="1"/>
          <w:lang w:eastAsia="ru-RU"/>
        </w:rPr>
        <w:t xml:space="preserve"> Выполнение задания в письменной (либо печатной) форме согласно требованиям к структуре</w:t>
      </w:r>
      <w:r w:rsidRPr="002834B0">
        <w:rPr>
          <w:rFonts w:ascii="Times New Roman" w:eastAsia="Times New Roman" w:hAnsi="Times New Roman" w:cs="Times New Roman"/>
          <w:color w:val="111111"/>
          <w:sz w:val="24"/>
          <w:szCs w:val="24"/>
          <w:lang w:eastAsia="ru-RU"/>
        </w:rPr>
        <w:t> </w:t>
      </w:r>
      <w:r w:rsidRPr="002834B0">
        <w:rPr>
          <w:rFonts w:ascii="Times New Roman" w:eastAsia="Times New Roman" w:hAnsi="Times New Roman" w:cs="Times New Roman"/>
          <w:color w:val="000000"/>
          <w:sz w:val="24"/>
          <w:szCs w:val="24"/>
          <w:bdr w:val="none" w:sz="0" w:space="0" w:color="auto" w:frame="1"/>
          <w:lang w:eastAsia="ru-RU"/>
        </w:rPr>
        <w:t>выполнения</w:t>
      </w:r>
      <w:r w:rsidRPr="002834B0">
        <w:rPr>
          <w:rFonts w:ascii="Times New Roman" w:eastAsia="Times New Roman" w:hAnsi="Times New Roman" w:cs="Times New Roman"/>
          <w:color w:val="000000"/>
          <w:sz w:val="24"/>
          <w:szCs w:val="24"/>
          <w:lang w:eastAsia="ru-RU"/>
        </w:rPr>
        <w:t> </w:t>
      </w:r>
      <w:r w:rsidRPr="002834B0">
        <w:rPr>
          <w:rFonts w:ascii="Times New Roman" w:eastAsia="Times New Roman" w:hAnsi="Times New Roman" w:cs="Times New Roman"/>
          <w:color w:val="111111"/>
          <w:sz w:val="24"/>
          <w:szCs w:val="24"/>
          <w:bdr w:val="none" w:sz="0" w:space="0" w:color="auto" w:frame="1"/>
          <w:lang w:eastAsia="ru-RU"/>
        </w:rPr>
        <w:t>многоуровневых задач и заданий</w:t>
      </w:r>
    </w:p>
    <w:p w:rsidR="002834B0" w:rsidRPr="002834B0" w:rsidRDefault="002834B0" w:rsidP="002834B0">
      <w:pPr>
        <w:widowControl w:val="0"/>
        <w:numPr>
          <w:ilvl w:val="0"/>
          <w:numId w:val="64"/>
        </w:numPr>
        <w:spacing w:after="0" w:line="240" w:lineRule="auto"/>
        <w:ind w:firstLine="709"/>
        <w:jc w:val="both"/>
        <w:rPr>
          <w:rFonts w:ascii="Times New Roman" w:eastAsia="Times New Roman" w:hAnsi="Times New Roman" w:cs="Times New Roman"/>
          <w:color w:val="111111"/>
          <w:sz w:val="24"/>
          <w:szCs w:val="24"/>
          <w:lang w:eastAsia="ru-RU"/>
        </w:rPr>
      </w:pPr>
      <w:r w:rsidRPr="002834B0">
        <w:rPr>
          <w:rFonts w:ascii="Times New Roman" w:eastAsia="Times New Roman" w:hAnsi="Times New Roman" w:cs="Times New Roman"/>
          <w:color w:val="111111"/>
          <w:sz w:val="24"/>
          <w:szCs w:val="24"/>
          <w:bdr w:val="none" w:sz="0" w:space="0" w:color="auto" w:frame="1"/>
          <w:lang w:eastAsia="ru-RU"/>
        </w:rPr>
        <w:t>Сдача результатов</w:t>
      </w:r>
      <w:r w:rsidRPr="002834B0">
        <w:rPr>
          <w:rFonts w:ascii="Times New Roman" w:eastAsia="Times New Roman" w:hAnsi="Times New Roman" w:cs="Times New Roman"/>
          <w:b/>
          <w:bCs/>
          <w:color w:val="111111"/>
          <w:sz w:val="24"/>
          <w:szCs w:val="24"/>
          <w:lang w:eastAsia="ru-RU"/>
        </w:rPr>
        <w:t> </w:t>
      </w:r>
      <w:r w:rsidRPr="002834B0">
        <w:rPr>
          <w:rFonts w:ascii="Times New Roman" w:eastAsia="Times New Roman" w:hAnsi="Times New Roman" w:cs="Times New Roman"/>
          <w:color w:val="111111"/>
          <w:sz w:val="24"/>
          <w:szCs w:val="24"/>
          <w:bdr w:val="none" w:sz="0" w:space="0" w:color="auto" w:frame="1"/>
          <w:lang w:eastAsia="ru-RU"/>
        </w:rPr>
        <w:t>выполнения многоуровневых задач и заданий, их оценка</w:t>
      </w:r>
    </w:p>
    <w:p w:rsidR="002834B0" w:rsidRPr="002834B0" w:rsidRDefault="002834B0" w:rsidP="002834B0">
      <w:pPr>
        <w:widowControl w:val="0"/>
        <w:spacing w:after="0" w:line="293" w:lineRule="atLeast"/>
        <w:ind w:firstLine="709"/>
        <w:jc w:val="both"/>
        <w:rPr>
          <w:rFonts w:ascii="Times New Roman" w:eastAsia="Times New Roman" w:hAnsi="Times New Roman" w:cs="Times New Roman"/>
          <w:color w:val="111111"/>
          <w:sz w:val="24"/>
          <w:szCs w:val="24"/>
          <w:lang w:eastAsia="ru-RU"/>
        </w:rPr>
      </w:pPr>
      <w:r w:rsidRPr="002834B0">
        <w:rPr>
          <w:rFonts w:ascii="Times New Roman" w:eastAsia="Times New Roman" w:hAnsi="Times New Roman" w:cs="Times New Roman"/>
          <w:i/>
          <w:iCs/>
          <w:color w:val="111111"/>
          <w:sz w:val="24"/>
          <w:szCs w:val="24"/>
          <w:bdr w:val="none" w:sz="0" w:space="0" w:color="auto" w:frame="1"/>
          <w:lang w:eastAsia="ru-RU"/>
        </w:rPr>
        <w:t>Требования к оформлению</w:t>
      </w:r>
      <w:r w:rsidRPr="002834B0">
        <w:rPr>
          <w:rFonts w:ascii="Times New Roman" w:eastAsia="Times New Roman" w:hAnsi="Times New Roman" w:cs="Times New Roman"/>
          <w:i/>
          <w:iCs/>
          <w:color w:val="111111"/>
          <w:sz w:val="24"/>
          <w:szCs w:val="24"/>
          <w:lang w:eastAsia="ru-RU"/>
        </w:rPr>
        <w:t> </w:t>
      </w:r>
      <w:r w:rsidRPr="002834B0">
        <w:rPr>
          <w:rFonts w:ascii="Times New Roman" w:eastAsia="Times New Roman" w:hAnsi="Times New Roman" w:cs="Times New Roman"/>
          <w:i/>
          <w:iCs/>
          <w:color w:val="000000"/>
          <w:sz w:val="24"/>
          <w:szCs w:val="24"/>
          <w:bdr w:val="none" w:sz="0" w:space="0" w:color="auto" w:frame="1"/>
          <w:lang w:eastAsia="ru-RU"/>
        </w:rPr>
        <w:t>результатов выполнения многоуровневых задач и заданий.</w:t>
      </w:r>
    </w:p>
    <w:p w:rsidR="002834B0" w:rsidRPr="002834B0" w:rsidRDefault="002834B0" w:rsidP="002834B0">
      <w:pPr>
        <w:widowControl w:val="0"/>
        <w:spacing w:after="0" w:line="293" w:lineRule="atLeast"/>
        <w:ind w:firstLine="709"/>
        <w:jc w:val="both"/>
        <w:rPr>
          <w:rFonts w:ascii="Times New Roman" w:eastAsia="Times New Roman" w:hAnsi="Times New Roman" w:cs="Times New Roman"/>
          <w:color w:val="111111"/>
          <w:sz w:val="24"/>
          <w:szCs w:val="24"/>
          <w:lang w:eastAsia="ru-RU"/>
        </w:rPr>
      </w:pPr>
      <w:r w:rsidRPr="002834B0">
        <w:rPr>
          <w:rFonts w:ascii="Times New Roman" w:eastAsia="Times New Roman" w:hAnsi="Times New Roman" w:cs="Times New Roman"/>
          <w:color w:val="000000"/>
          <w:sz w:val="24"/>
          <w:szCs w:val="24"/>
          <w:bdr w:val="none" w:sz="0" w:space="0" w:color="auto" w:frame="1"/>
          <w:lang w:eastAsia="ru-RU"/>
        </w:rPr>
        <w:t>Результаты сдаются преподавателю в письменной или печатной форме. Структурно результаты должны включать следующие элементы:</w:t>
      </w:r>
    </w:p>
    <w:p w:rsidR="002834B0" w:rsidRPr="002834B0" w:rsidRDefault="002834B0" w:rsidP="002834B0">
      <w:pPr>
        <w:widowControl w:val="0"/>
        <w:numPr>
          <w:ilvl w:val="0"/>
          <w:numId w:val="65"/>
        </w:numPr>
        <w:spacing w:after="0" w:line="240" w:lineRule="auto"/>
        <w:ind w:firstLine="709"/>
        <w:jc w:val="both"/>
        <w:rPr>
          <w:rFonts w:ascii="Times New Roman" w:eastAsia="Times New Roman" w:hAnsi="Times New Roman" w:cs="Times New Roman"/>
          <w:color w:val="111111"/>
          <w:sz w:val="24"/>
          <w:szCs w:val="24"/>
          <w:lang w:eastAsia="ru-RU"/>
        </w:rPr>
      </w:pPr>
      <w:r w:rsidRPr="002834B0">
        <w:rPr>
          <w:rFonts w:ascii="Times New Roman" w:eastAsia="Times New Roman" w:hAnsi="Times New Roman" w:cs="Times New Roman"/>
          <w:color w:val="000000"/>
          <w:sz w:val="24"/>
          <w:szCs w:val="24"/>
          <w:bdr w:val="none" w:sz="0" w:space="0" w:color="auto" w:frame="1"/>
          <w:lang w:eastAsia="ru-RU"/>
        </w:rPr>
        <w:t>ФИО студента, номер группы.</w:t>
      </w:r>
    </w:p>
    <w:p w:rsidR="002834B0" w:rsidRPr="002834B0" w:rsidRDefault="002834B0" w:rsidP="002834B0">
      <w:pPr>
        <w:widowControl w:val="0"/>
        <w:numPr>
          <w:ilvl w:val="0"/>
          <w:numId w:val="65"/>
        </w:numPr>
        <w:tabs>
          <w:tab w:val="left" w:pos="993"/>
        </w:tabs>
        <w:spacing w:after="0" w:line="240" w:lineRule="auto"/>
        <w:ind w:firstLine="709"/>
        <w:jc w:val="both"/>
        <w:rPr>
          <w:rFonts w:ascii="Times New Roman" w:eastAsia="Times New Roman" w:hAnsi="Times New Roman" w:cs="Times New Roman"/>
          <w:color w:val="111111"/>
          <w:sz w:val="24"/>
          <w:szCs w:val="24"/>
          <w:lang w:eastAsia="ru-RU"/>
        </w:rPr>
      </w:pPr>
      <w:r w:rsidRPr="002834B0">
        <w:rPr>
          <w:rFonts w:ascii="Times New Roman" w:eastAsia="Times New Roman" w:hAnsi="Times New Roman" w:cs="Times New Roman"/>
          <w:color w:val="111111"/>
          <w:sz w:val="24"/>
          <w:szCs w:val="24"/>
          <w:bdr w:val="none" w:sz="0" w:space="0" w:color="auto" w:frame="1"/>
          <w:lang w:eastAsia="ru-RU"/>
        </w:rPr>
        <w:t>Тема, номер и краткое содержание задания.</w:t>
      </w:r>
    </w:p>
    <w:p w:rsidR="002834B0" w:rsidRPr="002834B0" w:rsidRDefault="002834B0" w:rsidP="002834B0">
      <w:pPr>
        <w:widowControl w:val="0"/>
        <w:numPr>
          <w:ilvl w:val="0"/>
          <w:numId w:val="65"/>
        </w:numPr>
        <w:tabs>
          <w:tab w:val="left" w:pos="993"/>
        </w:tabs>
        <w:spacing w:after="0" w:line="240" w:lineRule="auto"/>
        <w:ind w:firstLine="709"/>
        <w:jc w:val="both"/>
        <w:rPr>
          <w:rFonts w:ascii="Times New Roman" w:eastAsia="Times New Roman" w:hAnsi="Times New Roman" w:cs="Times New Roman"/>
          <w:color w:val="111111"/>
          <w:sz w:val="24"/>
          <w:szCs w:val="24"/>
          <w:lang w:eastAsia="ru-RU"/>
        </w:rPr>
      </w:pPr>
      <w:r w:rsidRPr="002834B0">
        <w:rPr>
          <w:rFonts w:ascii="Times New Roman" w:eastAsia="Times New Roman" w:hAnsi="Times New Roman" w:cs="Times New Roman"/>
          <w:color w:val="111111"/>
          <w:sz w:val="24"/>
          <w:szCs w:val="24"/>
          <w:bdr w:val="none" w:sz="0" w:space="0" w:color="auto" w:frame="1"/>
          <w:lang w:eastAsia="ru-RU"/>
        </w:rPr>
        <w:t>Порядок вычислений с представлением используемых математических формул, последовательности их использования, подробной расшифровкой вычислений и полученных результатов.</w:t>
      </w:r>
    </w:p>
    <w:p w:rsidR="002834B0" w:rsidRPr="002834B0" w:rsidRDefault="002834B0" w:rsidP="002834B0">
      <w:pPr>
        <w:widowControl w:val="0"/>
        <w:numPr>
          <w:ilvl w:val="0"/>
          <w:numId w:val="65"/>
        </w:numPr>
        <w:tabs>
          <w:tab w:val="left" w:pos="993"/>
        </w:tabs>
        <w:spacing w:after="0" w:line="240" w:lineRule="auto"/>
        <w:ind w:firstLine="709"/>
        <w:jc w:val="both"/>
        <w:rPr>
          <w:rFonts w:ascii="Times New Roman" w:eastAsia="Times New Roman" w:hAnsi="Times New Roman" w:cs="Times New Roman"/>
          <w:color w:val="111111"/>
          <w:sz w:val="24"/>
          <w:szCs w:val="24"/>
          <w:lang w:eastAsia="ru-RU"/>
        </w:rPr>
      </w:pPr>
      <w:r w:rsidRPr="002834B0">
        <w:rPr>
          <w:rFonts w:ascii="Times New Roman" w:eastAsia="Times New Roman" w:hAnsi="Times New Roman" w:cs="Times New Roman"/>
          <w:color w:val="111111"/>
          <w:sz w:val="24"/>
          <w:szCs w:val="24"/>
          <w:bdr w:val="none" w:sz="0" w:space="0" w:color="auto" w:frame="1"/>
          <w:lang w:eastAsia="ru-RU"/>
        </w:rPr>
        <w:t> Конечные выводы по результатам вычислений.</w:t>
      </w:r>
    </w:p>
    <w:p w:rsidR="002834B0" w:rsidRPr="002834B0" w:rsidRDefault="002834B0" w:rsidP="002834B0">
      <w:pPr>
        <w:widowControl w:val="0"/>
        <w:spacing w:after="0" w:line="293" w:lineRule="atLeast"/>
        <w:ind w:firstLine="709"/>
        <w:jc w:val="both"/>
        <w:rPr>
          <w:rFonts w:ascii="Times New Roman" w:eastAsia="Times New Roman" w:hAnsi="Times New Roman" w:cs="Times New Roman"/>
          <w:color w:val="111111"/>
          <w:sz w:val="24"/>
          <w:szCs w:val="24"/>
          <w:lang w:eastAsia="ru-RU"/>
        </w:rPr>
      </w:pPr>
      <w:r w:rsidRPr="002834B0">
        <w:rPr>
          <w:rFonts w:ascii="Times New Roman" w:eastAsia="Times New Roman" w:hAnsi="Times New Roman" w:cs="Times New Roman"/>
          <w:i/>
          <w:iCs/>
          <w:color w:val="111111"/>
          <w:sz w:val="24"/>
          <w:szCs w:val="24"/>
          <w:bdr w:val="none" w:sz="0" w:space="0" w:color="auto" w:frame="1"/>
          <w:lang w:eastAsia="ru-RU"/>
        </w:rPr>
        <w:t>Порядок сдачи результатов выполнения многоуровневых задач и заданий, их оценка</w:t>
      </w:r>
    </w:p>
    <w:p w:rsidR="002834B0" w:rsidRPr="002834B0" w:rsidRDefault="002834B0" w:rsidP="002834B0">
      <w:pPr>
        <w:widowControl w:val="0"/>
        <w:spacing w:after="0" w:line="293" w:lineRule="atLeast"/>
        <w:ind w:firstLine="709"/>
        <w:jc w:val="both"/>
        <w:rPr>
          <w:rFonts w:ascii="Times New Roman" w:eastAsia="Times New Roman" w:hAnsi="Times New Roman" w:cs="Times New Roman"/>
          <w:color w:val="111111"/>
          <w:sz w:val="24"/>
          <w:szCs w:val="24"/>
          <w:lang w:eastAsia="ru-RU"/>
        </w:rPr>
      </w:pPr>
      <w:r w:rsidRPr="002834B0">
        <w:rPr>
          <w:rFonts w:ascii="Times New Roman" w:eastAsia="Times New Roman" w:hAnsi="Times New Roman" w:cs="Times New Roman"/>
          <w:color w:val="111111"/>
          <w:sz w:val="24"/>
          <w:szCs w:val="24"/>
          <w:bdr w:val="none" w:sz="0" w:space="0" w:color="auto" w:frame="1"/>
          <w:lang w:eastAsia="ru-RU"/>
        </w:rPr>
        <w:t>Задание выполняется студентами в сроки, устанавливаемые преподавателем по конкретной дисциплине, и сдается преподавателю, ведущему дисциплину на практическом занятии, в письменной (либо печатной) форме. Печатная форма разрешается в том случае, если предполагается выполнение расчетов в</w:t>
      </w:r>
      <w:r w:rsidRPr="002834B0">
        <w:rPr>
          <w:rFonts w:ascii="Times New Roman" w:eastAsia="Times New Roman" w:hAnsi="Times New Roman" w:cs="Times New Roman"/>
          <w:color w:val="111111"/>
          <w:sz w:val="24"/>
          <w:szCs w:val="24"/>
          <w:lang w:eastAsia="ru-RU"/>
        </w:rPr>
        <w:t> </w:t>
      </w:r>
      <w:r w:rsidRPr="002834B0">
        <w:rPr>
          <w:rFonts w:ascii="Times New Roman" w:eastAsia="Times New Roman" w:hAnsi="Times New Roman" w:cs="Times New Roman"/>
          <w:color w:val="111111"/>
          <w:sz w:val="24"/>
          <w:szCs w:val="24"/>
          <w:bdr w:val="none" w:sz="0" w:space="0" w:color="auto" w:frame="1"/>
          <w:lang w:eastAsia="ru-RU"/>
        </w:rPr>
        <w:t>Excel.</w:t>
      </w:r>
    </w:p>
    <w:p w:rsidR="002834B0" w:rsidRPr="002834B0" w:rsidRDefault="002834B0" w:rsidP="002834B0">
      <w:pPr>
        <w:widowControl w:val="0"/>
        <w:spacing w:after="0" w:line="293" w:lineRule="atLeast"/>
        <w:ind w:firstLine="709"/>
        <w:jc w:val="both"/>
        <w:rPr>
          <w:rFonts w:ascii="Times New Roman" w:eastAsia="Times New Roman" w:hAnsi="Times New Roman" w:cs="Times New Roman"/>
          <w:color w:val="111111"/>
          <w:sz w:val="24"/>
          <w:szCs w:val="24"/>
          <w:lang w:eastAsia="ru-RU"/>
        </w:rPr>
      </w:pPr>
      <w:r w:rsidRPr="002834B0">
        <w:rPr>
          <w:rFonts w:ascii="Times New Roman" w:eastAsia="Times New Roman" w:hAnsi="Times New Roman" w:cs="Times New Roman"/>
          <w:color w:val="111111"/>
          <w:sz w:val="24"/>
          <w:szCs w:val="24"/>
          <w:bdr w:val="none" w:sz="0" w:space="0" w:color="auto" w:frame="1"/>
          <w:lang w:eastAsia="ru-RU"/>
        </w:rPr>
        <w:lastRenderedPageBreak/>
        <w:t>Процесс сдачи результатов выполнения многоуровневых задач и заданий и их оценка</w:t>
      </w:r>
      <w:r w:rsidRPr="002834B0">
        <w:rPr>
          <w:rFonts w:ascii="Times New Roman" w:eastAsia="Times New Roman" w:hAnsi="Times New Roman" w:cs="Times New Roman"/>
          <w:color w:val="111111"/>
          <w:sz w:val="24"/>
          <w:szCs w:val="24"/>
          <w:lang w:eastAsia="ru-RU"/>
        </w:rPr>
        <w:t> </w:t>
      </w:r>
      <w:r w:rsidRPr="002834B0">
        <w:rPr>
          <w:rFonts w:ascii="Times New Roman" w:eastAsia="Times New Roman" w:hAnsi="Times New Roman" w:cs="Times New Roman"/>
          <w:color w:val="111111"/>
          <w:sz w:val="24"/>
          <w:szCs w:val="24"/>
          <w:bdr w:val="none" w:sz="0" w:space="0" w:color="auto" w:frame="1"/>
          <w:lang w:eastAsia="ru-RU"/>
        </w:rPr>
        <w:t>предполагает ответы студента на вопросы преподавателя, которые могут касаться:</w:t>
      </w:r>
    </w:p>
    <w:p w:rsidR="002834B0" w:rsidRPr="002834B0" w:rsidRDefault="002834B0" w:rsidP="002834B0">
      <w:pPr>
        <w:widowControl w:val="0"/>
        <w:numPr>
          <w:ilvl w:val="0"/>
          <w:numId w:val="66"/>
        </w:numPr>
        <w:spacing w:after="0" w:line="240" w:lineRule="auto"/>
        <w:jc w:val="both"/>
        <w:rPr>
          <w:rFonts w:ascii="Times New Roman" w:eastAsia="Times New Roman" w:hAnsi="Times New Roman" w:cs="Times New Roman"/>
          <w:color w:val="111111"/>
          <w:sz w:val="24"/>
          <w:szCs w:val="24"/>
          <w:lang w:eastAsia="ru-RU"/>
        </w:rPr>
      </w:pPr>
      <w:r w:rsidRPr="002834B0">
        <w:rPr>
          <w:rFonts w:ascii="Times New Roman" w:eastAsia="Times New Roman" w:hAnsi="Times New Roman" w:cs="Times New Roman"/>
          <w:color w:val="111111"/>
          <w:sz w:val="24"/>
          <w:szCs w:val="24"/>
          <w:bdr w:val="none" w:sz="0" w:space="0" w:color="auto" w:frame="1"/>
          <w:lang w:eastAsia="ru-RU"/>
        </w:rPr>
        <w:t>теории вопроса; определения и содержание понятий, используемые формулы;</w:t>
      </w:r>
    </w:p>
    <w:p w:rsidR="002834B0" w:rsidRPr="002834B0" w:rsidRDefault="002834B0" w:rsidP="002834B0">
      <w:pPr>
        <w:widowControl w:val="0"/>
        <w:numPr>
          <w:ilvl w:val="0"/>
          <w:numId w:val="66"/>
        </w:numPr>
        <w:spacing w:after="0" w:line="240" w:lineRule="auto"/>
        <w:jc w:val="both"/>
        <w:rPr>
          <w:rFonts w:ascii="Times New Roman" w:eastAsia="Times New Roman" w:hAnsi="Times New Roman" w:cs="Times New Roman"/>
          <w:color w:val="111111"/>
          <w:sz w:val="24"/>
          <w:szCs w:val="24"/>
          <w:lang w:eastAsia="ru-RU"/>
        </w:rPr>
      </w:pPr>
      <w:r w:rsidRPr="002834B0">
        <w:rPr>
          <w:rFonts w:ascii="Times New Roman" w:eastAsia="Times New Roman" w:hAnsi="Times New Roman" w:cs="Times New Roman"/>
          <w:color w:val="111111"/>
          <w:sz w:val="24"/>
          <w:szCs w:val="24"/>
          <w:bdr w:val="none" w:sz="0" w:space="0" w:color="auto" w:frame="1"/>
          <w:lang w:eastAsia="ru-RU"/>
        </w:rPr>
        <w:t>технологии расчета с подробным объяснением последовательности действий;</w:t>
      </w:r>
    </w:p>
    <w:p w:rsidR="002834B0" w:rsidRPr="002834B0" w:rsidRDefault="002834B0" w:rsidP="002834B0">
      <w:pPr>
        <w:widowControl w:val="0"/>
        <w:numPr>
          <w:ilvl w:val="0"/>
          <w:numId w:val="66"/>
        </w:numPr>
        <w:spacing w:after="0" w:line="240" w:lineRule="auto"/>
        <w:jc w:val="both"/>
        <w:rPr>
          <w:rFonts w:ascii="Times New Roman" w:eastAsia="Times New Roman" w:hAnsi="Times New Roman" w:cs="Times New Roman"/>
          <w:color w:val="111111"/>
          <w:sz w:val="24"/>
          <w:szCs w:val="24"/>
          <w:lang w:eastAsia="ru-RU"/>
        </w:rPr>
      </w:pPr>
      <w:r w:rsidRPr="002834B0">
        <w:rPr>
          <w:rFonts w:ascii="Times New Roman" w:eastAsia="Times New Roman" w:hAnsi="Times New Roman" w:cs="Times New Roman"/>
          <w:color w:val="111111"/>
          <w:sz w:val="24"/>
          <w:szCs w:val="24"/>
          <w:bdr w:val="none" w:sz="0" w:space="0" w:color="auto" w:frame="1"/>
          <w:lang w:eastAsia="ru-RU"/>
        </w:rPr>
        <w:t>объяснение обоснованности выводов, аргументация собственной точки зрения.</w:t>
      </w:r>
    </w:p>
    <w:p w:rsidR="002834B0" w:rsidRPr="002834B0" w:rsidRDefault="002834B0" w:rsidP="002834B0">
      <w:pPr>
        <w:widowControl w:val="0"/>
        <w:spacing w:after="0" w:line="293" w:lineRule="atLeast"/>
        <w:ind w:firstLine="709"/>
        <w:jc w:val="both"/>
        <w:rPr>
          <w:rFonts w:ascii="Times New Roman" w:eastAsia="Times New Roman" w:hAnsi="Times New Roman" w:cs="Times New Roman"/>
          <w:color w:val="111111"/>
          <w:sz w:val="24"/>
          <w:szCs w:val="24"/>
          <w:lang w:eastAsia="ru-RU"/>
        </w:rPr>
      </w:pPr>
      <w:r w:rsidRPr="002834B0">
        <w:rPr>
          <w:rFonts w:ascii="Times New Roman" w:eastAsia="Times New Roman" w:hAnsi="Times New Roman" w:cs="Times New Roman"/>
          <w:color w:val="111111"/>
          <w:sz w:val="24"/>
          <w:szCs w:val="24"/>
          <w:bdr w:val="none" w:sz="0" w:space="0" w:color="auto" w:frame="1"/>
          <w:lang w:eastAsia="ru-RU"/>
        </w:rPr>
        <w:t>По результатам проверки студенту выставляется определенное количество баллов, которое входит в общее количество баллов студента, набранных им в течение семестра.</w:t>
      </w:r>
    </w:p>
    <w:p w:rsidR="002834B0" w:rsidRPr="002834B0" w:rsidRDefault="002834B0" w:rsidP="002834B0">
      <w:pPr>
        <w:widowControl w:val="0"/>
        <w:spacing w:after="120" w:line="240" w:lineRule="auto"/>
        <w:ind w:firstLine="400"/>
        <w:jc w:val="both"/>
        <w:rPr>
          <w:rFonts w:ascii="Times New Roman" w:eastAsia="Calibri" w:hAnsi="Times New Roman" w:cs="Times New Roman"/>
          <w:sz w:val="24"/>
          <w:szCs w:val="24"/>
          <w:lang w:eastAsia="ru-RU"/>
        </w:rPr>
      </w:pPr>
      <w:r w:rsidRPr="002834B0">
        <w:rPr>
          <w:rFonts w:ascii="Times New Roman" w:eastAsia="Calibri" w:hAnsi="Times New Roman" w:cs="Times New Roman"/>
          <w:sz w:val="24"/>
          <w:szCs w:val="24"/>
          <w:lang w:eastAsia="ru-RU"/>
        </w:rPr>
        <w:t>Критерии оценки результатов (каждого задания)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1015"/>
        <w:gridCol w:w="7513"/>
      </w:tblGrid>
      <w:tr w:rsidR="002834B0" w:rsidRPr="002834B0" w:rsidTr="008961B1">
        <w:trPr>
          <w:trHeight w:val="485"/>
        </w:trPr>
        <w:tc>
          <w:tcPr>
            <w:tcW w:w="251" w:type="pct"/>
          </w:tcPr>
          <w:p w:rsidR="002834B0" w:rsidRPr="002834B0" w:rsidRDefault="002834B0" w:rsidP="002834B0">
            <w:pPr>
              <w:widowControl w:val="0"/>
              <w:spacing w:after="0" w:line="240" w:lineRule="auto"/>
              <w:ind w:firstLine="400"/>
              <w:jc w:val="both"/>
              <w:rPr>
                <w:rFonts w:ascii="Times New Roman" w:eastAsia="Calibri" w:hAnsi="Times New Roman" w:cs="Times New Roman"/>
                <w:b/>
                <w:sz w:val="20"/>
                <w:szCs w:val="20"/>
                <w:lang w:eastAsia="ru-RU"/>
              </w:rPr>
            </w:pPr>
            <w:r w:rsidRPr="002834B0">
              <w:rPr>
                <w:rFonts w:ascii="Times New Roman" w:eastAsia="Calibri" w:hAnsi="Times New Roman" w:cs="Times New Roman"/>
                <w:b/>
                <w:sz w:val="20"/>
                <w:szCs w:val="20"/>
                <w:lang w:eastAsia="ru-RU"/>
              </w:rPr>
              <w:t>№</w:t>
            </w:r>
          </w:p>
          <w:p w:rsidR="002834B0" w:rsidRPr="002834B0" w:rsidRDefault="002834B0" w:rsidP="002834B0">
            <w:pPr>
              <w:widowControl w:val="0"/>
              <w:spacing w:after="0" w:line="240" w:lineRule="auto"/>
              <w:ind w:firstLine="400"/>
              <w:jc w:val="center"/>
              <w:rPr>
                <w:rFonts w:ascii="Times New Roman" w:eastAsia="Calibri" w:hAnsi="Times New Roman" w:cs="Times New Roman"/>
                <w:b/>
                <w:sz w:val="20"/>
                <w:szCs w:val="20"/>
                <w:lang w:eastAsia="ru-RU"/>
              </w:rPr>
            </w:pPr>
          </w:p>
        </w:tc>
        <w:tc>
          <w:tcPr>
            <w:tcW w:w="557" w:type="pct"/>
          </w:tcPr>
          <w:p w:rsidR="002834B0" w:rsidRPr="002834B0" w:rsidRDefault="002834B0" w:rsidP="002834B0">
            <w:pPr>
              <w:tabs>
                <w:tab w:val="left" w:pos="1134"/>
              </w:tabs>
              <w:spacing w:after="0" w:line="240" w:lineRule="auto"/>
              <w:jc w:val="center"/>
              <w:rPr>
                <w:rFonts w:ascii="Times New Roman" w:eastAsia="Times New Roman" w:hAnsi="Times New Roman" w:cs="Times New Roman"/>
                <w:b/>
                <w:sz w:val="20"/>
                <w:szCs w:val="20"/>
              </w:rPr>
            </w:pPr>
            <w:r w:rsidRPr="002834B0">
              <w:rPr>
                <w:rFonts w:ascii="Times New Roman" w:eastAsia="Times New Roman" w:hAnsi="Times New Roman" w:cs="Times New Roman"/>
                <w:b/>
                <w:sz w:val="20"/>
                <w:szCs w:val="20"/>
              </w:rPr>
              <w:t>Кол-во</w:t>
            </w:r>
          </w:p>
          <w:p w:rsidR="002834B0" w:rsidRPr="002834B0" w:rsidRDefault="002834B0" w:rsidP="002834B0">
            <w:pPr>
              <w:tabs>
                <w:tab w:val="left" w:pos="1134"/>
              </w:tabs>
              <w:spacing w:after="0" w:line="240" w:lineRule="auto"/>
              <w:jc w:val="center"/>
              <w:rPr>
                <w:rFonts w:ascii="Times New Roman" w:eastAsia="Times New Roman" w:hAnsi="Times New Roman" w:cs="Times New Roman"/>
                <w:b/>
                <w:sz w:val="20"/>
                <w:szCs w:val="20"/>
              </w:rPr>
            </w:pPr>
            <w:r w:rsidRPr="002834B0">
              <w:rPr>
                <w:rFonts w:ascii="Times New Roman" w:eastAsia="Times New Roman" w:hAnsi="Times New Roman" w:cs="Times New Roman"/>
                <w:b/>
                <w:sz w:val="20"/>
                <w:szCs w:val="20"/>
              </w:rPr>
              <w:t>Баллов</w:t>
            </w:r>
          </w:p>
          <w:p w:rsidR="002834B0" w:rsidRPr="002834B0" w:rsidRDefault="002834B0" w:rsidP="002834B0">
            <w:pPr>
              <w:tabs>
                <w:tab w:val="left" w:pos="1134"/>
              </w:tabs>
              <w:spacing w:after="0" w:line="240" w:lineRule="auto"/>
              <w:jc w:val="center"/>
              <w:rPr>
                <w:rFonts w:ascii="Times New Roman" w:eastAsia="Times New Roman" w:hAnsi="Times New Roman" w:cs="Times New Roman"/>
                <w:i/>
                <w:sz w:val="20"/>
                <w:szCs w:val="20"/>
              </w:rPr>
            </w:pPr>
            <w:r w:rsidRPr="002834B0">
              <w:rPr>
                <w:rFonts w:ascii="Times New Roman" w:eastAsia="Times New Roman" w:hAnsi="Times New Roman" w:cs="Times New Roman"/>
                <w:i/>
                <w:sz w:val="20"/>
                <w:szCs w:val="20"/>
              </w:rPr>
              <w:t>Каждого зад./ блока</w:t>
            </w:r>
          </w:p>
        </w:tc>
        <w:tc>
          <w:tcPr>
            <w:tcW w:w="4192" w:type="pct"/>
            <w:shd w:val="clear" w:color="auto" w:fill="auto"/>
          </w:tcPr>
          <w:p w:rsidR="002834B0" w:rsidRPr="002834B0" w:rsidRDefault="002834B0" w:rsidP="002834B0">
            <w:pPr>
              <w:tabs>
                <w:tab w:val="left" w:pos="1134"/>
              </w:tabs>
              <w:spacing w:after="0" w:line="240" w:lineRule="auto"/>
              <w:jc w:val="center"/>
              <w:rPr>
                <w:rFonts w:ascii="Times New Roman" w:eastAsia="Calibri" w:hAnsi="Times New Roman" w:cs="Times New Roman"/>
                <w:b/>
                <w:color w:val="FF0000"/>
                <w:sz w:val="20"/>
                <w:szCs w:val="20"/>
              </w:rPr>
            </w:pPr>
            <w:r w:rsidRPr="002834B0">
              <w:rPr>
                <w:rFonts w:ascii="Times New Roman" w:eastAsia="Times New Roman" w:hAnsi="Times New Roman" w:cs="Times New Roman"/>
                <w:b/>
                <w:sz w:val="20"/>
                <w:szCs w:val="20"/>
              </w:rPr>
              <w:t xml:space="preserve"> Критерии </w:t>
            </w:r>
          </w:p>
        </w:tc>
      </w:tr>
      <w:tr w:rsidR="002834B0" w:rsidRPr="002834B0" w:rsidTr="008961B1">
        <w:trPr>
          <w:trHeight w:val="783"/>
        </w:trPr>
        <w:tc>
          <w:tcPr>
            <w:tcW w:w="251" w:type="pct"/>
          </w:tcPr>
          <w:p w:rsidR="002834B0" w:rsidRPr="002834B0" w:rsidRDefault="002834B0" w:rsidP="002834B0">
            <w:pPr>
              <w:widowControl w:val="0"/>
              <w:spacing w:after="0" w:line="240" w:lineRule="auto"/>
              <w:ind w:firstLine="400"/>
              <w:jc w:val="both"/>
              <w:rPr>
                <w:rFonts w:ascii="Times New Roman" w:eastAsia="Calibri" w:hAnsi="Times New Roman" w:cs="Times New Roman"/>
                <w:sz w:val="20"/>
                <w:szCs w:val="20"/>
                <w:lang w:eastAsia="ru-RU"/>
              </w:rPr>
            </w:pPr>
            <w:r w:rsidRPr="002834B0">
              <w:rPr>
                <w:rFonts w:ascii="Times New Roman" w:eastAsia="Calibri" w:hAnsi="Times New Roman" w:cs="Times New Roman"/>
                <w:sz w:val="20"/>
                <w:szCs w:val="20"/>
                <w:lang w:eastAsia="ru-RU"/>
              </w:rPr>
              <w:t>5</w:t>
            </w:r>
          </w:p>
        </w:tc>
        <w:tc>
          <w:tcPr>
            <w:tcW w:w="557" w:type="pct"/>
          </w:tcPr>
          <w:p w:rsidR="002834B0" w:rsidRPr="002834B0" w:rsidRDefault="002834B0" w:rsidP="002834B0">
            <w:pPr>
              <w:tabs>
                <w:tab w:val="left" w:pos="1134"/>
              </w:tabs>
              <w:spacing w:after="0" w:line="240" w:lineRule="auto"/>
              <w:jc w:val="center"/>
              <w:rPr>
                <w:rFonts w:ascii="Times New Roman" w:eastAsia="Times New Roman" w:hAnsi="Times New Roman" w:cs="Times New Roman"/>
                <w:b/>
                <w:sz w:val="20"/>
                <w:szCs w:val="20"/>
                <w:lang w:val="en-US"/>
              </w:rPr>
            </w:pPr>
            <w:r w:rsidRPr="002834B0">
              <w:rPr>
                <w:rFonts w:ascii="Times New Roman" w:eastAsia="Times New Roman" w:hAnsi="Times New Roman" w:cs="Times New Roman"/>
                <w:sz w:val="20"/>
                <w:szCs w:val="20"/>
              </w:rPr>
              <w:t>5</w:t>
            </w:r>
            <w:r w:rsidRPr="002834B0">
              <w:rPr>
                <w:rFonts w:ascii="Times New Roman" w:eastAsia="Times New Roman" w:hAnsi="Times New Roman" w:cs="Times New Roman"/>
                <w:sz w:val="20"/>
                <w:szCs w:val="20"/>
                <w:lang w:val="en-US"/>
              </w:rPr>
              <w:t>/15</w:t>
            </w:r>
          </w:p>
        </w:tc>
        <w:tc>
          <w:tcPr>
            <w:tcW w:w="4192" w:type="pct"/>
            <w:shd w:val="clear" w:color="auto" w:fill="auto"/>
          </w:tcPr>
          <w:p w:rsidR="002834B0" w:rsidRPr="002834B0" w:rsidRDefault="002834B0" w:rsidP="002834B0">
            <w:pPr>
              <w:widowControl w:val="0"/>
              <w:spacing w:after="0" w:line="240" w:lineRule="auto"/>
              <w:ind w:firstLine="400"/>
              <w:jc w:val="both"/>
              <w:rPr>
                <w:rFonts w:ascii="Times New Roman" w:eastAsia="Calibri" w:hAnsi="Times New Roman" w:cs="Times New Roman"/>
                <w:sz w:val="20"/>
                <w:szCs w:val="20"/>
                <w:lang w:eastAsia="ru-RU"/>
              </w:rPr>
            </w:pPr>
            <w:r w:rsidRPr="002834B0">
              <w:rPr>
                <w:rFonts w:ascii="Times New Roman" w:eastAsia="Calibri" w:hAnsi="Times New Roman" w:cs="Times New Roman"/>
                <w:sz w:val="20"/>
                <w:szCs w:val="20"/>
                <w:lang w:eastAsia="ru-RU"/>
              </w:rPr>
              <w:t xml:space="preserve">Все расчеты выполнены правильно, грамотно и профессионально графически оформлены. Студент уверено формулирует выводы и объясняет последовательность своих действий при выполнении задания. </w:t>
            </w:r>
          </w:p>
        </w:tc>
      </w:tr>
      <w:tr w:rsidR="002834B0" w:rsidRPr="002834B0" w:rsidTr="008961B1">
        <w:trPr>
          <w:trHeight w:val="711"/>
        </w:trPr>
        <w:tc>
          <w:tcPr>
            <w:tcW w:w="251" w:type="pct"/>
          </w:tcPr>
          <w:p w:rsidR="002834B0" w:rsidRPr="002834B0" w:rsidRDefault="002834B0" w:rsidP="002834B0">
            <w:pPr>
              <w:widowControl w:val="0"/>
              <w:spacing w:after="0" w:line="240" w:lineRule="auto"/>
              <w:ind w:firstLine="400"/>
              <w:jc w:val="both"/>
              <w:rPr>
                <w:rFonts w:ascii="Times New Roman" w:eastAsia="Calibri" w:hAnsi="Times New Roman" w:cs="Times New Roman"/>
                <w:sz w:val="20"/>
                <w:szCs w:val="20"/>
                <w:lang w:eastAsia="ru-RU"/>
              </w:rPr>
            </w:pPr>
            <w:r w:rsidRPr="002834B0">
              <w:rPr>
                <w:rFonts w:ascii="Times New Roman" w:eastAsia="Calibri" w:hAnsi="Times New Roman" w:cs="Times New Roman"/>
                <w:sz w:val="20"/>
                <w:szCs w:val="20"/>
                <w:lang w:eastAsia="ru-RU"/>
              </w:rPr>
              <w:t>4</w:t>
            </w:r>
          </w:p>
        </w:tc>
        <w:tc>
          <w:tcPr>
            <w:tcW w:w="557" w:type="pct"/>
          </w:tcPr>
          <w:p w:rsidR="002834B0" w:rsidRPr="002834B0" w:rsidRDefault="002834B0" w:rsidP="002834B0">
            <w:pPr>
              <w:widowControl w:val="0"/>
              <w:spacing w:after="0" w:line="240" w:lineRule="auto"/>
              <w:ind w:firstLine="400"/>
              <w:jc w:val="center"/>
              <w:rPr>
                <w:rFonts w:ascii="Times New Roman" w:eastAsia="Calibri" w:hAnsi="Times New Roman" w:cs="Times New Roman"/>
                <w:b/>
                <w:sz w:val="20"/>
                <w:szCs w:val="20"/>
                <w:lang w:val="en-US" w:eastAsia="ru-RU"/>
              </w:rPr>
            </w:pPr>
            <w:r w:rsidRPr="002834B0">
              <w:rPr>
                <w:rFonts w:ascii="Times New Roman" w:eastAsia="Calibri" w:hAnsi="Times New Roman" w:cs="Times New Roman"/>
                <w:sz w:val="20"/>
                <w:szCs w:val="20"/>
                <w:lang w:val="en-US" w:eastAsia="ru-RU"/>
              </w:rPr>
              <w:t>4/12</w:t>
            </w:r>
          </w:p>
        </w:tc>
        <w:tc>
          <w:tcPr>
            <w:tcW w:w="4192" w:type="pct"/>
            <w:shd w:val="clear" w:color="auto" w:fill="auto"/>
          </w:tcPr>
          <w:p w:rsidR="002834B0" w:rsidRPr="002834B0" w:rsidRDefault="002834B0" w:rsidP="002834B0">
            <w:pPr>
              <w:widowControl w:val="0"/>
              <w:spacing w:after="0" w:line="240" w:lineRule="auto"/>
              <w:ind w:firstLine="400"/>
              <w:jc w:val="both"/>
              <w:rPr>
                <w:rFonts w:ascii="Times New Roman" w:eastAsia="Calibri" w:hAnsi="Times New Roman" w:cs="Times New Roman"/>
                <w:b/>
                <w:sz w:val="20"/>
                <w:szCs w:val="20"/>
                <w:lang w:eastAsia="ru-RU"/>
              </w:rPr>
            </w:pPr>
            <w:r w:rsidRPr="002834B0">
              <w:rPr>
                <w:rFonts w:ascii="Times New Roman" w:eastAsia="Calibri" w:hAnsi="Times New Roman" w:cs="Times New Roman"/>
                <w:sz w:val="20"/>
                <w:szCs w:val="20"/>
                <w:lang w:eastAsia="ru-RU"/>
              </w:rPr>
              <w:t>Все расчеты выполнены правильно, грамотно и профессионально графически оформлены. Студент уверено формулирует выводы и но затрудняется объяснить последовательность своих действий при выполнении задания.</w:t>
            </w:r>
          </w:p>
        </w:tc>
      </w:tr>
      <w:tr w:rsidR="002834B0" w:rsidRPr="002834B0" w:rsidTr="008961B1">
        <w:trPr>
          <w:trHeight w:val="557"/>
        </w:trPr>
        <w:tc>
          <w:tcPr>
            <w:tcW w:w="251" w:type="pct"/>
          </w:tcPr>
          <w:p w:rsidR="002834B0" w:rsidRPr="002834B0" w:rsidRDefault="002834B0" w:rsidP="002834B0">
            <w:pPr>
              <w:widowControl w:val="0"/>
              <w:spacing w:after="0" w:line="240" w:lineRule="auto"/>
              <w:ind w:firstLine="400"/>
              <w:jc w:val="both"/>
              <w:rPr>
                <w:rFonts w:ascii="Times New Roman" w:eastAsia="Calibri" w:hAnsi="Times New Roman" w:cs="Times New Roman"/>
                <w:sz w:val="20"/>
                <w:szCs w:val="20"/>
                <w:lang w:eastAsia="ru-RU"/>
              </w:rPr>
            </w:pPr>
            <w:r w:rsidRPr="002834B0">
              <w:rPr>
                <w:rFonts w:ascii="Times New Roman" w:eastAsia="Calibri" w:hAnsi="Times New Roman" w:cs="Times New Roman"/>
                <w:sz w:val="20"/>
                <w:szCs w:val="20"/>
                <w:lang w:eastAsia="ru-RU"/>
              </w:rPr>
              <w:t>3</w:t>
            </w:r>
          </w:p>
        </w:tc>
        <w:tc>
          <w:tcPr>
            <w:tcW w:w="557" w:type="pct"/>
          </w:tcPr>
          <w:p w:rsidR="002834B0" w:rsidRPr="002834B0" w:rsidRDefault="002834B0" w:rsidP="002834B0">
            <w:pPr>
              <w:widowControl w:val="0"/>
              <w:spacing w:after="0" w:line="240" w:lineRule="auto"/>
              <w:ind w:firstLine="400"/>
              <w:jc w:val="center"/>
              <w:rPr>
                <w:rFonts w:ascii="Times New Roman" w:eastAsia="Calibri" w:hAnsi="Times New Roman" w:cs="Times New Roman"/>
                <w:b/>
                <w:sz w:val="20"/>
                <w:szCs w:val="20"/>
                <w:lang w:eastAsia="ru-RU"/>
              </w:rPr>
            </w:pPr>
            <w:r w:rsidRPr="002834B0">
              <w:rPr>
                <w:rFonts w:ascii="Times New Roman" w:eastAsia="Calibri" w:hAnsi="Times New Roman" w:cs="Times New Roman"/>
                <w:sz w:val="20"/>
                <w:szCs w:val="20"/>
                <w:lang w:val="en-US" w:eastAsia="ru-RU"/>
              </w:rPr>
              <w:t>3/9</w:t>
            </w:r>
          </w:p>
        </w:tc>
        <w:tc>
          <w:tcPr>
            <w:tcW w:w="4192" w:type="pct"/>
            <w:shd w:val="clear" w:color="auto" w:fill="auto"/>
          </w:tcPr>
          <w:p w:rsidR="002834B0" w:rsidRPr="002834B0" w:rsidRDefault="002834B0" w:rsidP="002834B0">
            <w:pPr>
              <w:widowControl w:val="0"/>
              <w:spacing w:after="0" w:line="240" w:lineRule="auto"/>
              <w:ind w:firstLine="400"/>
              <w:jc w:val="both"/>
              <w:rPr>
                <w:rFonts w:ascii="Times New Roman" w:eastAsia="Calibri" w:hAnsi="Times New Roman" w:cs="Times New Roman"/>
                <w:b/>
                <w:sz w:val="20"/>
                <w:szCs w:val="20"/>
                <w:lang w:eastAsia="ru-RU"/>
              </w:rPr>
            </w:pPr>
            <w:r w:rsidRPr="002834B0">
              <w:rPr>
                <w:rFonts w:ascii="Times New Roman" w:eastAsia="Calibri" w:hAnsi="Times New Roman" w:cs="Times New Roman"/>
                <w:sz w:val="20"/>
                <w:szCs w:val="20"/>
                <w:lang w:eastAsia="ru-RU"/>
              </w:rPr>
              <w:t>Расчеты выполнены с 1 ошибкой,Студент затрудняется  сформулировать выводы и объяснить последовательность своих действий при выполнении задания.</w:t>
            </w:r>
          </w:p>
        </w:tc>
      </w:tr>
      <w:tr w:rsidR="002834B0" w:rsidRPr="002834B0" w:rsidTr="008961B1">
        <w:trPr>
          <w:trHeight w:val="551"/>
        </w:trPr>
        <w:tc>
          <w:tcPr>
            <w:tcW w:w="251" w:type="pct"/>
          </w:tcPr>
          <w:p w:rsidR="002834B0" w:rsidRPr="002834B0" w:rsidRDefault="002834B0" w:rsidP="002834B0">
            <w:pPr>
              <w:widowControl w:val="0"/>
              <w:spacing w:after="0" w:line="240" w:lineRule="auto"/>
              <w:ind w:firstLine="400"/>
              <w:jc w:val="both"/>
              <w:rPr>
                <w:rFonts w:ascii="Times New Roman" w:eastAsia="Calibri" w:hAnsi="Times New Roman" w:cs="Times New Roman"/>
                <w:sz w:val="20"/>
                <w:szCs w:val="20"/>
                <w:lang w:eastAsia="ru-RU"/>
              </w:rPr>
            </w:pPr>
            <w:r w:rsidRPr="002834B0">
              <w:rPr>
                <w:rFonts w:ascii="Times New Roman" w:eastAsia="Calibri" w:hAnsi="Times New Roman" w:cs="Times New Roman"/>
                <w:sz w:val="20"/>
                <w:szCs w:val="20"/>
                <w:lang w:eastAsia="ru-RU"/>
              </w:rPr>
              <w:t>2</w:t>
            </w:r>
          </w:p>
        </w:tc>
        <w:tc>
          <w:tcPr>
            <w:tcW w:w="557" w:type="pct"/>
          </w:tcPr>
          <w:p w:rsidR="002834B0" w:rsidRPr="002834B0" w:rsidRDefault="002834B0" w:rsidP="002834B0">
            <w:pPr>
              <w:widowControl w:val="0"/>
              <w:spacing w:after="0" w:line="240" w:lineRule="auto"/>
              <w:ind w:firstLine="400"/>
              <w:jc w:val="center"/>
              <w:rPr>
                <w:rFonts w:ascii="Times New Roman" w:eastAsia="Calibri" w:hAnsi="Times New Roman" w:cs="Times New Roman"/>
                <w:b/>
                <w:sz w:val="20"/>
                <w:szCs w:val="20"/>
                <w:lang w:val="en-US" w:eastAsia="ru-RU"/>
              </w:rPr>
            </w:pPr>
            <w:r w:rsidRPr="002834B0">
              <w:rPr>
                <w:rFonts w:ascii="Times New Roman" w:eastAsia="Calibri" w:hAnsi="Times New Roman" w:cs="Times New Roman"/>
                <w:sz w:val="20"/>
                <w:szCs w:val="20"/>
                <w:lang w:val="en-US" w:eastAsia="ru-RU"/>
              </w:rPr>
              <w:t>2/6</w:t>
            </w:r>
          </w:p>
        </w:tc>
        <w:tc>
          <w:tcPr>
            <w:tcW w:w="4192" w:type="pct"/>
            <w:shd w:val="clear" w:color="auto" w:fill="auto"/>
          </w:tcPr>
          <w:p w:rsidR="002834B0" w:rsidRPr="002834B0" w:rsidRDefault="002834B0" w:rsidP="002834B0">
            <w:pPr>
              <w:widowControl w:val="0"/>
              <w:spacing w:after="0" w:line="240" w:lineRule="auto"/>
              <w:ind w:firstLine="400"/>
              <w:jc w:val="both"/>
              <w:rPr>
                <w:rFonts w:ascii="Times New Roman" w:eastAsia="Calibri" w:hAnsi="Times New Roman" w:cs="Times New Roman"/>
                <w:b/>
                <w:sz w:val="20"/>
                <w:szCs w:val="20"/>
                <w:lang w:eastAsia="ru-RU"/>
              </w:rPr>
            </w:pPr>
            <w:r w:rsidRPr="002834B0">
              <w:rPr>
                <w:rFonts w:ascii="Times New Roman" w:eastAsia="Calibri" w:hAnsi="Times New Roman" w:cs="Times New Roman"/>
                <w:sz w:val="20"/>
                <w:szCs w:val="20"/>
                <w:lang w:eastAsia="ru-RU"/>
              </w:rPr>
              <w:t>Расчеты выполнены с 2-3 ошибками,Студент не может сформулировать выводы и объяснить последовательность своих действий при выполнении задания.</w:t>
            </w:r>
          </w:p>
        </w:tc>
      </w:tr>
      <w:tr w:rsidR="002834B0" w:rsidRPr="002834B0" w:rsidTr="008961B1">
        <w:trPr>
          <w:trHeight w:val="559"/>
        </w:trPr>
        <w:tc>
          <w:tcPr>
            <w:tcW w:w="251" w:type="pct"/>
          </w:tcPr>
          <w:p w:rsidR="002834B0" w:rsidRPr="002834B0" w:rsidRDefault="002834B0" w:rsidP="002834B0">
            <w:pPr>
              <w:widowControl w:val="0"/>
              <w:spacing w:after="0" w:line="240" w:lineRule="auto"/>
              <w:ind w:firstLine="400"/>
              <w:jc w:val="both"/>
              <w:rPr>
                <w:rFonts w:ascii="Times New Roman" w:eastAsia="Calibri" w:hAnsi="Times New Roman" w:cs="Times New Roman"/>
                <w:sz w:val="20"/>
                <w:szCs w:val="20"/>
                <w:lang w:eastAsia="ru-RU"/>
              </w:rPr>
            </w:pPr>
            <w:r w:rsidRPr="002834B0">
              <w:rPr>
                <w:rFonts w:ascii="Times New Roman" w:eastAsia="Calibri" w:hAnsi="Times New Roman" w:cs="Times New Roman"/>
                <w:sz w:val="20"/>
                <w:szCs w:val="20"/>
                <w:lang w:eastAsia="ru-RU"/>
              </w:rPr>
              <w:t>1</w:t>
            </w:r>
          </w:p>
        </w:tc>
        <w:tc>
          <w:tcPr>
            <w:tcW w:w="557" w:type="pct"/>
          </w:tcPr>
          <w:p w:rsidR="002834B0" w:rsidRPr="002834B0" w:rsidRDefault="002834B0" w:rsidP="002834B0">
            <w:pPr>
              <w:widowControl w:val="0"/>
              <w:spacing w:after="0" w:line="240" w:lineRule="auto"/>
              <w:ind w:firstLine="400"/>
              <w:jc w:val="center"/>
              <w:rPr>
                <w:rFonts w:ascii="Times New Roman" w:eastAsia="Calibri" w:hAnsi="Times New Roman" w:cs="Times New Roman"/>
                <w:b/>
                <w:sz w:val="20"/>
                <w:szCs w:val="20"/>
                <w:lang w:val="en-US" w:eastAsia="ru-RU"/>
              </w:rPr>
            </w:pPr>
            <w:r w:rsidRPr="002834B0">
              <w:rPr>
                <w:rFonts w:ascii="Times New Roman" w:eastAsia="Calibri" w:hAnsi="Times New Roman" w:cs="Times New Roman"/>
                <w:sz w:val="20"/>
                <w:szCs w:val="20"/>
                <w:lang w:val="en-US" w:eastAsia="ru-RU"/>
              </w:rPr>
              <w:t>1/3</w:t>
            </w:r>
          </w:p>
        </w:tc>
        <w:tc>
          <w:tcPr>
            <w:tcW w:w="4192" w:type="pct"/>
            <w:shd w:val="clear" w:color="auto" w:fill="auto"/>
          </w:tcPr>
          <w:p w:rsidR="002834B0" w:rsidRPr="002834B0" w:rsidRDefault="002834B0" w:rsidP="002834B0">
            <w:pPr>
              <w:widowControl w:val="0"/>
              <w:spacing w:after="0" w:line="240" w:lineRule="auto"/>
              <w:ind w:firstLine="400"/>
              <w:jc w:val="both"/>
              <w:rPr>
                <w:rFonts w:ascii="Times New Roman" w:eastAsia="Calibri" w:hAnsi="Times New Roman" w:cs="Times New Roman"/>
                <w:sz w:val="20"/>
                <w:szCs w:val="20"/>
                <w:lang w:eastAsia="ru-RU"/>
              </w:rPr>
            </w:pPr>
            <w:r w:rsidRPr="002834B0">
              <w:rPr>
                <w:rFonts w:ascii="Times New Roman" w:eastAsia="Calibri" w:hAnsi="Times New Roman" w:cs="Times New Roman"/>
                <w:sz w:val="20"/>
                <w:szCs w:val="20"/>
                <w:lang w:eastAsia="ru-RU"/>
              </w:rPr>
              <w:t>Студент не смог решить многоуровневую задачу</w:t>
            </w:r>
          </w:p>
        </w:tc>
      </w:tr>
    </w:tbl>
    <w:p w:rsidR="002834B0" w:rsidRPr="002834B0" w:rsidRDefault="002834B0" w:rsidP="002834B0">
      <w:pPr>
        <w:tabs>
          <w:tab w:val="num" w:pos="643"/>
        </w:tabs>
        <w:spacing w:after="240" w:line="152" w:lineRule="atLeast"/>
        <w:jc w:val="center"/>
        <w:textAlignment w:val="baseline"/>
        <w:rPr>
          <w:rFonts w:ascii="Helvetica" w:eastAsia="Times New Roman" w:hAnsi="Helvetica" w:cs="Helvetica"/>
          <w:color w:val="222222"/>
          <w:sz w:val="10"/>
          <w:szCs w:val="10"/>
          <w:lang w:eastAsia="ru-RU"/>
        </w:rPr>
      </w:pPr>
      <w:r w:rsidRPr="002834B0">
        <w:rPr>
          <w:rFonts w:ascii="Helvetica" w:eastAsia="Times New Roman" w:hAnsi="Helvetica" w:cs="Helvetica"/>
          <w:color w:val="222222"/>
          <w:sz w:val="10"/>
          <w:szCs w:val="10"/>
          <w:lang w:eastAsia="ru-RU"/>
        </w:rPr>
        <w:t> </w:t>
      </w:r>
    </w:p>
    <w:p w:rsidR="002834B0" w:rsidRDefault="002834B0" w:rsidP="002834B0"/>
    <w:sectPr w:rsidR="002834B0">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834B0" w:rsidRDefault="002834B0" w:rsidP="002834B0">
      <w:pPr>
        <w:spacing w:after="0" w:line="240" w:lineRule="auto"/>
      </w:pPr>
      <w:r>
        <w:separator/>
      </w:r>
    </w:p>
  </w:endnote>
  <w:endnote w:type="continuationSeparator" w:id="0">
    <w:p w:rsidR="002834B0" w:rsidRDefault="002834B0" w:rsidP="002834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TimesET">
    <w:altName w:val="Times New Roman"/>
    <w:panose1 w:val="00000000000000000000"/>
    <w:charset w:val="00"/>
    <w:family w:val="auto"/>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Segoe UI">
    <w:panose1 w:val="020B0502040204020203"/>
    <w:charset w:val="CC"/>
    <w:family w:val="swiss"/>
    <w:pitch w:val="variable"/>
    <w:sig w:usb0="E10022FF" w:usb1="C000E47F" w:usb2="00000029" w:usb3="00000000" w:csb0="000001DF" w:csb1="00000000"/>
  </w:font>
  <w:font w:name="SimSun">
    <w:altName w:val="宋体"/>
    <w:panose1 w:val="02010600030101010101"/>
    <w:charset w:val="86"/>
    <w:family w:val="auto"/>
    <w:pitch w:val="variable"/>
    <w:sig w:usb0="00000003" w:usb1="288F0000" w:usb2="00000016" w:usb3="00000000" w:csb0="00040001" w:csb1="00000000"/>
  </w:font>
  <w:font w:name="Helvetica">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834B0" w:rsidRDefault="002834B0" w:rsidP="002834B0">
      <w:pPr>
        <w:spacing w:after="0" w:line="240" w:lineRule="auto"/>
      </w:pPr>
      <w:r>
        <w:separator/>
      </w:r>
    </w:p>
  </w:footnote>
  <w:footnote w:type="continuationSeparator" w:id="0">
    <w:p w:rsidR="002834B0" w:rsidRDefault="002834B0" w:rsidP="002834B0">
      <w:pPr>
        <w:spacing w:after="0" w:line="240" w:lineRule="auto"/>
      </w:pPr>
      <w:r>
        <w:continuationSeparator/>
      </w:r>
    </w:p>
  </w:footnote>
  <w:footnote w:id="1">
    <w:p w:rsidR="002834B0" w:rsidRPr="006E46E7" w:rsidRDefault="002834B0" w:rsidP="002834B0">
      <w:pPr>
        <w:pStyle w:val="af9"/>
        <w:ind w:firstLine="284"/>
        <w:rPr>
          <w:sz w:val="16"/>
          <w:szCs w:val="16"/>
        </w:rPr>
      </w:pPr>
      <w:r w:rsidRPr="006E46E7">
        <w:rPr>
          <w:rStyle w:val="afb"/>
          <w:sz w:val="16"/>
          <w:szCs w:val="16"/>
        </w:rPr>
        <w:footnoteRef/>
      </w:r>
      <w:r w:rsidRPr="006E46E7">
        <w:rPr>
          <w:sz w:val="16"/>
          <w:szCs w:val="16"/>
          <w:lang w:val="en-US"/>
        </w:rPr>
        <w:t>SLAVDAGROUP</w:t>
      </w:r>
      <w:r w:rsidRPr="006E46E7">
        <w:rPr>
          <w:sz w:val="16"/>
          <w:szCs w:val="16"/>
        </w:rPr>
        <w:t xml:space="preserve"> / Официальный сайт компании [Электронный ресурс] Режим доступа:  http://slavda.test135.ru/</w:t>
      </w:r>
    </w:p>
  </w:footnote>
  <w:footnote w:id="2">
    <w:p w:rsidR="002834B0" w:rsidRPr="006E46E7" w:rsidRDefault="002834B0" w:rsidP="002834B0">
      <w:pPr>
        <w:pStyle w:val="af9"/>
        <w:ind w:firstLine="284"/>
        <w:rPr>
          <w:sz w:val="16"/>
          <w:szCs w:val="16"/>
        </w:rPr>
      </w:pPr>
      <w:r w:rsidRPr="006E46E7">
        <w:rPr>
          <w:rStyle w:val="afb"/>
          <w:sz w:val="16"/>
          <w:szCs w:val="16"/>
        </w:rPr>
        <w:footnoteRef/>
      </w:r>
      <w:r w:rsidRPr="006E46E7">
        <w:rPr>
          <w:sz w:val="16"/>
          <w:szCs w:val="16"/>
        </w:rPr>
        <w:t xml:space="preserve"> ООО «</w:t>
      </w:r>
      <w:r w:rsidRPr="006E46E7">
        <w:rPr>
          <w:sz w:val="16"/>
          <w:szCs w:val="16"/>
          <w:lang w:val="en-US"/>
        </w:rPr>
        <w:t>S</w:t>
      </w:r>
      <w:r w:rsidRPr="006E46E7">
        <w:rPr>
          <w:sz w:val="16"/>
          <w:szCs w:val="16"/>
        </w:rPr>
        <w:t xml:space="preserve">OLLERS-Дальний Восток» / Официальный сайт компании [Электронный ресурс] Режим доступа:  </w:t>
      </w:r>
      <w:r w:rsidRPr="006E46E7">
        <w:rPr>
          <w:sz w:val="16"/>
          <w:szCs w:val="16"/>
          <w:lang w:val="en-US"/>
        </w:rPr>
        <w:t>http</w:t>
      </w:r>
      <w:r w:rsidRPr="006E46E7">
        <w:rPr>
          <w:sz w:val="16"/>
          <w:szCs w:val="16"/>
        </w:rPr>
        <w:t>://</w:t>
      </w:r>
      <w:r w:rsidRPr="006E46E7">
        <w:rPr>
          <w:sz w:val="16"/>
          <w:szCs w:val="16"/>
          <w:lang w:val="en-US"/>
        </w:rPr>
        <w:t>www</w:t>
      </w:r>
      <w:r w:rsidRPr="006E46E7">
        <w:rPr>
          <w:sz w:val="16"/>
          <w:szCs w:val="16"/>
        </w:rPr>
        <w:t>.</w:t>
      </w:r>
      <w:r w:rsidRPr="006E46E7">
        <w:rPr>
          <w:sz w:val="16"/>
          <w:szCs w:val="16"/>
          <w:lang w:val="en-US"/>
        </w:rPr>
        <w:t>sollers</w:t>
      </w:r>
      <w:r w:rsidRPr="006E46E7">
        <w:rPr>
          <w:sz w:val="16"/>
          <w:szCs w:val="16"/>
        </w:rPr>
        <w:t>-</w:t>
      </w:r>
      <w:r w:rsidRPr="006E46E7">
        <w:rPr>
          <w:sz w:val="16"/>
          <w:szCs w:val="16"/>
          <w:lang w:val="en-US"/>
        </w:rPr>
        <w:t>auto</w:t>
      </w:r>
      <w:r w:rsidRPr="006E46E7">
        <w:rPr>
          <w:sz w:val="16"/>
          <w:szCs w:val="16"/>
        </w:rPr>
        <w:t>.</w:t>
      </w:r>
      <w:r w:rsidRPr="006E46E7">
        <w:rPr>
          <w:sz w:val="16"/>
          <w:szCs w:val="16"/>
          <w:lang w:val="en-US"/>
        </w:rPr>
        <w:t>com</w:t>
      </w:r>
      <w:r w:rsidRPr="006E46E7">
        <w:rPr>
          <w:sz w:val="16"/>
          <w:szCs w:val="16"/>
        </w:rPr>
        <w:t>/</w:t>
      </w:r>
      <w:r w:rsidRPr="006E46E7">
        <w:rPr>
          <w:sz w:val="16"/>
          <w:szCs w:val="16"/>
          <w:lang w:val="en-US"/>
        </w:rPr>
        <w:t>ru</w:t>
      </w:r>
      <w:r w:rsidRPr="006E46E7">
        <w:rPr>
          <w:sz w:val="16"/>
          <w:szCs w:val="16"/>
        </w:rPr>
        <w:t>/</w:t>
      </w:r>
      <w:r w:rsidRPr="006E46E7">
        <w:rPr>
          <w:sz w:val="16"/>
          <w:szCs w:val="16"/>
          <w:lang w:val="en-US"/>
        </w:rPr>
        <w:t>about</w:t>
      </w:r>
      <w:r w:rsidRPr="006E46E7">
        <w:rPr>
          <w:sz w:val="16"/>
          <w:szCs w:val="16"/>
        </w:rPr>
        <w:t>/</w:t>
      </w:r>
      <w:r w:rsidRPr="006E46E7">
        <w:rPr>
          <w:sz w:val="16"/>
          <w:szCs w:val="16"/>
          <w:lang w:val="en-US"/>
        </w:rPr>
        <w:t>structure</w:t>
      </w:r>
      <w:r w:rsidRPr="006E46E7">
        <w:rPr>
          <w:sz w:val="16"/>
          <w:szCs w:val="16"/>
        </w:rPr>
        <w:t>_</w:t>
      </w:r>
      <w:r w:rsidRPr="006E46E7">
        <w:rPr>
          <w:sz w:val="16"/>
          <w:szCs w:val="16"/>
          <w:lang w:val="en-US"/>
        </w:rPr>
        <w:t>sollers</w:t>
      </w:r>
      <w:r w:rsidRPr="006E46E7">
        <w:rPr>
          <w:sz w:val="16"/>
          <w:szCs w:val="16"/>
        </w:rPr>
        <w:t>/</w:t>
      </w:r>
      <w:r w:rsidRPr="006E46E7">
        <w:rPr>
          <w:sz w:val="16"/>
          <w:szCs w:val="16"/>
          <w:lang w:val="en-US"/>
        </w:rPr>
        <w:t>Sollers</w:t>
      </w:r>
      <w:r w:rsidRPr="006E46E7">
        <w:rPr>
          <w:sz w:val="16"/>
          <w:szCs w:val="16"/>
        </w:rPr>
        <w:t>_</w:t>
      </w:r>
      <w:r w:rsidRPr="006E46E7">
        <w:rPr>
          <w:sz w:val="16"/>
          <w:szCs w:val="16"/>
          <w:lang w:val="en-US"/>
        </w:rPr>
        <w:t>DalVostok</w:t>
      </w:r>
      <w:r w:rsidRPr="006E46E7">
        <w:rPr>
          <w:sz w:val="16"/>
          <w:szCs w:val="16"/>
        </w:rPr>
        <w:t>/</w:t>
      </w:r>
    </w:p>
  </w:footnote>
  <w:footnote w:id="3">
    <w:p w:rsidR="002834B0" w:rsidRPr="00D03B0A" w:rsidRDefault="002834B0" w:rsidP="002834B0">
      <w:pPr>
        <w:pStyle w:val="af5"/>
        <w:tabs>
          <w:tab w:val="left" w:pos="993"/>
        </w:tabs>
        <w:spacing w:line="360" w:lineRule="auto"/>
        <w:ind w:left="0" w:firstLine="284"/>
        <w:rPr>
          <w:rFonts w:eastAsia="Times New Roman"/>
          <w:kern w:val="36"/>
          <w:szCs w:val="28"/>
        </w:rPr>
      </w:pPr>
      <w:r w:rsidRPr="00D03B0A">
        <w:rPr>
          <w:sz w:val="16"/>
          <w:szCs w:val="16"/>
        </w:rPr>
        <w:footnoteRef/>
      </w:r>
      <w:r w:rsidRPr="00D03B0A">
        <w:rPr>
          <w:sz w:val="16"/>
          <w:szCs w:val="16"/>
        </w:rPr>
        <w:t xml:space="preserve"> Империя мебели: управляющая компания [Электронный ресурс] : официальный сайт. - электрон. дан. – Владивосток, 2015. – Режим доступа :  </w:t>
      </w:r>
      <w:hyperlink r:id="rId1" w:history="1">
        <w:r w:rsidRPr="00D03B0A">
          <w:rPr>
            <w:sz w:val="16"/>
            <w:szCs w:val="16"/>
          </w:rPr>
          <w:t>http://impermebel.ru</w:t>
        </w:r>
      </w:hyperlink>
    </w:p>
  </w:footnote>
  <w:footnote w:id="4">
    <w:p w:rsidR="002834B0" w:rsidRPr="00D03B0A" w:rsidRDefault="002834B0" w:rsidP="002834B0">
      <w:pPr>
        <w:pStyle w:val="af5"/>
        <w:tabs>
          <w:tab w:val="left" w:pos="993"/>
        </w:tabs>
        <w:ind w:left="0" w:firstLine="142"/>
        <w:rPr>
          <w:rFonts w:eastAsia="Times New Roman"/>
          <w:kern w:val="36"/>
          <w:sz w:val="16"/>
          <w:szCs w:val="16"/>
        </w:rPr>
      </w:pPr>
      <w:r>
        <w:rPr>
          <w:rStyle w:val="afb"/>
        </w:rPr>
        <w:footnoteRef/>
      </w:r>
      <w:r w:rsidRPr="00D03B0A">
        <w:rPr>
          <w:sz w:val="16"/>
          <w:szCs w:val="16"/>
        </w:rPr>
        <w:t xml:space="preserve">Данилова, А. Империя мебели: 20 лет спустя / Мебельный бизнес. </w:t>
      </w:r>
      <w:r w:rsidRPr="00D03B0A">
        <w:rPr>
          <w:sz w:val="16"/>
          <w:szCs w:val="16"/>
          <w:lang w:val="en-US"/>
        </w:rPr>
        <w:t>N</w:t>
      </w:r>
      <w:r w:rsidRPr="00D03B0A">
        <w:rPr>
          <w:sz w:val="16"/>
          <w:szCs w:val="16"/>
        </w:rPr>
        <w:t xml:space="preserve"> 9 (114). 2012. [Электронный ресурс] : официальный сайт. - электрон. дан. – М., 2012. – Режим доступа : </w:t>
      </w:r>
      <w:hyperlink r:id="rId2" w:history="1">
        <w:r w:rsidRPr="00D03B0A">
          <w:rPr>
            <w:rStyle w:val="a7"/>
            <w:sz w:val="16"/>
            <w:szCs w:val="16"/>
            <w:lang w:val="en-US"/>
          </w:rPr>
          <w:t>http</w:t>
        </w:r>
        <w:r w:rsidRPr="00D03B0A">
          <w:rPr>
            <w:rStyle w:val="a7"/>
            <w:sz w:val="16"/>
            <w:szCs w:val="16"/>
          </w:rPr>
          <w:t>://</w:t>
        </w:r>
        <w:r w:rsidRPr="00D03B0A">
          <w:rPr>
            <w:rStyle w:val="a7"/>
            <w:sz w:val="16"/>
            <w:szCs w:val="16"/>
            <w:lang w:val="en-US"/>
          </w:rPr>
          <w:t>www</w:t>
        </w:r>
        <w:r w:rsidRPr="00D03B0A">
          <w:rPr>
            <w:rStyle w:val="a7"/>
            <w:sz w:val="16"/>
            <w:szCs w:val="16"/>
          </w:rPr>
          <w:t>.</w:t>
        </w:r>
        <w:r w:rsidRPr="00D03B0A">
          <w:rPr>
            <w:rStyle w:val="a7"/>
            <w:sz w:val="16"/>
            <w:szCs w:val="16"/>
            <w:lang w:val="en-US"/>
          </w:rPr>
          <w:t>promebel</w:t>
        </w:r>
        <w:r w:rsidRPr="00D03B0A">
          <w:rPr>
            <w:rStyle w:val="a7"/>
            <w:sz w:val="16"/>
            <w:szCs w:val="16"/>
          </w:rPr>
          <w:t>.</w:t>
        </w:r>
        <w:r w:rsidRPr="00D03B0A">
          <w:rPr>
            <w:rStyle w:val="a7"/>
            <w:sz w:val="16"/>
            <w:szCs w:val="16"/>
            <w:lang w:val="en-US"/>
          </w:rPr>
          <w:t>com</w:t>
        </w:r>
        <w:r w:rsidRPr="00D03B0A">
          <w:rPr>
            <w:rStyle w:val="a7"/>
            <w:sz w:val="16"/>
            <w:szCs w:val="16"/>
          </w:rPr>
          <w:t>/</w:t>
        </w:r>
        <w:r w:rsidRPr="00D03B0A">
          <w:rPr>
            <w:rStyle w:val="a7"/>
            <w:sz w:val="16"/>
            <w:szCs w:val="16"/>
            <w:lang w:val="en-US"/>
          </w:rPr>
          <w:t>ru</w:t>
        </w:r>
        <w:r w:rsidRPr="00D03B0A">
          <w:rPr>
            <w:rStyle w:val="a7"/>
            <w:sz w:val="16"/>
            <w:szCs w:val="16"/>
          </w:rPr>
          <w:t>/</w:t>
        </w:r>
        <w:r w:rsidRPr="00D03B0A">
          <w:rPr>
            <w:rStyle w:val="a7"/>
            <w:sz w:val="16"/>
            <w:szCs w:val="16"/>
            <w:lang w:val="en-US"/>
          </w:rPr>
          <w:t>headings</w:t>
        </w:r>
        <w:r w:rsidRPr="00D03B0A">
          <w:rPr>
            <w:rStyle w:val="a7"/>
            <w:sz w:val="16"/>
            <w:szCs w:val="16"/>
          </w:rPr>
          <w:t>/?</w:t>
        </w:r>
        <w:r w:rsidRPr="00D03B0A">
          <w:rPr>
            <w:rStyle w:val="a7"/>
            <w:sz w:val="16"/>
            <w:szCs w:val="16"/>
            <w:lang w:val="en-US"/>
          </w:rPr>
          <w:t>articleID</w:t>
        </w:r>
        <w:r w:rsidRPr="00D03B0A">
          <w:rPr>
            <w:rStyle w:val="a7"/>
            <w:sz w:val="16"/>
            <w:szCs w:val="16"/>
          </w:rPr>
          <w:t>=10960</w:t>
        </w:r>
      </w:hyperlink>
    </w:p>
    <w:p w:rsidR="002834B0" w:rsidRPr="005761D3" w:rsidRDefault="002834B0" w:rsidP="002834B0">
      <w:pPr>
        <w:pStyle w:val="af9"/>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3"/>
    <w:multiLevelType w:val="singleLevel"/>
    <w:tmpl w:val="A4887862"/>
    <w:lvl w:ilvl="0">
      <w:start w:val="1"/>
      <w:numFmt w:val="bullet"/>
      <w:pStyle w:val="a"/>
      <w:lvlText w:val=""/>
      <w:lvlJc w:val="left"/>
      <w:pPr>
        <w:tabs>
          <w:tab w:val="num" w:pos="643"/>
        </w:tabs>
        <w:ind w:left="643" w:hanging="360"/>
      </w:pPr>
      <w:rPr>
        <w:rFonts w:ascii="Symbol" w:hAnsi="Symbol" w:hint="default"/>
      </w:rPr>
    </w:lvl>
  </w:abstractNum>
  <w:abstractNum w:abstractNumId="1" w15:restartNumberingAfterBreak="0">
    <w:nsid w:val="019C743F"/>
    <w:multiLevelType w:val="hybridMultilevel"/>
    <w:tmpl w:val="C88C60C2"/>
    <w:lvl w:ilvl="0" w:tplc="04190015">
      <w:start w:val="1"/>
      <w:numFmt w:val="upperLetter"/>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 w15:restartNumberingAfterBreak="0">
    <w:nsid w:val="02860C3B"/>
    <w:multiLevelType w:val="hybridMultilevel"/>
    <w:tmpl w:val="2F065DB0"/>
    <w:lvl w:ilvl="0" w:tplc="3A322238">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32D1789"/>
    <w:multiLevelType w:val="hybridMultilevel"/>
    <w:tmpl w:val="63063EE8"/>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56F2E52"/>
    <w:multiLevelType w:val="singleLevel"/>
    <w:tmpl w:val="361423F8"/>
    <w:lvl w:ilvl="0">
      <w:start w:val="1"/>
      <w:numFmt w:val="lowerLetter"/>
      <w:lvlText w:val="%1)"/>
      <w:lvlJc w:val="left"/>
      <w:pPr>
        <w:tabs>
          <w:tab w:val="num" w:pos="360"/>
        </w:tabs>
        <w:ind w:left="360" w:hanging="360"/>
      </w:pPr>
      <w:rPr>
        <w:b w:val="0"/>
        <w:i w:val="0"/>
      </w:rPr>
    </w:lvl>
  </w:abstractNum>
  <w:abstractNum w:abstractNumId="5" w15:restartNumberingAfterBreak="0">
    <w:nsid w:val="065C27E4"/>
    <w:multiLevelType w:val="hybridMultilevel"/>
    <w:tmpl w:val="04DA8A4E"/>
    <w:lvl w:ilvl="0" w:tplc="0AB888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0B626A7C"/>
    <w:multiLevelType w:val="singleLevel"/>
    <w:tmpl w:val="361423F8"/>
    <w:lvl w:ilvl="0">
      <w:start w:val="1"/>
      <w:numFmt w:val="lowerLetter"/>
      <w:lvlText w:val="%1)"/>
      <w:lvlJc w:val="left"/>
      <w:pPr>
        <w:tabs>
          <w:tab w:val="num" w:pos="360"/>
        </w:tabs>
        <w:ind w:left="360" w:hanging="360"/>
      </w:pPr>
      <w:rPr>
        <w:b w:val="0"/>
        <w:i w:val="0"/>
      </w:rPr>
    </w:lvl>
  </w:abstractNum>
  <w:abstractNum w:abstractNumId="7" w15:restartNumberingAfterBreak="0">
    <w:nsid w:val="0D854CF2"/>
    <w:multiLevelType w:val="singleLevel"/>
    <w:tmpl w:val="361423F8"/>
    <w:lvl w:ilvl="0">
      <w:start w:val="1"/>
      <w:numFmt w:val="lowerLetter"/>
      <w:lvlText w:val="%1)"/>
      <w:lvlJc w:val="left"/>
      <w:pPr>
        <w:tabs>
          <w:tab w:val="num" w:pos="360"/>
        </w:tabs>
        <w:ind w:left="360" w:hanging="360"/>
      </w:pPr>
      <w:rPr>
        <w:b w:val="0"/>
        <w:i w:val="0"/>
      </w:rPr>
    </w:lvl>
  </w:abstractNum>
  <w:abstractNum w:abstractNumId="8" w15:restartNumberingAfterBreak="0">
    <w:nsid w:val="0DC0270A"/>
    <w:multiLevelType w:val="hybridMultilevel"/>
    <w:tmpl w:val="EB8AC3D2"/>
    <w:lvl w:ilvl="0" w:tplc="04190015">
      <w:start w:val="1"/>
      <w:numFmt w:val="upp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 w15:restartNumberingAfterBreak="0">
    <w:nsid w:val="0F432534"/>
    <w:multiLevelType w:val="hybridMultilevel"/>
    <w:tmpl w:val="63063EE8"/>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0F821711"/>
    <w:multiLevelType w:val="multilevel"/>
    <w:tmpl w:val="51161C58"/>
    <w:lvl w:ilvl="0">
      <w:start w:val="1"/>
      <w:numFmt w:val="decimal"/>
      <w:suff w:val="nothing"/>
      <w:lvlText w:val="%1 "/>
      <w:lvlJc w:val="left"/>
      <w:pPr>
        <w:ind w:left="1" w:firstLine="708"/>
      </w:pPr>
      <w:rPr>
        <w:rFonts w:hint="default"/>
        <w:b/>
        <w:i w:val="0"/>
        <w:sz w:val="28"/>
      </w:rPr>
    </w:lvl>
    <w:lvl w:ilvl="1">
      <w:start w:val="1"/>
      <w:numFmt w:val="decimal"/>
      <w:pStyle w:val="a0"/>
      <w:suff w:val="nothing"/>
      <w:lvlText w:val="%1.%2 "/>
      <w:lvlJc w:val="left"/>
      <w:pPr>
        <w:ind w:left="731" w:firstLine="709"/>
      </w:pPr>
      <w:rPr>
        <w:rFonts w:hint="default"/>
        <w:b w:val="0"/>
        <w:i w:val="0"/>
        <w:sz w:val="28"/>
      </w:rPr>
    </w:lvl>
    <w:lvl w:ilvl="2">
      <w:start w:val="1"/>
      <w:numFmt w:val="decimal"/>
      <w:pStyle w:val="a1"/>
      <w:suff w:val="nothing"/>
      <w:lvlText w:val="%1.%2.%3 "/>
      <w:lvlJc w:val="left"/>
      <w:pPr>
        <w:ind w:left="1" w:firstLine="708"/>
      </w:pPr>
      <w:rPr>
        <w:rFonts w:hint="default"/>
        <w:b w:val="0"/>
        <w:i w:val="0"/>
        <w:sz w:val="28"/>
      </w:rPr>
    </w:lvl>
    <w:lvl w:ilvl="3">
      <w:start w:val="1"/>
      <w:numFmt w:val="decimal"/>
      <w:lvlText w:val="%1.%2.%3.%4"/>
      <w:lvlJc w:val="left"/>
      <w:pPr>
        <w:tabs>
          <w:tab w:val="num" w:pos="4689"/>
        </w:tabs>
        <w:ind w:left="4689" w:hanging="864"/>
      </w:pPr>
      <w:rPr>
        <w:rFonts w:hint="default"/>
      </w:rPr>
    </w:lvl>
    <w:lvl w:ilvl="4">
      <w:start w:val="1"/>
      <w:numFmt w:val="decimal"/>
      <w:lvlText w:val="%1.%2.%3.%4.%5"/>
      <w:lvlJc w:val="left"/>
      <w:pPr>
        <w:tabs>
          <w:tab w:val="num" w:pos="4833"/>
        </w:tabs>
        <w:ind w:left="4833" w:hanging="1008"/>
      </w:pPr>
      <w:rPr>
        <w:rFonts w:hint="default"/>
      </w:rPr>
    </w:lvl>
    <w:lvl w:ilvl="5">
      <w:start w:val="1"/>
      <w:numFmt w:val="decimal"/>
      <w:lvlText w:val="%1.%2.%3.%4.%5.%6"/>
      <w:lvlJc w:val="left"/>
      <w:pPr>
        <w:tabs>
          <w:tab w:val="num" w:pos="4977"/>
        </w:tabs>
        <w:ind w:left="4977" w:hanging="1152"/>
      </w:pPr>
      <w:rPr>
        <w:rFonts w:hint="default"/>
      </w:rPr>
    </w:lvl>
    <w:lvl w:ilvl="6">
      <w:start w:val="1"/>
      <w:numFmt w:val="decimal"/>
      <w:lvlText w:val="%1.%2.%3.%4.%5.%6.%7"/>
      <w:lvlJc w:val="left"/>
      <w:pPr>
        <w:tabs>
          <w:tab w:val="num" w:pos="5121"/>
        </w:tabs>
        <w:ind w:left="5121" w:hanging="1296"/>
      </w:pPr>
      <w:rPr>
        <w:rFonts w:hint="default"/>
      </w:rPr>
    </w:lvl>
    <w:lvl w:ilvl="7">
      <w:start w:val="1"/>
      <w:numFmt w:val="decimal"/>
      <w:lvlText w:val="%1.%2.%3.%4.%5.%6.%7.%8"/>
      <w:lvlJc w:val="left"/>
      <w:pPr>
        <w:tabs>
          <w:tab w:val="num" w:pos="5265"/>
        </w:tabs>
        <w:ind w:left="5265" w:hanging="1440"/>
      </w:pPr>
      <w:rPr>
        <w:rFonts w:hint="default"/>
      </w:rPr>
    </w:lvl>
    <w:lvl w:ilvl="8">
      <w:start w:val="1"/>
      <w:numFmt w:val="decimal"/>
      <w:lvlText w:val="%1.%2.%3.%4.%5.%6.%7.%8.%9"/>
      <w:lvlJc w:val="left"/>
      <w:pPr>
        <w:tabs>
          <w:tab w:val="num" w:pos="5409"/>
        </w:tabs>
        <w:ind w:left="5409" w:hanging="1584"/>
      </w:pPr>
      <w:rPr>
        <w:rFonts w:hint="default"/>
      </w:rPr>
    </w:lvl>
  </w:abstractNum>
  <w:abstractNum w:abstractNumId="11" w15:restartNumberingAfterBreak="0">
    <w:nsid w:val="0F9B6B36"/>
    <w:multiLevelType w:val="hybridMultilevel"/>
    <w:tmpl w:val="6D666DCE"/>
    <w:lvl w:ilvl="0" w:tplc="1B3E6226">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100703D7"/>
    <w:multiLevelType w:val="hybridMultilevel"/>
    <w:tmpl w:val="F9863EC6"/>
    <w:lvl w:ilvl="0" w:tplc="04190015">
      <w:start w:val="1"/>
      <w:numFmt w:val="upp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3" w15:restartNumberingAfterBreak="0">
    <w:nsid w:val="14C20D4C"/>
    <w:multiLevelType w:val="hybridMultilevel"/>
    <w:tmpl w:val="BCB85018"/>
    <w:lvl w:ilvl="0" w:tplc="04190015">
      <w:start w:val="1"/>
      <w:numFmt w:val="upperLetter"/>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4" w15:restartNumberingAfterBreak="0">
    <w:nsid w:val="194D6557"/>
    <w:multiLevelType w:val="hybridMultilevel"/>
    <w:tmpl w:val="63063EE8"/>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1B17654F"/>
    <w:multiLevelType w:val="hybridMultilevel"/>
    <w:tmpl w:val="C9426A4C"/>
    <w:lvl w:ilvl="0" w:tplc="04190015">
      <w:start w:val="1"/>
      <w:numFmt w:val="upp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6" w15:restartNumberingAfterBreak="0">
    <w:nsid w:val="1BB93F27"/>
    <w:multiLevelType w:val="singleLevel"/>
    <w:tmpl w:val="361423F8"/>
    <w:lvl w:ilvl="0">
      <w:start w:val="1"/>
      <w:numFmt w:val="lowerLetter"/>
      <w:lvlText w:val="%1)"/>
      <w:lvlJc w:val="left"/>
      <w:pPr>
        <w:tabs>
          <w:tab w:val="num" w:pos="360"/>
        </w:tabs>
        <w:ind w:left="360" w:hanging="360"/>
      </w:pPr>
      <w:rPr>
        <w:b w:val="0"/>
        <w:i w:val="0"/>
      </w:rPr>
    </w:lvl>
  </w:abstractNum>
  <w:abstractNum w:abstractNumId="17" w15:restartNumberingAfterBreak="0">
    <w:nsid w:val="1DE63631"/>
    <w:multiLevelType w:val="hybridMultilevel"/>
    <w:tmpl w:val="8EC2545E"/>
    <w:lvl w:ilvl="0" w:tplc="1B3E6226">
      <w:start w:val="1"/>
      <w:numFmt w:val="bullet"/>
      <w:lvlText w:val=""/>
      <w:lvlJc w:val="left"/>
      <w:pPr>
        <w:ind w:left="14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 w15:restartNumberingAfterBreak="0">
    <w:nsid w:val="207D00F7"/>
    <w:multiLevelType w:val="hybridMultilevel"/>
    <w:tmpl w:val="63063EE8"/>
    <w:lvl w:ilvl="0" w:tplc="04190015">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20E77143"/>
    <w:multiLevelType w:val="hybridMultilevel"/>
    <w:tmpl w:val="D76AABFC"/>
    <w:lvl w:ilvl="0" w:tplc="04190015">
      <w:start w:val="1"/>
      <w:numFmt w:val="upperLetter"/>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0" w15:restartNumberingAfterBreak="0">
    <w:nsid w:val="21F91046"/>
    <w:multiLevelType w:val="hybridMultilevel"/>
    <w:tmpl w:val="722A1BE0"/>
    <w:lvl w:ilvl="0" w:tplc="04190015">
      <w:start w:val="1"/>
      <w:numFmt w:val="upperLetter"/>
      <w:lvlText w:val="%1."/>
      <w:lvlJc w:val="left"/>
      <w:pPr>
        <w:ind w:left="786" w:hanging="360"/>
      </w:p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21" w15:restartNumberingAfterBreak="0">
    <w:nsid w:val="22235907"/>
    <w:multiLevelType w:val="hybridMultilevel"/>
    <w:tmpl w:val="4E4AFD6E"/>
    <w:lvl w:ilvl="0" w:tplc="04190015">
      <w:start w:val="1"/>
      <w:numFmt w:val="upperLetter"/>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2" w15:restartNumberingAfterBreak="0">
    <w:nsid w:val="231A50C2"/>
    <w:multiLevelType w:val="hybridMultilevel"/>
    <w:tmpl w:val="C3BEECFE"/>
    <w:lvl w:ilvl="0" w:tplc="04190015">
      <w:start w:val="1"/>
      <w:numFmt w:val="upperLetter"/>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3" w15:restartNumberingAfterBreak="0">
    <w:nsid w:val="23325CF7"/>
    <w:multiLevelType w:val="hybridMultilevel"/>
    <w:tmpl w:val="722A1BE0"/>
    <w:lvl w:ilvl="0" w:tplc="04190015">
      <w:start w:val="1"/>
      <w:numFmt w:val="upperLetter"/>
      <w:lvlText w:val="%1."/>
      <w:lvlJc w:val="left"/>
      <w:pPr>
        <w:ind w:left="786" w:hanging="360"/>
      </w:p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24" w15:restartNumberingAfterBreak="0">
    <w:nsid w:val="25711BDD"/>
    <w:multiLevelType w:val="hybridMultilevel"/>
    <w:tmpl w:val="722A1BE0"/>
    <w:lvl w:ilvl="0" w:tplc="04190015">
      <w:start w:val="1"/>
      <w:numFmt w:val="upperLetter"/>
      <w:lvlText w:val="%1."/>
      <w:lvlJc w:val="left"/>
      <w:pPr>
        <w:ind w:left="786" w:hanging="360"/>
      </w:p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25" w15:restartNumberingAfterBreak="0">
    <w:nsid w:val="28C42CEE"/>
    <w:multiLevelType w:val="hybridMultilevel"/>
    <w:tmpl w:val="B2DE7DF2"/>
    <w:lvl w:ilvl="0" w:tplc="251271AE">
      <w:start w:val="1"/>
      <w:numFmt w:val="bullet"/>
      <w:lvlText w:val="-"/>
      <w:lvlJc w:val="left"/>
      <w:pPr>
        <w:tabs>
          <w:tab w:val="num" w:pos="720"/>
        </w:tabs>
        <w:ind w:left="720" w:hanging="360"/>
      </w:pPr>
      <w:rPr>
        <w:rFonts w:ascii="Times New Roman" w:hAnsi="Times New Roman" w:hint="default"/>
      </w:rPr>
    </w:lvl>
    <w:lvl w:ilvl="1" w:tplc="92460A5A" w:tentative="1">
      <w:start w:val="1"/>
      <w:numFmt w:val="bullet"/>
      <w:lvlText w:val="-"/>
      <w:lvlJc w:val="left"/>
      <w:pPr>
        <w:tabs>
          <w:tab w:val="num" w:pos="1440"/>
        </w:tabs>
        <w:ind w:left="1440" w:hanging="360"/>
      </w:pPr>
      <w:rPr>
        <w:rFonts w:ascii="Times New Roman" w:hAnsi="Times New Roman" w:hint="default"/>
      </w:rPr>
    </w:lvl>
    <w:lvl w:ilvl="2" w:tplc="84681C50" w:tentative="1">
      <w:start w:val="1"/>
      <w:numFmt w:val="bullet"/>
      <w:lvlText w:val="-"/>
      <w:lvlJc w:val="left"/>
      <w:pPr>
        <w:tabs>
          <w:tab w:val="num" w:pos="2160"/>
        </w:tabs>
        <w:ind w:left="2160" w:hanging="360"/>
      </w:pPr>
      <w:rPr>
        <w:rFonts w:ascii="Times New Roman" w:hAnsi="Times New Roman" w:hint="default"/>
      </w:rPr>
    </w:lvl>
    <w:lvl w:ilvl="3" w:tplc="9DECEF56" w:tentative="1">
      <w:start w:val="1"/>
      <w:numFmt w:val="bullet"/>
      <w:lvlText w:val="-"/>
      <w:lvlJc w:val="left"/>
      <w:pPr>
        <w:tabs>
          <w:tab w:val="num" w:pos="2880"/>
        </w:tabs>
        <w:ind w:left="2880" w:hanging="360"/>
      </w:pPr>
      <w:rPr>
        <w:rFonts w:ascii="Times New Roman" w:hAnsi="Times New Roman" w:hint="default"/>
      </w:rPr>
    </w:lvl>
    <w:lvl w:ilvl="4" w:tplc="3FB21A52" w:tentative="1">
      <w:start w:val="1"/>
      <w:numFmt w:val="bullet"/>
      <w:lvlText w:val="-"/>
      <w:lvlJc w:val="left"/>
      <w:pPr>
        <w:tabs>
          <w:tab w:val="num" w:pos="3600"/>
        </w:tabs>
        <w:ind w:left="3600" w:hanging="360"/>
      </w:pPr>
      <w:rPr>
        <w:rFonts w:ascii="Times New Roman" w:hAnsi="Times New Roman" w:hint="default"/>
      </w:rPr>
    </w:lvl>
    <w:lvl w:ilvl="5" w:tplc="43BE455A" w:tentative="1">
      <w:start w:val="1"/>
      <w:numFmt w:val="bullet"/>
      <w:lvlText w:val="-"/>
      <w:lvlJc w:val="left"/>
      <w:pPr>
        <w:tabs>
          <w:tab w:val="num" w:pos="4320"/>
        </w:tabs>
        <w:ind w:left="4320" w:hanging="360"/>
      </w:pPr>
      <w:rPr>
        <w:rFonts w:ascii="Times New Roman" w:hAnsi="Times New Roman" w:hint="default"/>
      </w:rPr>
    </w:lvl>
    <w:lvl w:ilvl="6" w:tplc="1550FE46" w:tentative="1">
      <w:start w:val="1"/>
      <w:numFmt w:val="bullet"/>
      <w:lvlText w:val="-"/>
      <w:lvlJc w:val="left"/>
      <w:pPr>
        <w:tabs>
          <w:tab w:val="num" w:pos="5040"/>
        </w:tabs>
        <w:ind w:left="5040" w:hanging="360"/>
      </w:pPr>
      <w:rPr>
        <w:rFonts w:ascii="Times New Roman" w:hAnsi="Times New Roman" w:hint="default"/>
      </w:rPr>
    </w:lvl>
    <w:lvl w:ilvl="7" w:tplc="6D04AD9C" w:tentative="1">
      <w:start w:val="1"/>
      <w:numFmt w:val="bullet"/>
      <w:lvlText w:val="-"/>
      <w:lvlJc w:val="left"/>
      <w:pPr>
        <w:tabs>
          <w:tab w:val="num" w:pos="5760"/>
        </w:tabs>
        <w:ind w:left="5760" w:hanging="360"/>
      </w:pPr>
      <w:rPr>
        <w:rFonts w:ascii="Times New Roman" w:hAnsi="Times New Roman" w:hint="default"/>
      </w:rPr>
    </w:lvl>
    <w:lvl w:ilvl="8" w:tplc="BE30CF70" w:tentative="1">
      <w:start w:val="1"/>
      <w:numFmt w:val="bullet"/>
      <w:lvlText w:val="-"/>
      <w:lvlJc w:val="left"/>
      <w:pPr>
        <w:tabs>
          <w:tab w:val="num" w:pos="6480"/>
        </w:tabs>
        <w:ind w:left="6480" w:hanging="360"/>
      </w:pPr>
      <w:rPr>
        <w:rFonts w:ascii="Times New Roman" w:hAnsi="Times New Roman" w:hint="default"/>
      </w:rPr>
    </w:lvl>
  </w:abstractNum>
  <w:abstractNum w:abstractNumId="26" w15:restartNumberingAfterBreak="0">
    <w:nsid w:val="28F620CB"/>
    <w:multiLevelType w:val="hybridMultilevel"/>
    <w:tmpl w:val="92B0DA4A"/>
    <w:lvl w:ilvl="0" w:tplc="04190015">
      <w:start w:val="1"/>
      <w:numFmt w:val="upp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7" w15:restartNumberingAfterBreak="0">
    <w:nsid w:val="2A2576AD"/>
    <w:multiLevelType w:val="singleLevel"/>
    <w:tmpl w:val="361423F8"/>
    <w:lvl w:ilvl="0">
      <w:start w:val="1"/>
      <w:numFmt w:val="lowerLetter"/>
      <w:lvlText w:val="%1)"/>
      <w:lvlJc w:val="left"/>
      <w:pPr>
        <w:tabs>
          <w:tab w:val="num" w:pos="360"/>
        </w:tabs>
        <w:ind w:left="360" w:hanging="360"/>
      </w:pPr>
      <w:rPr>
        <w:b w:val="0"/>
        <w:i w:val="0"/>
      </w:rPr>
    </w:lvl>
  </w:abstractNum>
  <w:abstractNum w:abstractNumId="28" w15:restartNumberingAfterBreak="0">
    <w:nsid w:val="31CB6AFA"/>
    <w:multiLevelType w:val="hybridMultilevel"/>
    <w:tmpl w:val="722A1BE0"/>
    <w:lvl w:ilvl="0" w:tplc="04190015">
      <w:start w:val="1"/>
      <w:numFmt w:val="upperLetter"/>
      <w:lvlText w:val="%1."/>
      <w:lvlJc w:val="left"/>
      <w:pPr>
        <w:ind w:left="786" w:hanging="360"/>
      </w:p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29" w15:restartNumberingAfterBreak="0">
    <w:nsid w:val="33CE1CBF"/>
    <w:multiLevelType w:val="hybridMultilevel"/>
    <w:tmpl w:val="02E6B25E"/>
    <w:lvl w:ilvl="0" w:tplc="04190001">
      <w:start w:val="1"/>
      <w:numFmt w:val="bullet"/>
      <w:lvlText w:val=""/>
      <w:lvlJc w:val="left"/>
      <w:pPr>
        <w:ind w:left="1080" w:hanging="360"/>
      </w:pPr>
      <w:rPr>
        <w:rFonts w:ascii="Symbol" w:hAnsi="Symbol"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0" w15:restartNumberingAfterBreak="0">
    <w:nsid w:val="341B2F0E"/>
    <w:multiLevelType w:val="multilevel"/>
    <w:tmpl w:val="C2A615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346B3D09"/>
    <w:multiLevelType w:val="hybridMultilevel"/>
    <w:tmpl w:val="A210CE24"/>
    <w:lvl w:ilvl="0" w:tplc="187A5C1A">
      <w:start w:val="1"/>
      <w:numFmt w:val="bullet"/>
      <w:pStyle w:val="a2"/>
      <w:lvlText w:val=""/>
      <w:lvlJc w:val="left"/>
      <w:pPr>
        <w:tabs>
          <w:tab w:val="num" w:pos="822"/>
        </w:tabs>
        <w:ind w:left="822" w:hanging="255"/>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34961108"/>
    <w:multiLevelType w:val="hybridMultilevel"/>
    <w:tmpl w:val="476C6972"/>
    <w:lvl w:ilvl="0" w:tplc="04190015">
      <w:start w:val="1"/>
      <w:numFmt w:val="upp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3" w15:restartNumberingAfterBreak="0">
    <w:nsid w:val="34E56120"/>
    <w:multiLevelType w:val="hybridMultilevel"/>
    <w:tmpl w:val="893C2926"/>
    <w:lvl w:ilvl="0" w:tplc="0419000F">
      <w:start w:val="1"/>
      <w:numFmt w:val="decimal"/>
      <w:lvlText w:val="%1."/>
      <w:lvlJc w:val="left"/>
      <w:pPr>
        <w:ind w:left="1789" w:hanging="360"/>
      </w:p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abstractNum w:abstractNumId="34" w15:restartNumberingAfterBreak="0">
    <w:nsid w:val="371135E1"/>
    <w:multiLevelType w:val="hybridMultilevel"/>
    <w:tmpl w:val="64B4E3CA"/>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5" w15:restartNumberingAfterBreak="0">
    <w:nsid w:val="3FC76779"/>
    <w:multiLevelType w:val="hybridMultilevel"/>
    <w:tmpl w:val="8CA4D252"/>
    <w:lvl w:ilvl="0" w:tplc="353CB6EE">
      <w:start w:val="1"/>
      <w:numFmt w:val="decimal"/>
      <w:lvlText w:val="%1."/>
      <w:lvlJc w:val="left"/>
      <w:pPr>
        <w:ind w:left="360" w:hanging="360"/>
      </w:pPr>
      <w:rPr>
        <w:rFonts w:ascii="Times New Roman" w:eastAsia="Times New Roman" w:hAnsi="Times New Roman" w:cs="Times New Roman"/>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6" w15:restartNumberingAfterBreak="0">
    <w:nsid w:val="43140F3F"/>
    <w:multiLevelType w:val="hybridMultilevel"/>
    <w:tmpl w:val="4D52959E"/>
    <w:lvl w:ilvl="0" w:tplc="4B661E66">
      <w:start w:val="3"/>
      <w:numFmt w:val="bullet"/>
      <w:lvlText w:val="-"/>
      <w:lvlJc w:val="left"/>
      <w:pPr>
        <w:tabs>
          <w:tab w:val="num" w:pos="2329"/>
        </w:tabs>
        <w:ind w:left="2329" w:hanging="900"/>
      </w:pPr>
      <w:rPr>
        <w:rFonts w:ascii="Times New Roman" w:eastAsia="Times New Roman" w:hAnsi="Times New Roman" w:cs="Times New Roman"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37" w15:restartNumberingAfterBreak="0">
    <w:nsid w:val="43170F12"/>
    <w:multiLevelType w:val="singleLevel"/>
    <w:tmpl w:val="361423F8"/>
    <w:lvl w:ilvl="0">
      <w:start w:val="1"/>
      <w:numFmt w:val="lowerLetter"/>
      <w:lvlText w:val="%1)"/>
      <w:lvlJc w:val="left"/>
      <w:pPr>
        <w:tabs>
          <w:tab w:val="num" w:pos="360"/>
        </w:tabs>
        <w:ind w:left="360" w:hanging="360"/>
      </w:pPr>
      <w:rPr>
        <w:b w:val="0"/>
        <w:i w:val="0"/>
      </w:rPr>
    </w:lvl>
  </w:abstractNum>
  <w:abstractNum w:abstractNumId="38" w15:restartNumberingAfterBreak="0">
    <w:nsid w:val="44547C91"/>
    <w:multiLevelType w:val="hybridMultilevel"/>
    <w:tmpl w:val="47B2C8CE"/>
    <w:lvl w:ilvl="0" w:tplc="04190015">
      <w:start w:val="1"/>
      <w:numFmt w:val="upperLetter"/>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9" w15:restartNumberingAfterBreak="0">
    <w:nsid w:val="48081A38"/>
    <w:multiLevelType w:val="multilevel"/>
    <w:tmpl w:val="FCD87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48C3345E"/>
    <w:multiLevelType w:val="hybridMultilevel"/>
    <w:tmpl w:val="863663D4"/>
    <w:lvl w:ilvl="0" w:tplc="04190015">
      <w:start w:val="1"/>
      <w:numFmt w:val="upp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1" w15:restartNumberingAfterBreak="0">
    <w:nsid w:val="48EE23A5"/>
    <w:multiLevelType w:val="hybridMultilevel"/>
    <w:tmpl w:val="3A4CC850"/>
    <w:lvl w:ilvl="0" w:tplc="0AB888DE">
      <w:start w:val="1"/>
      <w:numFmt w:val="upperLetter"/>
      <w:lvlText w:val="%1."/>
      <w:lvlJc w:val="left"/>
      <w:pPr>
        <w:ind w:left="1429" w:hanging="360"/>
      </w:pPr>
    </w:lvl>
    <w:lvl w:ilvl="1" w:tplc="04190003" w:tentative="1">
      <w:start w:val="1"/>
      <w:numFmt w:val="lowerLetter"/>
      <w:lvlText w:val="%2."/>
      <w:lvlJc w:val="left"/>
      <w:pPr>
        <w:ind w:left="2149" w:hanging="360"/>
      </w:pPr>
    </w:lvl>
    <w:lvl w:ilvl="2" w:tplc="04190005" w:tentative="1">
      <w:start w:val="1"/>
      <w:numFmt w:val="lowerRoman"/>
      <w:lvlText w:val="%3."/>
      <w:lvlJc w:val="right"/>
      <w:pPr>
        <w:ind w:left="2869" w:hanging="180"/>
      </w:pPr>
    </w:lvl>
    <w:lvl w:ilvl="3" w:tplc="04190001" w:tentative="1">
      <w:start w:val="1"/>
      <w:numFmt w:val="decimal"/>
      <w:lvlText w:val="%4."/>
      <w:lvlJc w:val="left"/>
      <w:pPr>
        <w:ind w:left="3589" w:hanging="360"/>
      </w:pPr>
    </w:lvl>
    <w:lvl w:ilvl="4" w:tplc="04190003" w:tentative="1">
      <w:start w:val="1"/>
      <w:numFmt w:val="lowerLetter"/>
      <w:lvlText w:val="%5."/>
      <w:lvlJc w:val="left"/>
      <w:pPr>
        <w:ind w:left="4309" w:hanging="360"/>
      </w:pPr>
    </w:lvl>
    <w:lvl w:ilvl="5" w:tplc="04190005" w:tentative="1">
      <w:start w:val="1"/>
      <w:numFmt w:val="lowerRoman"/>
      <w:lvlText w:val="%6."/>
      <w:lvlJc w:val="right"/>
      <w:pPr>
        <w:ind w:left="5029" w:hanging="180"/>
      </w:pPr>
    </w:lvl>
    <w:lvl w:ilvl="6" w:tplc="04190001" w:tentative="1">
      <w:start w:val="1"/>
      <w:numFmt w:val="decimal"/>
      <w:lvlText w:val="%7."/>
      <w:lvlJc w:val="left"/>
      <w:pPr>
        <w:ind w:left="5749" w:hanging="360"/>
      </w:pPr>
    </w:lvl>
    <w:lvl w:ilvl="7" w:tplc="04190003" w:tentative="1">
      <w:start w:val="1"/>
      <w:numFmt w:val="lowerLetter"/>
      <w:lvlText w:val="%8."/>
      <w:lvlJc w:val="left"/>
      <w:pPr>
        <w:ind w:left="6469" w:hanging="360"/>
      </w:pPr>
    </w:lvl>
    <w:lvl w:ilvl="8" w:tplc="04190005" w:tentative="1">
      <w:start w:val="1"/>
      <w:numFmt w:val="lowerRoman"/>
      <w:lvlText w:val="%9."/>
      <w:lvlJc w:val="right"/>
      <w:pPr>
        <w:ind w:left="7189" w:hanging="180"/>
      </w:pPr>
    </w:lvl>
  </w:abstractNum>
  <w:abstractNum w:abstractNumId="42" w15:restartNumberingAfterBreak="0">
    <w:nsid w:val="4C2A21A0"/>
    <w:multiLevelType w:val="hybridMultilevel"/>
    <w:tmpl w:val="60529FE4"/>
    <w:lvl w:ilvl="0" w:tplc="4B661E66">
      <w:start w:val="1"/>
      <w:numFmt w:val="upperLetter"/>
      <w:lvlText w:val="%1."/>
      <w:lvlJc w:val="left"/>
      <w:pPr>
        <w:ind w:left="1429" w:hanging="360"/>
      </w:pPr>
    </w:lvl>
    <w:lvl w:ilvl="1" w:tplc="04190003" w:tentative="1">
      <w:start w:val="1"/>
      <w:numFmt w:val="lowerLetter"/>
      <w:lvlText w:val="%2."/>
      <w:lvlJc w:val="left"/>
      <w:pPr>
        <w:ind w:left="2149" w:hanging="360"/>
      </w:pPr>
    </w:lvl>
    <w:lvl w:ilvl="2" w:tplc="04190005" w:tentative="1">
      <w:start w:val="1"/>
      <w:numFmt w:val="lowerRoman"/>
      <w:lvlText w:val="%3."/>
      <w:lvlJc w:val="right"/>
      <w:pPr>
        <w:ind w:left="2869" w:hanging="180"/>
      </w:pPr>
    </w:lvl>
    <w:lvl w:ilvl="3" w:tplc="04190001" w:tentative="1">
      <w:start w:val="1"/>
      <w:numFmt w:val="decimal"/>
      <w:lvlText w:val="%4."/>
      <w:lvlJc w:val="left"/>
      <w:pPr>
        <w:ind w:left="3589" w:hanging="360"/>
      </w:pPr>
    </w:lvl>
    <w:lvl w:ilvl="4" w:tplc="04190003" w:tentative="1">
      <w:start w:val="1"/>
      <w:numFmt w:val="lowerLetter"/>
      <w:lvlText w:val="%5."/>
      <w:lvlJc w:val="left"/>
      <w:pPr>
        <w:ind w:left="4309" w:hanging="360"/>
      </w:pPr>
    </w:lvl>
    <w:lvl w:ilvl="5" w:tplc="04190005" w:tentative="1">
      <w:start w:val="1"/>
      <w:numFmt w:val="lowerRoman"/>
      <w:lvlText w:val="%6."/>
      <w:lvlJc w:val="right"/>
      <w:pPr>
        <w:ind w:left="5029" w:hanging="180"/>
      </w:pPr>
    </w:lvl>
    <w:lvl w:ilvl="6" w:tplc="04190001" w:tentative="1">
      <w:start w:val="1"/>
      <w:numFmt w:val="decimal"/>
      <w:lvlText w:val="%7."/>
      <w:lvlJc w:val="left"/>
      <w:pPr>
        <w:ind w:left="5749" w:hanging="360"/>
      </w:pPr>
    </w:lvl>
    <w:lvl w:ilvl="7" w:tplc="04190003" w:tentative="1">
      <w:start w:val="1"/>
      <w:numFmt w:val="lowerLetter"/>
      <w:lvlText w:val="%8."/>
      <w:lvlJc w:val="left"/>
      <w:pPr>
        <w:ind w:left="6469" w:hanging="360"/>
      </w:pPr>
    </w:lvl>
    <w:lvl w:ilvl="8" w:tplc="04190005" w:tentative="1">
      <w:start w:val="1"/>
      <w:numFmt w:val="lowerRoman"/>
      <w:lvlText w:val="%9."/>
      <w:lvlJc w:val="right"/>
      <w:pPr>
        <w:ind w:left="7189" w:hanging="180"/>
      </w:pPr>
    </w:lvl>
  </w:abstractNum>
  <w:abstractNum w:abstractNumId="43" w15:restartNumberingAfterBreak="0">
    <w:nsid w:val="52B818D8"/>
    <w:multiLevelType w:val="hybridMultilevel"/>
    <w:tmpl w:val="7CC89BAA"/>
    <w:lvl w:ilvl="0" w:tplc="1B3E6226">
      <w:start w:val="1"/>
      <w:numFmt w:val="bullet"/>
      <w:lvlText w:val=""/>
      <w:lvlJc w:val="left"/>
      <w:pPr>
        <w:ind w:left="1211" w:hanging="360"/>
      </w:pPr>
      <w:rPr>
        <w:rFonts w:ascii="Symbol" w:hAnsi="Symbol" w:hint="default"/>
      </w:rPr>
    </w:lvl>
    <w:lvl w:ilvl="1" w:tplc="04190019" w:tentative="1">
      <w:start w:val="1"/>
      <w:numFmt w:val="bullet"/>
      <w:lvlText w:val="o"/>
      <w:lvlJc w:val="left"/>
      <w:pPr>
        <w:ind w:left="1440" w:hanging="360"/>
      </w:pPr>
      <w:rPr>
        <w:rFonts w:ascii="Courier New" w:hAnsi="Courier New" w:cs="Courier New" w:hint="default"/>
      </w:rPr>
    </w:lvl>
    <w:lvl w:ilvl="2" w:tplc="0419001B" w:tentative="1">
      <w:start w:val="1"/>
      <w:numFmt w:val="bullet"/>
      <w:lvlText w:val=""/>
      <w:lvlJc w:val="left"/>
      <w:pPr>
        <w:ind w:left="2160" w:hanging="360"/>
      </w:pPr>
      <w:rPr>
        <w:rFonts w:ascii="Wingdings" w:hAnsi="Wingdings" w:hint="default"/>
      </w:rPr>
    </w:lvl>
    <w:lvl w:ilvl="3" w:tplc="0419000F" w:tentative="1">
      <w:start w:val="1"/>
      <w:numFmt w:val="bullet"/>
      <w:lvlText w:val=""/>
      <w:lvlJc w:val="left"/>
      <w:pPr>
        <w:ind w:left="2880" w:hanging="360"/>
      </w:pPr>
      <w:rPr>
        <w:rFonts w:ascii="Symbol" w:hAnsi="Symbol" w:hint="default"/>
      </w:rPr>
    </w:lvl>
    <w:lvl w:ilvl="4" w:tplc="04190019" w:tentative="1">
      <w:start w:val="1"/>
      <w:numFmt w:val="bullet"/>
      <w:lvlText w:val="o"/>
      <w:lvlJc w:val="left"/>
      <w:pPr>
        <w:ind w:left="3600" w:hanging="360"/>
      </w:pPr>
      <w:rPr>
        <w:rFonts w:ascii="Courier New" w:hAnsi="Courier New" w:cs="Courier New" w:hint="default"/>
      </w:rPr>
    </w:lvl>
    <w:lvl w:ilvl="5" w:tplc="0419001B" w:tentative="1">
      <w:start w:val="1"/>
      <w:numFmt w:val="bullet"/>
      <w:lvlText w:val=""/>
      <w:lvlJc w:val="left"/>
      <w:pPr>
        <w:ind w:left="4320" w:hanging="360"/>
      </w:pPr>
      <w:rPr>
        <w:rFonts w:ascii="Wingdings" w:hAnsi="Wingdings" w:hint="default"/>
      </w:rPr>
    </w:lvl>
    <w:lvl w:ilvl="6" w:tplc="0419000F" w:tentative="1">
      <w:start w:val="1"/>
      <w:numFmt w:val="bullet"/>
      <w:lvlText w:val=""/>
      <w:lvlJc w:val="left"/>
      <w:pPr>
        <w:ind w:left="5040" w:hanging="360"/>
      </w:pPr>
      <w:rPr>
        <w:rFonts w:ascii="Symbol" w:hAnsi="Symbol" w:hint="default"/>
      </w:rPr>
    </w:lvl>
    <w:lvl w:ilvl="7" w:tplc="04190019" w:tentative="1">
      <w:start w:val="1"/>
      <w:numFmt w:val="bullet"/>
      <w:lvlText w:val="o"/>
      <w:lvlJc w:val="left"/>
      <w:pPr>
        <w:ind w:left="5760" w:hanging="360"/>
      </w:pPr>
      <w:rPr>
        <w:rFonts w:ascii="Courier New" w:hAnsi="Courier New" w:cs="Courier New" w:hint="default"/>
      </w:rPr>
    </w:lvl>
    <w:lvl w:ilvl="8" w:tplc="0419001B" w:tentative="1">
      <w:start w:val="1"/>
      <w:numFmt w:val="bullet"/>
      <w:lvlText w:val=""/>
      <w:lvlJc w:val="left"/>
      <w:pPr>
        <w:ind w:left="6480" w:hanging="360"/>
      </w:pPr>
      <w:rPr>
        <w:rFonts w:ascii="Wingdings" w:hAnsi="Wingdings" w:hint="default"/>
      </w:rPr>
    </w:lvl>
  </w:abstractNum>
  <w:abstractNum w:abstractNumId="44" w15:restartNumberingAfterBreak="0">
    <w:nsid w:val="52BF229D"/>
    <w:multiLevelType w:val="hybridMultilevel"/>
    <w:tmpl w:val="48160A16"/>
    <w:lvl w:ilvl="0" w:tplc="0AB888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53A77364"/>
    <w:multiLevelType w:val="singleLevel"/>
    <w:tmpl w:val="361423F8"/>
    <w:lvl w:ilvl="0">
      <w:start w:val="1"/>
      <w:numFmt w:val="lowerLetter"/>
      <w:lvlText w:val="%1)"/>
      <w:lvlJc w:val="left"/>
      <w:pPr>
        <w:tabs>
          <w:tab w:val="num" w:pos="360"/>
        </w:tabs>
        <w:ind w:left="360" w:hanging="360"/>
      </w:pPr>
      <w:rPr>
        <w:b w:val="0"/>
        <w:i w:val="0"/>
      </w:rPr>
    </w:lvl>
  </w:abstractNum>
  <w:abstractNum w:abstractNumId="46" w15:restartNumberingAfterBreak="0">
    <w:nsid w:val="54405277"/>
    <w:multiLevelType w:val="hybridMultilevel"/>
    <w:tmpl w:val="BC140400"/>
    <w:lvl w:ilvl="0" w:tplc="CDF0E5D6">
      <w:start w:val="1"/>
      <w:numFmt w:val="upperLetter"/>
      <w:lvlText w:val="%1."/>
      <w:lvlJc w:val="left"/>
      <w:pPr>
        <w:ind w:left="1429" w:hanging="360"/>
      </w:pPr>
    </w:lvl>
    <w:lvl w:ilvl="1" w:tplc="DCF43838" w:tentative="1">
      <w:start w:val="1"/>
      <w:numFmt w:val="lowerLetter"/>
      <w:lvlText w:val="%2."/>
      <w:lvlJc w:val="left"/>
      <w:pPr>
        <w:ind w:left="2149" w:hanging="360"/>
      </w:pPr>
    </w:lvl>
    <w:lvl w:ilvl="2" w:tplc="1578F4DA" w:tentative="1">
      <w:start w:val="1"/>
      <w:numFmt w:val="lowerRoman"/>
      <w:lvlText w:val="%3."/>
      <w:lvlJc w:val="right"/>
      <w:pPr>
        <w:ind w:left="2869" w:hanging="180"/>
      </w:pPr>
    </w:lvl>
    <w:lvl w:ilvl="3" w:tplc="CEBEE7A0" w:tentative="1">
      <w:start w:val="1"/>
      <w:numFmt w:val="decimal"/>
      <w:lvlText w:val="%4."/>
      <w:lvlJc w:val="left"/>
      <w:pPr>
        <w:ind w:left="3589" w:hanging="360"/>
      </w:pPr>
    </w:lvl>
    <w:lvl w:ilvl="4" w:tplc="A67C6FEC" w:tentative="1">
      <w:start w:val="1"/>
      <w:numFmt w:val="lowerLetter"/>
      <w:lvlText w:val="%5."/>
      <w:lvlJc w:val="left"/>
      <w:pPr>
        <w:ind w:left="4309" w:hanging="360"/>
      </w:pPr>
    </w:lvl>
    <w:lvl w:ilvl="5" w:tplc="53C2BECA" w:tentative="1">
      <w:start w:val="1"/>
      <w:numFmt w:val="lowerRoman"/>
      <w:lvlText w:val="%6."/>
      <w:lvlJc w:val="right"/>
      <w:pPr>
        <w:ind w:left="5029" w:hanging="180"/>
      </w:pPr>
    </w:lvl>
    <w:lvl w:ilvl="6" w:tplc="D81C30A4" w:tentative="1">
      <w:start w:val="1"/>
      <w:numFmt w:val="decimal"/>
      <w:lvlText w:val="%7."/>
      <w:lvlJc w:val="left"/>
      <w:pPr>
        <w:ind w:left="5749" w:hanging="360"/>
      </w:pPr>
    </w:lvl>
    <w:lvl w:ilvl="7" w:tplc="7A6AAB48" w:tentative="1">
      <w:start w:val="1"/>
      <w:numFmt w:val="lowerLetter"/>
      <w:lvlText w:val="%8."/>
      <w:lvlJc w:val="left"/>
      <w:pPr>
        <w:ind w:left="6469" w:hanging="360"/>
      </w:pPr>
    </w:lvl>
    <w:lvl w:ilvl="8" w:tplc="70A282B8" w:tentative="1">
      <w:start w:val="1"/>
      <w:numFmt w:val="lowerRoman"/>
      <w:lvlText w:val="%9."/>
      <w:lvlJc w:val="right"/>
      <w:pPr>
        <w:ind w:left="7189" w:hanging="180"/>
      </w:pPr>
    </w:lvl>
  </w:abstractNum>
  <w:abstractNum w:abstractNumId="47" w15:restartNumberingAfterBreak="0">
    <w:nsid w:val="571B6F9D"/>
    <w:multiLevelType w:val="hybridMultilevel"/>
    <w:tmpl w:val="722A1BE0"/>
    <w:lvl w:ilvl="0" w:tplc="FFFFFFFF">
      <w:start w:val="1"/>
      <w:numFmt w:val="upperLetter"/>
      <w:lvlText w:val="%1."/>
      <w:lvlJc w:val="left"/>
      <w:pPr>
        <w:ind w:left="786" w:hanging="360"/>
      </w:pPr>
    </w:lvl>
    <w:lvl w:ilvl="1" w:tplc="FFFFFFFF" w:tentative="1">
      <w:start w:val="1"/>
      <w:numFmt w:val="lowerLetter"/>
      <w:lvlText w:val="%2."/>
      <w:lvlJc w:val="left"/>
      <w:pPr>
        <w:ind w:left="1506" w:hanging="360"/>
      </w:pPr>
    </w:lvl>
    <w:lvl w:ilvl="2" w:tplc="FFFFFFFF" w:tentative="1">
      <w:start w:val="1"/>
      <w:numFmt w:val="lowerRoman"/>
      <w:lvlText w:val="%3."/>
      <w:lvlJc w:val="right"/>
      <w:pPr>
        <w:ind w:left="2226" w:hanging="180"/>
      </w:pPr>
    </w:lvl>
    <w:lvl w:ilvl="3" w:tplc="FFFFFFFF" w:tentative="1">
      <w:start w:val="1"/>
      <w:numFmt w:val="decimal"/>
      <w:lvlText w:val="%4."/>
      <w:lvlJc w:val="left"/>
      <w:pPr>
        <w:ind w:left="2946" w:hanging="360"/>
      </w:pPr>
    </w:lvl>
    <w:lvl w:ilvl="4" w:tplc="FFFFFFFF" w:tentative="1">
      <w:start w:val="1"/>
      <w:numFmt w:val="lowerLetter"/>
      <w:lvlText w:val="%5."/>
      <w:lvlJc w:val="left"/>
      <w:pPr>
        <w:ind w:left="3666" w:hanging="360"/>
      </w:pPr>
    </w:lvl>
    <w:lvl w:ilvl="5" w:tplc="FFFFFFFF" w:tentative="1">
      <w:start w:val="1"/>
      <w:numFmt w:val="lowerRoman"/>
      <w:lvlText w:val="%6."/>
      <w:lvlJc w:val="right"/>
      <w:pPr>
        <w:ind w:left="4386" w:hanging="180"/>
      </w:pPr>
    </w:lvl>
    <w:lvl w:ilvl="6" w:tplc="FFFFFFFF" w:tentative="1">
      <w:start w:val="1"/>
      <w:numFmt w:val="decimal"/>
      <w:lvlText w:val="%7."/>
      <w:lvlJc w:val="left"/>
      <w:pPr>
        <w:ind w:left="5106" w:hanging="360"/>
      </w:pPr>
    </w:lvl>
    <w:lvl w:ilvl="7" w:tplc="FFFFFFFF" w:tentative="1">
      <w:start w:val="1"/>
      <w:numFmt w:val="lowerLetter"/>
      <w:lvlText w:val="%8."/>
      <w:lvlJc w:val="left"/>
      <w:pPr>
        <w:ind w:left="5826" w:hanging="360"/>
      </w:pPr>
    </w:lvl>
    <w:lvl w:ilvl="8" w:tplc="FFFFFFFF" w:tentative="1">
      <w:start w:val="1"/>
      <w:numFmt w:val="lowerRoman"/>
      <w:lvlText w:val="%9."/>
      <w:lvlJc w:val="right"/>
      <w:pPr>
        <w:ind w:left="6546" w:hanging="180"/>
      </w:pPr>
    </w:lvl>
  </w:abstractNum>
  <w:abstractNum w:abstractNumId="48" w15:restartNumberingAfterBreak="0">
    <w:nsid w:val="5B4E7A8E"/>
    <w:multiLevelType w:val="hybridMultilevel"/>
    <w:tmpl w:val="F6F6E9D2"/>
    <w:lvl w:ilvl="0" w:tplc="04190001">
      <w:start w:val="1"/>
      <w:numFmt w:val="upperLetter"/>
      <w:lvlText w:val="%1."/>
      <w:lvlJc w:val="left"/>
      <w:pPr>
        <w:ind w:left="1429" w:hanging="360"/>
      </w:pPr>
    </w:lvl>
    <w:lvl w:ilvl="1" w:tplc="04190003" w:tentative="1">
      <w:start w:val="1"/>
      <w:numFmt w:val="lowerLetter"/>
      <w:lvlText w:val="%2."/>
      <w:lvlJc w:val="left"/>
      <w:pPr>
        <w:ind w:left="2149" w:hanging="360"/>
      </w:pPr>
    </w:lvl>
    <w:lvl w:ilvl="2" w:tplc="04190005" w:tentative="1">
      <w:start w:val="1"/>
      <w:numFmt w:val="lowerRoman"/>
      <w:lvlText w:val="%3."/>
      <w:lvlJc w:val="right"/>
      <w:pPr>
        <w:ind w:left="2869" w:hanging="180"/>
      </w:pPr>
    </w:lvl>
    <w:lvl w:ilvl="3" w:tplc="04190001" w:tentative="1">
      <w:start w:val="1"/>
      <w:numFmt w:val="decimal"/>
      <w:lvlText w:val="%4."/>
      <w:lvlJc w:val="left"/>
      <w:pPr>
        <w:ind w:left="3589" w:hanging="360"/>
      </w:pPr>
    </w:lvl>
    <w:lvl w:ilvl="4" w:tplc="04190003" w:tentative="1">
      <w:start w:val="1"/>
      <w:numFmt w:val="lowerLetter"/>
      <w:lvlText w:val="%5."/>
      <w:lvlJc w:val="left"/>
      <w:pPr>
        <w:ind w:left="4309" w:hanging="360"/>
      </w:pPr>
    </w:lvl>
    <w:lvl w:ilvl="5" w:tplc="04190005" w:tentative="1">
      <w:start w:val="1"/>
      <w:numFmt w:val="lowerRoman"/>
      <w:lvlText w:val="%6."/>
      <w:lvlJc w:val="right"/>
      <w:pPr>
        <w:ind w:left="5029" w:hanging="180"/>
      </w:pPr>
    </w:lvl>
    <w:lvl w:ilvl="6" w:tplc="04190001" w:tentative="1">
      <w:start w:val="1"/>
      <w:numFmt w:val="decimal"/>
      <w:lvlText w:val="%7."/>
      <w:lvlJc w:val="left"/>
      <w:pPr>
        <w:ind w:left="5749" w:hanging="360"/>
      </w:pPr>
    </w:lvl>
    <w:lvl w:ilvl="7" w:tplc="04190003" w:tentative="1">
      <w:start w:val="1"/>
      <w:numFmt w:val="lowerLetter"/>
      <w:lvlText w:val="%8."/>
      <w:lvlJc w:val="left"/>
      <w:pPr>
        <w:ind w:left="6469" w:hanging="360"/>
      </w:pPr>
    </w:lvl>
    <w:lvl w:ilvl="8" w:tplc="04190005" w:tentative="1">
      <w:start w:val="1"/>
      <w:numFmt w:val="lowerRoman"/>
      <w:lvlText w:val="%9."/>
      <w:lvlJc w:val="right"/>
      <w:pPr>
        <w:ind w:left="7189" w:hanging="180"/>
      </w:pPr>
    </w:lvl>
  </w:abstractNum>
  <w:abstractNum w:abstractNumId="49" w15:restartNumberingAfterBreak="0">
    <w:nsid w:val="5C7C3E61"/>
    <w:multiLevelType w:val="hybridMultilevel"/>
    <w:tmpl w:val="9C18DE18"/>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0" w15:restartNumberingAfterBreak="0">
    <w:nsid w:val="6097587F"/>
    <w:multiLevelType w:val="hybridMultilevel"/>
    <w:tmpl w:val="A4AABE18"/>
    <w:lvl w:ilvl="0" w:tplc="1B3E622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1" w15:restartNumberingAfterBreak="0">
    <w:nsid w:val="64E20338"/>
    <w:multiLevelType w:val="hybridMultilevel"/>
    <w:tmpl w:val="32D46FF8"/>
    <w:lvl w:ilvl="0" w:tplc="04190015">
      <w:start w:val="1"/>
      <w:numFmt w:val="upp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2" w15:restartNumberingAfterBreak="0">
    <w:nsid w:val="659D7920"/>
    <w:multiLevelType w:val="hybridMultilevel"/>
    <w:tmpl w:val="9F947690"/>
    <w:lvl w:ilvl="0" w:tplc="E960896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3" w15:restartNumberingAfterBreak="0">
    <w:nsid w:val="6776700D"/>
    <w:multiLevelType w:val="hybridMultilevel"/>
    <w:tmpl w:val="722A1BE0"/>
    <w:lvl w:ilvl="0" w:tplc="1B3E6226">
      <w:start w:val="1"/>
      <w:numFmt w:val="upperLetter"/>
      <w:lvlText w:val="%1."/>
      <w:lvlJc w:val="left"/>
      <w:pPr>
        <w:ind w:left="786" w:hanging="360"/>
      </w:pPr>
    </w:lvl>
    <w:lvl w:ilvl="1" w:tplc="6D2E0EE4" w:tentative="1">
      <w:start w:val="1"/>
      <w:numFmt w:val="lowerLetter"/>
      <w:lvlText w:val="%2."/>
      <w:lvlJc w:val="left"/>
      <w:pPr>
        <w:ind w:left="1506" w:hanging="360"/>
      </w:pPr>
    </w:lvl>
    <w:lvl w:ilvl="2" w:tplc="9752C2E4" w:tentative="1">
      <w:start w:val="1"/>
      <w:numFmt w:val="lowerRoman"/>
      <w:lvlText w:val="%3."/>
      <w:lvlJc w:val="right"/>
      <w:pPr>
        <w:ind w:left="2226" w:hanging="180"/>
      </w:pPr>
    </w:lvl>
    <w:lvl w:ilvl="3" w:tplc="519639E6" w:tentative="1">
      <w:start w:val="1"/>
      <w:numFmt w:val="decimal"/>
      <w:lvlText w:val="%4."/>
      <w:lvlJc w:val="left"/>
      <w:pPr>
        <w:ind w:left="2946" w:hanging="360"/>
      </w:pPr>
    </w:lvl>
    <w:lvl w:ilvl="4" w:tplc="8D8E02C6" w:tentative="1">
      <w:start w:val="1"/>
      <w:numFmt w:val="lowerLetter"/>
      <w:lvlText w:val="%5."/>
      <w:lvlJc w:val="left"/>
      <w:pPr>
        <w:ind w:left="3666" w:hanging="360"/>
      </w:pPr>
    </w:lvl>
    <w:lvl w:ilvl="5" w:tplc="AC36225C" w:tentative="1">
      <w:start w:val="1"/>
      <w:numFmt w:val="lowerRoman"/>
      <w:lvlText w:val="%6."/>
      <w:lvlJc w:val="right"/>
      <w:pPr>
        <w:ind w:left="4386" w:hanging="180"/>
      </w:pPr>
    </w:lvl>
    <w:lvl w:ilvl="6" w:tplc="86362C64" w:tentative="1">
      <w:start w:val="1"/>
      <w:numFmt w:val="decimal"/>
      <w:lvlText w:val="%7."/>
      <w:lvlJc w:val="left"/>
      <w:pPr>
        <w:ind w:left="5106" w:hanging="360"/>
      </w:pPr>
    </w:lvl>
    <w:lvl w:ilvl="7" w:tplc="77489CEC" w:tentative="1">
      <w:start w:val="1"/>
      <w:numFmt w:val="lowerLetter"/>
      <w:lvlText w:val="%8."/>
      <w:lvlJc w:val="left"/>
      <w:pPr>
        <w:ind w:left="5826" w:hanging="360"/>
      </w:pPr>
    </w:lvl>
    <w:lvl w:ilvl="8" w:tplc="AA0AEF1E" w:tentative="1">
      <w:start w:val="1"/>
      <w:numFmt w:val="lowerRoman"/>
      <w:lvlText w:val="%9."/>
      <w:lvlJc w:val="right"/>
      <w:pPr>
        <w:ind w:left="6546" w:hanging="180"/>
      </w:pPr>
    </w:lvl>
  </w:abstractNum>
  <w:abstractNum w:abstractNumId="54" w15:restartNumberingAfterBreak="0">
    <w:nsid w:val="68472C84"/>
    <w:multiLevelType w:val="multilevel"/>
    <w:tmpl w:val="F45651A2"/>
    <w:lvl w:ilvl="0">
      <w:start w:val="1"/>
      <w:numFmt w:val="decimal"/>
      <w:lvlText w:val="%1."/>
      <w:lvlJc w:val="left"/>
      <w:pPr>
        <w:ind w:left="720" w:hanging="360"/>
      </w:pPr>
      <w:rPr>
        <w:rFonts w:hint="default"/>
      </w:rPr>
    </w:lvl>
    <w:lvl w:ilvl="1">
      <w:start w:val="2"/>
      <w:numFmt w:val="decimal"/>
      <w:isLgl/>
      <w:lvlText w:val="%1.%2"/>
      <w:lvlJc w:val="left"/>
      <w:pPr>
        <w:ind w:left="1129" w:hanging="42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55" w15:restartNumberingAfterBreak="0">
    <w:nsid w:val="6AAD2C1C"/>
    <w:multiLevelType w:val="hybridMultilevel"/>
    <w:tmpl w:val="DAACB29C"/>
    <w:lvl w:ilvl="0" w:tplc="1B3E6226">
      <w:start w:val="1"/>
      <w:numFmt w:val="upperLetter"/>
      <w:lvlText w:val="%1."/>
      <w:lvlJc w:val="left"/>
      <w:pPr>
        <w:ind w:left="1429" w:hanging="360"/>
      </w:pPr>
    </w:lvl>
    <w:lvl w:ilvl="1" w:tplc="04190003" w:tentative="1">
      <w:start w:val="1"/>
      <w:numFmt w:val="lowerLetter"/>
      <w:lvlText w:val="%2."/>
      <w:lvlJc w:val="left"/>
      <w:pPr>
        <w:ind w:left="2149" w:hanging="360"/>
      </w:pPr>
    </w:lvl>
    <w:lvl w:ilvl="2" w:tplc="04190005" w:tentative="1">
      <w:start w:val="1"/>
      <w:numFmt w:val="lowerRoman"/>
      <w:lvlText w:val="%3."/>
      <w:lvlJc w:val="right"/>
      <w:pPr>
        <w:ind w:left="2869" w:hanging="180"/>
      </w:pPr>
    </w:lvl>
    <w:lvl w:ilvl="3" w:tplc="04190001" w:tentative="1">
      <w:start w:val="1"/>
      <w:numFmt w:val="decimal"/>
      <w:lvlText w:val="%4."/>
      <w:lvlJc w:val="left"/>
      <w:pPr>
        <w:ind w:left="3589" w:hanging="360"/>
      </w:pPr>
    </w:lvl>
    <w:lvl w:ilvl="4" w:tplc="04190003" w:tentative="1">
      <w:start w:val="1"/>
      <w:numFmt w:val="lowerLetter"/>
      <w:lvlText w:val="%5."/>
      <w:lvlJc w:val="left"/>
      <w:pPr>
        <w:ind w:left="4309" w:hanging="360"/>
      </w:pPr>
    </w:lvl>
    <w:lvl w:ilvl="5" w:tplc="04190005" w:tentative="1">
      <w:start w:val="1"/>
      <w:numFmt w:val="lowerRoman"/>
      <w:lvlText w:val="%6."/>
      <w:lvlJc w:val="right"/>
      <w:pPr>
        <w:ind w:left="5029" w:hanging="180"/>
      </w:pPr>
    </w:lvl>
    <w:lvl w:ilvl="6" w:tplc="04190001" w:tentative="1">
      <w:start w:val="1"/>
      <w:numFmt w:val="decimal"/>
      <w:lvlText w:val="%7."/>
      <w:lvlJc w:val="left"/>
      <w:pPr>
        <w:ind w:left="5749" w:hanging="360"/>
      </w:pPr>
    </w:lvl>
    <w:lvl w:ilvl="7" w:tplc="04190003" w:tentative="1">
      <w:start w:val="1"/>
      <w:numFmt w:val="lowerLetter"/>
      <w:lvlText w:val="%8."/>
      <w:lvlJc w:val="left"/>
      <w:pPr>
        <w:ind w:left="6469" w:hanging="360"/>
      </w:pPr>
    </w:lvl>
    <w:lvl w:ilvl="8" w:tplc="04190005" w:tentative="1">
      <w:start w:val="1"/>
      <w:numFmt w:val="lowerRoman"/>
      <w:lvlText w:val="%9."/>
      <w:lvlJc w:val="right"/>
      <w:pPr>
        <w:ind w:left="7189" w:hanging="180"/>
      </w:pPr>
    </w:lvl>
  </w:abstractNum>
  <w:abstractNum w:abstractNumId="56" w15:restartNumberingAfterBreak="0">
    <w:nsid w:val="6D9F3C32"/>
    <w:multiLevelType w:val="hybridMultilevel"/>
    <w:tmpl w:val="3746E3AA"/>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7" w15:restartNumberingAfterBreak="0">
    <w:nsid w:val="6F6F371D"/>
    <w:multiLevelType w:val="singleLevel"/>
    <w:tmpl w:val="361423F8"/>
    <w:lvl w:ilvl="0">
      <w:start w:val="1"/>
      <w:numFmt w:val="lowerLetter"/>
      <w:lvlText w:val="%1)"/>
      <w:lvlJc w:val="left"/>
      <w:pPr>
        <w:tabs>
          <w:tab w:val="num" w:pos="360"/>
        </w:tabs>
        <w:ind w:left="360" w:hanging="360"/>
      </w:pPr>
      <w:rPr>
        <w:b w:val="0"/>
        <w:i w:val="0"/>
      </w:rPr>
    </w:lvl>
  </w:abstractNum>
  <w:abstractNum w:abstractNumId="58" w15:restartNumberingAfterBreak="0">
    <w:nsid w:val="78594EF0"/>
    <w:multiLevelType w:val="multilevel"/>
    <w:tmpl w:val="34E6B0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79E33F81"/>
    <w:multiLevelType w:val="hybridMultilevel"/>
    <w:tmpl w:val="722A1BE0"/>
    <w:lvl w:ilvl="0" w:tplc="04190015">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15:restartNumberingAfterBreak="0">
    <w:nsid w:val="79E76D75"/>
    <w:multiLevelType w:val="hybridMultilevel"/>
    <w:tmpl w:val="722A1BE0"/>
    <w:lvl w:ilvl="0" w:tplc="0419000F">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1" w15:restartNumberingAfterBreak="0">
    <w:nsid w:val="7A112D02"/>
    <w:multiLevelType w:val="hybridMultilevel"/>
    <w:tmpl w:val="A806911C"/>
    <w:lvl w:ilvl="0" w:tplc="04190015">
      <w:start w:val="1"/>
      <w:numFmt w:val="bullet"/>
      <w:lvlText w:val=""/>
      <w:lvlJc w:val="left"/>
      <w:pPr>
        <w:ind w:left="928" w:hanging="360"/>
      </w:pPr>
      <w:rPr>
        <w:rFonts w:ascii="Symbol" w:hAnsi="Symbol" w:hint="default"/>
      </w:rPr>
    </w:lvl>
    <w:lvl w:ilvl="1" w:tplc="04190019" w:tentative="1">
      <w:start w:val="1"/>
      <w:numFmt w:val="bullet"/>
      <w:lvlText w:val="o"/>
      <w:lvlJc w:val="left"/>
      <w:pPr>
        <w:ind w:left="2149" w:hanging="360"/>
      </w:pPr>
      <w:rPr>
        <w:rFonts w:ascii="Courier New" w:hAnsi="Courier New" w:cs="Courier New" w:hint="default"/>
      </w:rPr>
    </w:lvl>
    <w:lvl w:ilvl="2" w:tplc="0419001B" w:tentative="1">
      <w:start w:val="1"/>
      <w:numFmt w:val="bullet"/>
      <w:lvlText w:val=""/>
      <w:lvlJc w:val="left"/>
      <w:pPr>
        <w:ind w:left="2869" w:hanging="360"/>
      </w:pPr>
      <w:rPr>
        <w:rFonts w:ascii="Wingdings" w:hAnsi="Wingdings" w:hint="default"/>
      </w:rPr>
    </w:lvl>
    <w:lvl w:ilvl="3" w:tplc="0419000F" w:tentative="1">
      <w:start w:val="1"/>
      <w:numFmt w:val="bullet"/>
      <w:lvlText w:val=""/>
      <w:lvlJc w:val="left"/>
      <w:pPr>
        <w:ind w:left="3589" w:hanging="360"/>
      </w:pPr>
      <w:rPr>
        <w:rFonts w:ascii="Symbol" w:hAnsi="Symbol" w:hint="default"/>
      </w:rPr>
    </w:lvl>
    <w:lvl w:ilvl="4" w:tplc="04190019" w:tentative="1">
      <w:start w:val="1"/>
      <w:numFmt w:val="bullet"/>
      <w:lvlText w:val="o"/>
      <w:lvlJc w:val="left"/>
      <w:pPr>
        <w:ind w:left="4309" w:hanging="360"/>
      </w:pPr>
      <w:rPr>
        <w:rFonts w:ascii="Courier New" w:hAnsi="Courier New" w:cs="Courier New" w:hint="default"/>
      </w:rPr>
    </w:lvl>
    <w:lvl w:ilvl="5" w:tplc="0419001B" w:tentative="1">
      <w:start w:val="1"/>
      <w:numFmt w:val="bullet"/>
      <w:lvlText w:val=""/>
      <w:lvlJc w:val="left"/>
      <w:pPr>
        <w:ind w:left="5029" w:hanging="360"/>
      </w:pPr>
      <w:rPr>
        <w:rFonts w:ascii="Wingdings" w:hAnsi="Wingdings" w:hint="default"/>
      </w:rPr>
    </w:lvl>
    <w:lvl w:ilvl="6" w:tplc="0419000F" w:tentative="1">
      <w:start w:val="1"/>
      <w:numFmt w:val="bullet"/>
      <w:lvlText w:val=""/>
      <w:lvlJc w:val="left"/>
      <w:pPr>
        <w:ind w:left="5749" w:hanging="360"/>
      </w:pPr>
      <w:rPr>
        <w:rFonts w:ascii="Symbol" w:hAnsi="Symbol" w:hint="default"/>
      </w:rPr>
    </w:lvl>
    <w:lvl w:ilvl="7" w:tplc="04190019" w:tentative="1">
      <w:start w:val="1"/>
      <w:numFmt w:val="bullet"/>
      <w:lvlText w:val="o"/>
      <w:lvlJc w:val="left"/>
      <w:pPr>
        <w:ind w:left="6469" w:hanging="360"/>
      </w:pPr>
      <w:rPr>
        <w:rFonts w:ascii="Courier New" w:hAnsi="Courier New" w:cs="Courier New" w:hint="default"/>
      </w:rPr>
    </w:lvl>
    <w:lvl w:ilvl="8" w:tplc="0419001B" w:tentative="1">
      <w:start w:val="1"/>
      <w:numFmt w:val="bullet"/>
      <w:lvlText w:val=""/>
      <w:lvlJc w:val="left"/>
      <w:pPr>
        <w:ind w:left="7189" w:hanging="360"/>
      </w:pPr>
      <w:rPr>
        <w:rFonts w:ascii="Wingdings" w:hAnsi="Wingdings" w:hint="default"/>
      </w:rPr>
    </w:lvl>
  </w:abstractNum>
  <w:abstractNum w:abstractNumId="62" w15:restartNumberingAfterBreak="0">
    <w:nsid w:val="7AB12A32"/>
    <w:multiLevelType w:val="hybridMultilevel"/>
    <w:tmpl w:val="D92E44BE"/>
    <w:lvl w:ilvl="0" w:tplc="33525284">
      <w:start w:val="1"/>
      <w:numFmt w:val="bullet"/>
      <w:lvlText w:val="-"/>
      <w:lvlJc w:val="left"/>
      <w:pPr>
        <w:tabs>
          <w:tab w:val="num" w:pos="720"/>
        </w:tabs>
        <w:ind w:left="720" w:hanging="360"/>
      </w:pPr>
      <w:rPr>
        <w:rFonts w:ascii="Times New Roman" w:hAnsi="Times New Roman" w:hint="default"/>
      </w:rPr>
    </w:lvl>
    <w:lvl w:ilvl="1" w:tplc="04190003" w:tentative="1">
      <w:start w:val="1"/>
      <w:numFmt w:val="bullet"/>
      <w:lvlText w:val="-"/>
      <w:lvlJc w:val="left"/>
      <w:pPr>
        <w:tabs>
          <w:tab w:val="num" w:pos="1440"/>
        </w:tabs>
        <w:ind w:left="1440" w:hanging="360"/>
      </w:pPr>
      <w:rPr>
        <w:rFonts w:ascii="Times New Roman" w:hAnsi="Times New Roman" w:hint="default"/>
      </w:rPr>
    </w:lvl>
    <w:lvl w:ilvl="2" w:tplc="04190005" w:tentative="1">
      <w:start w:val="1"/>
      <w:numFmt w:val="bullet"/>
      <w:lvlText w:val="-"/>
      <w:lvlJc w:val="left"/>
      <w:pPr>
        <w:tabs>
          <w:tab w:val="num" w:pos="2160"/>
        </w:tabs>
        <w:ind w:left="2160" w:hanging="360"/>
      </w:pPr>
      <w:rPr>
        <w:rFonts w:ascii="Times New Roman" w:hAnsi="Times New Roman" w:hint="default"/>
      </w:rPr>
    </w:lvl>
    <w:lvl w:ilvl="3" w:tplc="04190001" w:tentative="1">
      <w:start w:val="1"/>
      <w:numFmt w:val="bullet"/>
      <w:lvlText w:val="-"/>
      <w:lvlJc w:val="left"/>
      <w:pPr>
        <w:tabs>
          <w:tab w:val="num" w:pos="2880"/>
        </w:tabs>
        <w:ind w:left="2880" w:hanging="360"/>
      </w:pPr>
      <w:rPr>
        <w:rFonts w:ascii="Times New Roman" w:hAnsi="Times New Roman" w:hint="default"/>
      </w:rPr>
    </w:lvl>
    <w:lvl w:ilvl="4" w:tplc="04190003" w:tentative="1">
      <w:start w:val="1"/>
      <w:numFmt w:val="bullet"/>
      <w:lvlText w:val="-"/>
      <w:lvlJc w:val="left"/>
      <w:pPr>
        <w:tabs>
          <w:tab w:val="num" w:pos="3600"/>
        </w:tabs>
        <w:ind w:left="3600" w:hanging="360"/>
      </w:pPr>
      <w:rPr>
        <w:rFonts w:ascii="Times New Roman" w:hAnsi="Times New Roman" w:hint="default"/>
      </w:rPr>
    </w:lvl>
    <w:lvl w:ilvl="5" w:tplc="04190005" w:tentative="1">
      <w:start w:val="1"/>
      <w:numFmt w:val="bullet"/>
      <w:lvlText w:val="-"/>
      <w:lvlJc w:val="left"/>
      <w:pPr>
        <w:tabs>
          <w:tab w:val="num" w:pos="4320"/>
        </w:tabs>
        <w:ind w:left="4320" w:hanging="360"/>
      </w:pPr>
      <w:rPr>
        <w:rFonts w:ascii="Times New Roman" w:hAnsi="Times New Roman" w:hint="default"/>
      </w:rPr>
    </w:lvl>
    <w:lvl w:ilvl="6" w:tplc="04190001" w:tentative="1">
      <w:start w:val="1"/>
      <w:numFmt w:val="bullet"/>
      <w:lvlText w:val="-"/>
      <w:lvlJc w:val="left"/>
      <w:pPr>
        <w:tabs>
          <w:tab w:val="num" w:pos="5040"/>
        </w:tabs>
        <w:ind w:left="5040" w:hanging="360"/>
      </w:pPr>
      <w:rPr>
        <w:rFonts w:ascii="Times New Roman" w:hAnsi="Times New Roman" w:hint="default"/>
      </w:rPr>
    </w:lvl>
    <w:lvl w:ilvl="7" w:tplc="04190003" w:tentative="1">
      <w:start w:val="1"/>
      <w:numFmt w:val="bullet"/>
      <w:lvlText w:val="-"/>
      <w:lvlJc w:val="left"/>
      <w:pPr>
        <w:tabs>
          <w:tab w:val="num" w:pos="5760"/>
        </w:tabs>
        <w:ind w:left="5760" w:hanging="360"/>
      </w:pPr>
      <w:rPr>
        <w:rFonts w:ascii="Times New Roman" w:hAnsi="Times New Roman" w:hint="default"/>
      </w:rPr>
    </w:lvl>
    <w:lvl w:ilvl="8" w:tplc="04190005" w:tentative="1">
      <w:start w:val="1"/>
      <w:numFmt w:val="bullet"/>
      <w:lvlText w:val="-"/>
      <w:lvlJc w:val="left"/>
      <w:pPr>
        <w:tabs>
          <w:tab w:val="num" w:pos="6480"/>
        </w:tabs>
        <w:ind w:left="6480" w:hanging="360"/>
      </w:pPr>
      <w:rPr>
        <w:rFonts w:ascii="Times New Roman" w:hAnsi="Times New Roman" w:hint="default"/>
      </w:rPr>
    </w:lvl>
  </w:abstractNum>
  <w:abstractNum w:abstractNumId="63" w15:restartNumberingAfterBreak="0">
    <w:nsid w:val="7B7B7A39"/>
    <w:multiLevelType w:val="multilevel"/>
    <w:tmpl w:val="B6846BCE"/>
    <w:lvl w:ilvl="0">
      <w:start w:val="1"/>
      <w:numFmt w:val="decimal"/>
      <w:lvlText w:val="%1."/>
      <w:lvlJc w:val="left"/>
      <w:pPr>
        <w:ind w:left="720" w:hanging="360"/>
      </w:pPr>
      <w:rPr>
        <w:rFonts w:hint="default"/>
      </w:rPr>
    </w:lvl>
    <w:lvl w:ilvl="1">
      <w:start w:val="1"/>
      <w:numFmt w:val="decimal"/>
      <w:isLgl/>
      <w:lvlText w:val="%1.%2"/>
      <w:lvlJc w:val="left"/>
      <w:pPr>
        <w:ind w:left="1084" w:hanging="375"/>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487" w:hanging="108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545" w:hanging="144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603" w:hanging="1800"/>
      </w:pPr>
      <w:rPr>
        <w:rFonts w:hint="default"/>
      </w:rPr>
    </w:lvl>
    <w:lvl w:ilvl="8">
      <w:start w:val="1"/>
      <w:numFmt w:val="decimal"/>
      <w:isLgl/>
      <w:lvlText w:val="%1.%2.%3.%4.%5.%6.%7.%8.%9"/>
      <w:lvlJc w:val="left"/>
      <w:pPr>
        <w:ind w:left="5312" w:hanging="2160"/>
      </w:pPr>
      <w:rPr>
        <w:rFonts w:hint="default"/>
      </w:rPr>
    </w:lvl>
  </w:abstractNum>
  <w:abstractNum w:abstractNumId="64" w15:restartNumberingAfterBreak="0">
    <w:nsid w:val="7BEF4C31"/>
    <w:multiLevelType w:val="hybridMultilevel"/>
    <w:tmpl w:val="8902B74E"/>
    <w:lvl w:ilvl="0" w:tplc="04DA795E">
      <w:start w:val="1"/>
      <w:numFmt w:val="decimal"/>
      <w:lvlText w:val="%1."/>
      <w:lvlJc w:val="left"/>
      <w:pPr>
        <w:tabs>
          <w:tab w:val="num" w:pos="1260"/>
        </w:tabs>
        <w:ind w:left="1260" w:hanging="54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65" w15:restartNumberingAfterBreak="0">
    <w:nsid w:val="7FAA7FDD"/>
    <w:multiLevelType w:val="multilevel"/>
    <w:tmpl w:val="192E5E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1"/>
  </w:num>
  <w:num w:numId="2">
    <w:abstractNumId w:val="0"/>
  </w:num>
  <w:num w:numId="3">
    <w:abstractNumId w:val="10"/>
  </w:num>
  <w:num w:numId="4">
    <w:abstractNumId w:val="64"/>
  </w:num>
  <w:num w:numId="5">
    <w:abstractNumId w:val="35"/>
  </w:num>
  <w:num w:numId="6">
    <w:abstractNumId w:val="17"/>
  </w:num>
  <w:num w:numId="7">
    <w:abstractNumId w:val="52"/>
  </w:num>
  <w:num w:numId="8">
    <w:abstractNumId w:val="29"/>
  </w:num>
  <w:num w:numId="9">
    <w:abstractNumId w:val="28"/>
  </w:num>
  <w:num w:numId="10">
    <w:abstractNumId w:val="59"/>
  </w:num>
  <w:num w:numId="11">
    <w:abstractNumId w:val="60"/>
  </w:num>
  <w:num w:numId="12">
    <w:abstractNumId w:val="2"/>
  </w:num>
  <w:num w:numId="13">
    <w:abstractNumId w:val="23"/>
  </w:num>
  <w:num w:numId="14">
    <w:abstractNumId w:val="53"/>
  </w:num>
  <w:num w:numId="15">
    <w:abstractNumId w:val="47"/>
  </w:num>
  <w:num w:numId="16">
    <w:abstractNumId w:val="24"/>
  </w:num>
  <w:num w:numId="17">
    <w:abstractNumId w:val="20"/>
  </w:num>
  <w:num w:numId="18">
    <w:abstractNumId w:val="18"/>
  </w:num>
  <w:num w:numId="19">
    <w:abstractNumId w:val="56"/>
  </w:num>
  <w:num w:numId="20">
    <w:abstractNumId w:val="3"/>
  </w:num>
  <w:num w:numId="21">
    <w:abstractNumId w:val="14"/>
  </w:num>
  <w:num w:numId="22">
    <w:abstractNumId w:val="9"/>
  </w:num>
  <w:num w:numId="23">
    <w:abstractNumId w:val="11"/>
  </w:num>
  <w:num w:numId="24">
    <w:abstractNumId w:val="15"/>
  </w:num>
  <w:num w:numId="25">
    <w:abstractNumId w:val="32"/>
  </w:num>
  <w:num w:numId="26">
    <w:abstractNumId w:val="42"/>
  </w:num>
  <w:num w:numId="27">
    <w:abstractNumId w:val="41"/>
  </w:num>
  <w:num w:numId="28">
    <w:abstractNumId w:val="12"/>
  </w:num>
  <w:num w:numId="29">
    <w:abstractNumId w:val="46"/>
  </w:num>
  <w:num w:numId="30">
    <w:abstractNumId w:val="48"/>
  </w:num>
  <w:num w:numId="31">
    <w:abstractNumId w:val="55"/>
  </w:num>
  <w:num w:numId="32">
    <w:abstractNumId w:val="63"/>
  </w:num>
  <w:num w:numId="33">
    <w:abstractNumId w:val="50"/>
  </w:num>
  <w:num w:numId="34">
    <w:abstractNumId w:val="43"/>
  </w:num>
  <w:num w:numId="35">
    <w:abstractNumId w:val="62"/>
  </w:num>
  <w:num w:numId="36">
    <w:abstractNumId w:val="25"/>
  </w:num>
  <w:num w:numId="37">
    <w:abstractNumId w:val="54"/>
  </w:num>
  <w:num w:numId="38">
    <w:abstractNumId w:val="1"/>
  </w:num>
  <w:num w:numId="39">
    <w:abstractNumId w:val="13"/>
  </w:num>
  <w:num w:numId="40">
    <w:abstractNumId w:val="22"/>
  </w:num>
  <w:num w:numId="41">
    <w:abstractNumId w:val="21"/>
  </w:num>
  <w:num w:numId="42">
    <w:abstractNumId w:val="38"/>
  </w:num>
  <w:num w:numId="43">
    <w:abstractNumId w:val="19"/>
  </w:num>
  <w:num w:numId="44">
    <w:abstractNumId w:val="36"/>
  </w:num>
  <w:num w:numId="45">
    <w:abstractNumId w:val="57"/>
  </w:num>
  <w:num w:numId="46">
    <w:abstractNumId w:val="7"/>
  </w:num>
  <w:num w:numId="47">
    <w:abstractNumId w:val="27"/>
  </w:num>
  <w:num w:numId="48">
    <w:abstractNumId w:val="16"/>
  </w:num>
  <w:num w:numId="49">
    <w:abstractNumId w:val="6"/>
  </w:num>
  <w:num w:numId="50">
    <w:abstractNumId w:val="45"/>
  </w:num>
  <w:num w:numId="51">
    <w:abstractNumId w:val="4"/>
  </w:num>
  <w:num w:numId="52">
    <w:abstractNumId w:val="37"/>
  </w:num>
  <w:num w:numId="53">
    <w:abstractNumId w:val="34"/>
  </w:num>
  <w:num w:numId="54">
    <w:abstractNumId w:val="61"/>
  </w:num>
  <w:num w:numId="55">
    <w:abstractNumId w:val="5"/>
  </w:num>
  <w:num w:numId="56">
    <w:abstractNumId w:val="33"/>
  </w:num>
  <w:num w:numId="57">
    <w:abstractNumId w:val="44"/>
  </w:num>
  <w:num w:numId="58">
    <w:abstractNumId w:val="49"/>
  </w:num>
  <w:num w:numId="59">
    <w:abstractNumId w:val="40"/>
  </w:num>
  <w:num w:numId="60">
    <w:abstractNumId w:val="26"/>
  </w:num>
  <w:num w:numId="61">
    <w:abstractNumId w:val="51"/>
  </w:num>
  <w:num w:numId="62">
    <w:abstractNumId w:val="8"/>
  </w:num>
  <w:num w:numId="63">
    <w:abstractNumId w:val="39"/>
  </w:num>
  <w:num w:numId="64">
    <w:abstractNumId w:val="58"/>
  </w:num>
  <w:num w:numId="65">
    <w:abstractNumId w:val="30"/>
  </w:num>
  <w:num w:numId="66">
    <w:abstractNumId w:val="65"/>
  </w:num>
  <w:numIdMacAtCleanup w:val="6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34B0"/>
    <w:rsid w:val="00112CD8"/>
    <w:rsid w:val="00142A66"/>
    <w:rsid w:val="002834B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8B31E6E-BE9F-4961-9AF6-44DB7FD70F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3">
    <w:name w:val="Normal"/>
    <w:qFormat/>
    <w:rsid w:val="002834B0"/>
  </w:style>
  <w:style w:type="paragraph" w:styleId="1">
    <w:name w:val="heading 1"/>
    <w:basedOn w:val="a3"/>
    <w:next w:val="a3"/>
    <w:link w:val="10"/>
    <w:uiPriority w:val="9"/>
    <w:qFormat/>
    <w:rsid w:val="002834B0"/>
    <w:pPr>
      <w:keepNext/>
      <w:spacing w:before="240" w:after="60" w:line="240" w:lineRule="auto"/>
      <w:outlineLvl w:val="0"/>
    </w:pPr>
    <w:rPr>
      <w:rFonts w:ascii="Cambria" w:eastAsia="Times New Roman" w:hAnsi="Cambria" w:cs="Times New Roman"/>
      <w:b/>
      <w:bCs/>
      <w:kern w:val="32"/>
      <w:sz w:val="32"/>
      <w:szCs w:val="32"/>
      <w:lang w:val="x-none" w:eastAsia="x-none"/>
    </w:rPr>
  </w:style>
  <w:style w:type="paragraph" w:styleId="2">
    <w:name w:val="heading 2"/>
    <w:basedOn w:val="a3"/>
    <w:next w:val="a3"/>
    <w:link w:val="20"/>
    <w:qFormat/>
    <w:rsid w:val="002834B0"/>
    <w:pPr>
      <w:keepNext/>
      <w:spacing w:before="240" w:after="60" w:line="240" w:lineRule="auto"/>
      <w:outlineLvl w:val="1"/>
    </w:pPr>
    <w:rPr>
      <w:rFonts w:ascii="Arial" w:eastAsia="Times New Roman" w:hAnsi="Arial" w:cs="Times New Roman"/>
      <w:b/>
      <w:bCs/>
      <w:i/>
      <w:iCs/>
      <w:sz w:val="28"/>
      <w:szCs w:val="28"/>
      <w:lang w:val="x-none" w:eastAsia="x-none"/>
    </w:rPr>
  </w:style>
  <w:style w:type="paragraph" w:styleId="3">
    <w:name w:val="heading 3"/>
    <w:basedOn w:val="a3"/>
    <w:next w:val="a3"/>
    <w:link w:val="30"/>
    <w:qFormat/>
    <w:rsid w:val="002834B0"/>
    <w:pPr>
      <w:keepNext/>
      <w:spacing w:before="240" w:after="60" w:line="240" w:lineRule="auto"/>
      <w:outlineLvl w:val="2"/>
    </w:pPr>
    <w:rPr>
      <w:rFonts w:ascii="Arial" w:eastAsia="Times New Roman" w:hAnsi="Arial" w:cs="Times New Roman"/>
      <w:b/>
      <w:bCs/>
      <w:sz w:val="26"/>
      <w:szCs w:val="26"/>
      <w:lang w:val="x-none" w:eastAsia="x-none"/>
    </w:rPr>
  </w:style>
  <w:style w:type="paragraph" w:styleId="4">
    <w:name w:val="heading 4"/>
    <w:basedOn w:val="a3"/>
    <w:next w:val="a3"/>
    <w:link w:val="40"/>
    <w:qFormat/>
    <w:rsid w:val="002834B0"/>
    <w:pPr>
      <w:keepNext/>
      <w:widowControl w:val="0"/>
      <w:spacing w:after="0" w:line="240" w:lineRule="auto"/>
      <w:outlineLvl w:val="3"/>
    </w:pPr>
    <w:rPr>
      <w:rFonts w:ascii="Times New Roman" w:eastAsia="Times New Roman" w:hAnsi="Times New Roman" w:cs="Times New Roman"/>
      <w:b/>
      <w:bCs/>
      <w:sz w:val="20"/>
      <w:szCs w:val="24"/>
      <w:lang w:eastAsia="ru-RU"/>
    </w:rPr>
  </w:style>
  <w:style w:type="paragraph" w:styleId="5">
    <w:name w:val="heading 5"/>
    <w:basedOn w:val="a3"/>
    <w:next w:val="a3"/>
    <w:link w:val="50"/>
    <w:qFormat/>
    <w:rsid w:val="002834B0"/>
    <w:pPr>
      <w:keepNext/>
      <w:autoSpaceDE w:val="0"/>
      <w:autoSpaceDN w:val="0"/>
      <w:adjustRightInd w:val="0"/>
      <w:spacing w:after="0" w:line="264" w:lineRule="auto"/>
      <w:ind w:firstLine="567"/>
      <w:jc w:val="both"/>
      <w:outlineLvl w:val="4"/>
    </w:pPr>
    <w:rPr>
      <w:rFonts w:ascii="Times New Roman" w:eastAsia="Times New Roman" w:hAnsi="Times New Roman" w:cs="Times New Roman"/>
      <w:b/>
      <w:bCs/>
      <w:szCs w:val="21"/>
      <w:lang w:eastAsia="ru-RU"/>
    </w:rPr>
  </w:style>
  <w:style w:type="paragraph" w:styleId="6">
    <w:name w:val="heading 6"/>
    <w:basedOn w:val="a3"/>
    <w:next w:val="a3"/>
    <w:link w:val="60"/>
    <w:qFormat/>
    <w:rsid w:val="002834B0"/>
    <w:pPr>
      <w:keepNext/>
      <w:autoSpaceDE w:val="0"/>
      <w:autoSpaceDN w:val="0"/>
      <w:adjustRightInd w:val="0"/>
      <w:spacing w:after="0" w:line="264" w:lineRule="auto"/>
      <w:ind w:firstLine="567"/>
      <w:jc w:val="both"/>
      <w:outlineLvl w:val="5"/>
    </w:pPr>
    <w:rPr>
      <w:rFonts w:ascii="Times New Roman" w:eastAsia="Times New Roman" w:hAnsi="Times New Roman" w:cs="Times New Roman"/>
      <w:b/>
      <w:bCs/>
      <w:sz w:val="24"/>
      <w:szCs w:val="21"/>
      <w:lang w:val="x-none" w:eastAsia="x-none"/>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character" w:customStyle="1" w:styleId="10">
    <w:name w:val="Заголовок 1 Знак"/>
    <w:basedOn w:val="a4"/>
    <w:link w:val="1"/>
    <w:uiPriority w:val="9"/>
    <w:rsid w:val="002834B0"/>
    <w:rPr>
      <w:rFonts w:ascii="Cambria" w:eastAsia="Times New Roman" w:hAnsi="Cambria" w:cs="Times New Roman"/>
      <w:b/>
      <w:bCs/>
      <w:kern w:val="32"/>
      <w:sz w:val="32"/>
      <w:szCs w:val="32"/>
      <w:lang w:val="x-none" w:eastAsia="x-none"/>
    </w:rPr>
  </w:style>
  <w:style w:type="character" w:customStyle="1" w:styleId="20">
    <w:name w:val="Заголовок 2 Знак"/>
    <w:basedOn w:val="a4"/>
    <w:link w:val="2"/>
    <w:rsid w:val="002834B0"/>
    <w:rPr>
      <w:rFonts w:ascii="Arial" w:eastAsia="Times New Roman" w:hAnsi="Arial" w:cs="Times New Roman"/>
      <w:b/>
      <w:bCs/>
      <w:i/>
      <w:iCs/>
      <w:sz w:val="28"/>
      <w:szCs w:val="28"/>
      <w:lang w:val="x-none" w:eastAsia="x-none"/>
    </w:rPr>
  </w:style>
  <w:style w:type="character" w:customStyle="1" w:styleId="30">
    <w:name w:val="Заголовок 3 Знак"/>
    <w:basedOn w:val="a4"/>
    <w:link w:val="3"/>
    <w:rsid w:val="002834B0"/>
    <w:rPr>
      <w:rFonts w:ascii="Arial" w:eastAsia="Times New Roman" w:hAnsi="Arial" w:cs="Times New Roman"/>
      <w:b/>
      <w:bCs/>
      <w:sz w:val="26"/>
      <w:szCs w:val="26"/>
      <w:lang w:val="x-none" w:eastAsia="x-none"/>
    </w:rPr>
  </w:style>
  <w:style w:type="character" w:customStyle="1" w:styleId="40">
    <w:name w:val="Заголовок 4 Знак"/>
    <w:basedOn w:val="a4"/>
    <w:link w:val="4"/>
    <w:rsid w:val="002834B0"/>
    <w:rPr>
      <w:rFonts w:ascii="Times New Roman" w:eastAsia="Times New Roman" w:hAnsi="Times New Roman" w:cs="Times New Roman"/>
      <w:b/>
      <w:bCs/>
      <w:sz w:val="20"/>
      <w:szCs w:val="24"/>
      <w:lang w:eastAsia="ru-RU"/>
    </w:rPr>
  </w:style>
  <w:style w:type="character" w:customStyle="1" w:styleId="50">
    <w:name w:val="Заголовок 5 Знак"/>
    <w:basedOn w:val="a4"/>
    <w:link w:val="5"/>
    <w:rsid w:val="002834B0"/>
    <w:rPr>
      <w:rFonts w:ascii="Times New Roman" w:eastAsia="Times New Roman" w:hAnsi="Times New Roman" w:cs="Times New Roman"/>
      <w:b/>
      <w:bCs/>
      <w:szCs w:val="21"/>
      <w:lang w:eastAsia="ru-RU"/>
    </w:rPr>
  </w:style>
  <w:style w:type="character" w:customStyle="1" w:styleId="60">
    <w:name w:val="Заголовок 6 Знак"/>
    <w:basedOn w:val="a4"/>
    <w:link w:val="6"/>
    <w:rsid w:val="002834B0"/>
    <w:rPr>
      <w:rFonts w:ascii="Times New Roman" w:eastAsia="Times New Roman" w:hAnsi="Times New Roman" w:cs="Times New Roman"/>
      <w:b/>
      <w:bCs/>
      <w:sz w:val="24"/>
      <w:szCs w:val="21"/>
      <w:lang w:val="x-none" w:eastAsia="x-none"/>
    </w:rPr>
  </w:style>
  <w:style w:type="numbering" w:customStyle="1" w:styleId="11">
    <w:name w:val="Нет списка1"/>
    <w:next w:val="a6"/>
    <w:semiHidden/>
    <w:unhideWhenUsed/>
    <w:rsid w:val="002834B0"/>
  </w:style>
  <w:style w:type="paragraph" w:customStyle="1" w:styleId="12">
    <w:name w:val="1"/>
    <w:basedOn w:val="a3"/>
    <w:rsid w:val="002834B0"/>
    <w:pPr>
      <w:tabs>
        <w:tab w:val="num" w:pos="643"/>
      </w:tabs>
      <w:spacing w:line="240" w:lineRule="exact"/>
    </w:pPr>
    <w:rPr>
      <w:rFonts w:ascii="Verdana" w:eastAsia="Times New Roman" w:hAnsi="Verdana" w:cs="Verdana"/>
      <w:sz w:val="20"/>
      <w:szCs w:val="20"/>
      <w:lang w:val="en-US"/>
    </w:rPr>
  </w:style>
  <w:style w:type="character" w:styleId="a7">
    <w:name w:val="Hyperlink"/>
    <w:uiPriority w:val="99"/>
    <w:rsid w:val="002834B0"/>
    <w:rPr>
      <w:color w:val="0000FF"/>
      <w:u w:val="single"/>
    </w:rPr>
  </w:style>
  <w:style w:type="paragraph" w:customStyle="1" w:styleId="a2">
    <w:name w:val="список с точками"/>
    <w:basedOn w:val="a3"/>
    <w:rsid w:val="002834B0"/>
    <w:pPr>
      <w:numPr>
        <w:numId w:val="1"/>
      </w:numPr>
      <w:spacing w:after="0" w:line="312" w:lineRule="auto"/>
      <w:jc w:val="both"/>
    </w:pPr>
    <w:rPr>
      <w:rFonts w:ascii="Times New Roman" w:eastAsia="Times New Roman" w:hAnsi="Times New Roman" w:cs="Times New Roman"/>
      <w:sz w:val="24"/>
      <w:szCs w:val="24"/>
      <w:lang w:eastAsia="ru-RU"/>
    </w:rPr>
  </w:style>
  <w:style w:type="paragraph" w:customStyle="1" w:styleId="a8">
    <w:name w:val="Для таблиц"/>
    <w:basedOn w:val="a3"/>
    <w:rsid w:val="002834B0"/>
    <w:pPr>
      <w:spacing w:after="0" w:line="240" w:lineRule="auto"/>
    </w:pPr>
    <w:rPr>
      <w:rFonts w:ascii="Times New Roman" w:eastAsia="Times New Roman" w:hAnsi="Times New Roman" w:cs="Times New Roman"/>
      <w:sz w:val="24"/>
      <w:szCs w:val="24"/>
      <w:lang w:eastAsia="ru-RU"/>
    </w:rPr>
  </w:style>
  <w:style w:type="character" w:styleId="a9">
    <w:name w:val="page number"/>
    <w:uiPriority w:val="99"/>
    <w:rsid w:val="002834B0"/>
    <w:rPr>
      <w:sz w:val="20"/>
    </w:rPr>
  </w:style>
  <w:style w:type="paragraph" w:styleId="aa">
    <w:name w:val="footer"/>
    <w:basedOn w:val="a3"/>
    <w:link w:val="ab"/>
    <w:uiPriority w:val="99"/>
    <w:rsid w:val="002834B0"/>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b">
    <w:name w:val="Нижний колонтитул Знак"/>
    <w:basedOn w:val="a4"/>
    <w:link w:val="aa"/>
    <w:uiPriority w:val="99"/>
    <w:rsid w:val="002834B0"/>
    <w:rPr>
      <w:rFonts w:ascii="Times New Roman" w:eastAsia="Times New Roman" w:hAnsi="Times New Roman" w:cs="Times New Roman"/>
      <w:sz w:val="24"/>
      <w:szCs w:val="24"/>
      <w:lang w:eastAsia="ru-RU"/>
    </w:rPr>
  </w:style>
  <w:style w:type="paragraph" w:customStyle="1" w:styleId="ac">
    <w:name w:val="Знак"/>
    <w:basedOn w:val="a3"/>
    <w:rsid w:val="002834B0"/>
    <w:pPr>
      <w:spacing w:line="240" w:lineRule="exact"/>
    </w:pPr>
    <w:rPr>
      <w:rFonts w:ascii="Verdana" w:eastAsia="Times New Roman" w:hAnsi="Verdana" w:cs="Times New Roman"/>
      <w:sz w:val="20"/>
      <w:szCs w:val="20"/>
      <w:lang w:val="en-US"/>
    </w:rPr>
  </w:style>
  <w:style w:type="paragraph" w:styleId="a">
    <w:name w:val="Body Text Indent"/>
    <w:aliases w:val="текст,Основной текст 1"/>
    <w:basedOn w:val="a3"/>
    <w:link w:val="ad"/>
    <w:rsid w:val="002834B0"/>
    <w:pPr>
      <w:numPr>
        <w:numId w:val="2"/>
      </w:numPr>
      <w:spacing w:after="0" w:line="360" w:lineRule="atLeast"/>
      <w:ind w:left="0" w:firstLine="482"/>
      <w:jc w:val="both"/>
    </w:pPr>
    <w:rPr>
      <w:rFonts w:ascii="TimesET" w:eastAsia="Times New Roman" w:hAnsi="TimesET" w:cs="Times New Roman"/>
      <w:sz w:val="28"/>
      <w:szCs w:val="20"/>
      <w:lang w:val="x-none" w:eastAsia="x-none"/>
    </w:rPr>
  </w:style>
  <w:style w:type="character" w:customStyle="1" w:styleId="ad">
    <w:name w:val="Основной текст с отступом Знак"/>
    <w:aliases w:val="текст Знак,Основной текст 1 Знак"/>
    <w:basedOn w:val="a4"/>
    <w:link w:val="a"/>
    <w:rsid w:val="002834B0"/>
    <w:rPr>
      <w:rFonts w:ascii="TimesET" w:eastAsia="Times New Roman" w:hAnsi="TimesET" w:cs="Times New Roman"/>
      <w:sz w:val="28"/>
      <w:szCs w:val="20"/>
      <w:lang w:val="x-none" w:eastAsia="x-none"/>
    </w:rPr>
  </w:style>
  <w:style w:type="paragraph" w:styleId="ae">
    <w:name w:val="Normal (Web)"/>
    <w:basedOn w:val="a3"/>
    <w:uiPriority w:val="99"/>
    <w:rsid w:val="002834B0"/>
    <w:pPr>
      <w:tabs>
        <w:tab w:val="num" w:pos="643"/>
      </w:tabs>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31">
    <w:name w:val="List Bullet 3"/>
    <w:basedOn w:val="a3"/>
    <w:autoRedefine/>
    <w:rsid w:val="002834B0"/>
    <w:pPr>
      <w:tabs>
        <w:tab w:val="left" w:pos="708"/>
      </w:tabs>
      <w:spacing w:after="0" w:line="240" w:lineRule="auto"/>
      <w:ind w:firstLine="567"/>
    </w:pPr>
    <w:rPr>
      <w:rFonts w:ascii="Times New Roman" w:eastAsia="Times New Roman" w:hAnsi="Times New Roman" w:cs="Times New Roman"/>
      <w:bCs/>
      <w:i/>
      <w:iCs/>
      <w:sz w:val="28"/>
      <w:szCs w:val="28"/>
      <w:lang w:eastAsia="ru-RU"/>
    </w:rPr>
  </w:style>
  <w:style w:type="paragraph" w:customStyle="1" w:styleId="FR2">
    <w:name w:val="FR2"/>
    <w:rsid w:val="002834B0"/>
    <w:pPr>
      <w:widowControl w:val="0"/>
      <w:spacing w:after="0" w:line="300" w:lineRule="auto"/>
      <w:ind w:firstLine="720"/>
      <w:jc w:val="both"/>
    </w:pPr>
    <w:rPr>
      <w:rFonts w:ascii="Times New Roman" w:eastAsia="Times New Roman" w:hAnsi="Times New Roman" w:cs="Times New Roman"/>
      <w:sz w:val="28"/>
      <w:szCs w:val="20"/>
      <w:lang w:eastAsia="ru-RU"/>
    </w:rPr>
  </w:style>
  <w:style w:type="paragraph" w:styleId="21">
    <w:name w:val="Body Text 2"/>
    <w:basedOn w:val="a3"/>
    <w:link w:val="22"/>
    <w:rsid w:val="002834B0"/>
    <w:pPr>
      <w:widowControl w:val="0"/>
      <w:spacing w:after="120" w:line="480" w:lineRule="auto"/>
      <w:ind w:firstLine="400"/>
      <w:jc w:val="both"/>
    </w:pPr>
    <w:rPr>
      <w:rFonts w:ascii="Times New Roman" w:eastAsia="Times New Roman" w:hAnsi="Times New Roman" w:cs="Times New Roman"/>
      <w:sz w:val="24"/>
      <w:szCs w:val="24"/>
      <w:lang w:eastAsia="ru-RU"/>
    </w:rPr>
  </w:style>
  <w:style w:type="character" w:customStyle="1" w:styleId="22">
    <w:name w:val="Основной текст 2 Знак"/>
    <w:basedOn w:val="a4"/>
    <w:link w:val="21"/>
    <w:rsid w:val="002834B0"/>
    <w:rPr>
      <w:rFonts w:ascii="Times New Roman" w:eastAsia="Times New Roman" w:hAnsi="Times New Roman" w:cs="Times New Roman"/>
      <w:sz w:val="24"/>
      <w:szCs w:val="24"/>
      <w:lang w:eastAsia="ru-RU"/>
    </w:rPr>
  </w:style>
  <w:style w:type="paragraph" w:customStyle="1" w:styleId="caaieiaie2">
    <w:name w:val="caaieiaie 2"/>
    <w:basedOn w:val="a3"/>
    <w:next w:val="a3"/>
    <w:rsid w:val="002834B0"/>
    <w:pPr>
      <w:keepNext/>
      <w:widowControl w:val="0"/>
      <w:tabs>
        <w:tab w:val="left" w:pos="432"/>
        <w:tab w:val="left" w:pos="720"/>
        <w:tab w:val="left" w:pos="864"/>
        <w:tab w:val="left" w:pos="1296"/>
        <w:tab w:val="left" w:pos="1440"/>
        <w:tab w:val="left" w:pos="1728"/>
        <w:tab w:val="left" w:pos="1872"/>
        <w:tab w:val="left" w:pos="2160"/>
        <w:tab w:val="left" w:pos="2448"/>
        <w:tab w:val="left" w:pos="2592"/>
        <w:tab w:val="left" w:pos="2736"/>
        <w:tab w:val="left" w:pos="3024"/>
        <w:tab w:val="left" w:pos="3744"/>
        <w:tab w:val="left" w:pos="3888"/>
        <w:tab w:val="left" w:pos="4752"/>
        <w:tab w:val="left" w:pos="5904"/>
        <w:tab w:val="left" w:pos="6048"/>
        <w:tab w:val="left" w:pos="6624"/>
        <w:tab w:val="left" w:pos="8496"/>
      </w:tabs>
      <w:spacing w:after="240" w:line="480" w:lineRule="auto"/>
    </w:pPr>
    <w:rPr>
      <w:rFonts w:ascii="Times New Roman" w:eastAsia="Times New Roman" w:hAnsi="Times New Roman" w:cs="Times New Roman"/>
      <w:sz w:val="28"/>
      <w:szCs w:val="20"/>
      <w:lang w:eastAsia="ru-RU"/>
    </w:rPr>
  </w:style>
  <w:style w:type="paragraph" w:customStyle="1" w:styleId="BodyText21">
    <w:name w:val="Body Text 21"/>
    <w:basedOn w:val="a3"/>
    <w:rsid w:val="002834B0"/>
    <w:pPr>
      <w:widowControl w:val="0"/>
      <w:tabs>
        <w:tab w:val="left" w:pos="432"/>
        <w:tab w:val="left" w:pos="576"/>
        <w:tab w:val="left" w:pos="720"/>
        <w:tab w:val="left" w:pos="864"/>
        <w:tab w:val="left" w:pos="1296"/>
        <w:tab w:val="left" w:pos="1440"/>
        <w:tab w:val="left" w:pos="2304"/>
        <w:tab w:val="left" w:pos="4176"/>
      </w:tabs>
      <w:spacing w:after="240" w:line="240" w:lineRule="auto"/>
      <w:ind w:left="864" w:hanging="288"/>
      <w:jc w:val="both"/>
    </w:pPr>
    <w:rPr>
      <w:rFonts w:ascii="Times New Roman" w:eastAsia="Times New Roman" w:hAnsi="Times New Roman" w:cs="Times New Roman"/>
      <w:sz w:val="28"/>
      <w:szCs w:val="20"/>
      <w:lang w:eastAsia="ru-RU"/>
    </w:rPr>
  </w:style>
  <w:style w:type="paragraph" w:customStyle="1" w:styleId="fortables12">
    <w:name w:val="for_tables_12"/>
    <w:basedOn w:val="a3"/>
    <w:rsid w:val="002834B0"/>
    <w:pPr>
      <w:tabs>
        <w:tab w:val="num" w:pos="643"/>
      </w:tabs>
      <w:spacing w:after="0" w:line="320" w:lineRule="exact"/>
    </w:pPr>
    <w:rPr>
      <w:rFonts w:ascii="Times New Roman" w:eastAsia="Times New Roman" w:hAnsi="Times New Roman" w:cs="Times New Roman"/>
      <w:sz w:val="24"/>
      <w:szCs w:val="24"/>
      <w:lang w:eastAsia="ru-RU"/>
    </w:rPr>
  </w:style>
  <w:style w:type="paragraph" w:customStyle="1" w:styleId="af">
    <w:name w:val="Знак Знак Знак Знак Знак Знак Знак Знак Знак Знак"/>
    <w:basedOn w:val="a3"/>
    <w:rsid w:val="002834B0"/>
    <w:pPr>
      <w:spacing w:line="240" w:lineRule="exact"/>
    </w:pPr>
    <w:rPr>
      <w:rFonts w:ascii="Verdana" w:eastAsia="Times New Roman" w:hAnsi="Verdana" w:cs="Verdana"/>
      <w:sz w:val="20"/>
      <w:szCs w:val="20"/>
      <w:lang w:val="en-US"/>
    </w:rPr>
  </w:style>
  <w:style w:type="paragraph" w:customStyle="1" w:styleId="af0">
    <w:name w:val="Знак Знак Знак Знак Знак Знак"/>
    <w:basedOn w:val="a3"/>
    <w:rsid w:val="002834B0"/>
    <w:pPr>
      <w:tabs>
        <w:tab w:val="num" w:pos="643"/>
      </w:tabs>
      <w:spacing w:line="240" w:lineRule="exact"/>
    </w:pPr>
    <w:rPr>
      <w:rFonts w:ascii="Verdana" w:eastAsia="Times New Roman" w:hAnsi="Verdana" w:cs="Verdana"/>
      <w:sz w:val="20"/>
      <w:szCs w:val="20"/>
      <w:lang w:val="en-US"/>
    </w:rPr>
  </w:style>
  <w:style w:type="table" w:styleId="af1">
    <w:name w:val="Table Grid"/>
    <w:basedOn w:val="a5"/>
    <w:rsid w:val="002834B0"/>
    <w:pPr>
      <w:spacing w:after="0" w:line="312" w:lineRule="auto"/>
      <w:ind w:firstLine="709"/>
      <w:jc w:val="both"/>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2">
    <w:name w:val="Знак Знак Знак Знак"/>
    <w:basedOn w:val="a3"/>
    <w:rsid w:val="002834B0"/>
    <w:pPr>
      <w:tabs>
        <w:tab w:val="num" w:pos="643"/>
      </w:tabs>
      <w:spacing w:line="240" w:lineRule="exact"/>
    </w:pPr>
    <w:rPr>
      <w:rFonts w:ascii="Verdana" w:eastAsia="Times New Roman" w:hAnsi="Verdana" w:cs="Verdana"/>
      <w:sz w:val="20"/>
      <w:szCs w:val="20"/>
      <w:lang w:val="en-US"/>
    </w:rPr>
  </w:style>
  <w:style w:type="paragraph" w:styleId="af3">
    <w:name w:val="header"/>
    <w:basedOn w:val="a3"/>
    <w:link w:val="af4"/>
    <w:uiPriority w:val="99"/>
    <w:rsid w:val="002834B0"/>
    <w:pPr>
      <w:widowControl w:val="0"/>
      <w:tabs>
        <w:tab w:val="center" w:pos="4677"/>
        <w:tab w:val="right" w:pos="9355"/>
      </w:tabs>
      <w:spacing w:after="0" w:line="240" w:lineRule="auto"/>
      <w:ind w:firstLine="400"/>
      <w:jc w:val="both"/>
    </w:pPr>
    <w:rPr>
      <w:rFonts w:ascii="Times New Roman" w:eastAsia="Times New Roman" w:hAnsi="Times New Roman" w:cs="Times New Roman"/>
      <w:sz w:val="24"/>
      <w:szCs w:val="24"/>
      <w:lang w:eastAsia="ru-RU"/>
    </w:rPr>
  </w:style>
  <w:style w:type="character" w:customStyle="1" w:styleId="af4">
    <w:name w:val="Верхний колонтитул Знак"/>
    <w:basedOn w:val="a4"/>
    <w:link w:val="af3"/>
    <w:uiPriority w:val="99"/>
    <w:rsid w:val="002834B0"/>
    <w:rPr>
      <w:rFonts w:ascii="Times New Roman" w:eastAsia="Times New Roman" w:hAnsi="Times New Roman" w:cs="Times New Roman"/>
      <w:sz w:val="24"/>
      <w:szCs w:val="24"/>
      <w:lang w:eastAsia="ru-RU"/>
    </w:rPr>
  </w:style>
  <w:style w:type="paragraph" w:styleId="af5">
    <w:name w:val="List Paragraph"/>
    <w:basedOn w:val="a3"/>
    <w:link w:val="af6"/>
    <w:uiPriority w:val="34"/>
    <w:qFormat/>
    <w:rsid w:val="002834B0"/>
    <w:pPr>
      <w:spacing w:after="0" w:line="240" w:lineRule="auto"/>
      <w:ind w:left="720" w:firstLine="567"/>
      <w:contextualSpacing/>
      <w:jc w:val="both"/>
    </w:pPr>
    <w:rPr>
      <w:rFonts w:ascii="Calibri" w:eastAsia="Calibri" w:hAnsi="Calibri" w:cs="Times New Roman"/>
      <w:lang w:val="x-none"/>
    </w:rPr>
  </w:style>
  <w:style w:type="paragraph" w:customStyle="1" w:styleId="13">
    <w:name w:val="Знак1"/>
    <w:basedOn w:val="a3"/>
    <w:rsid w:val="002834B0"/>
    <w:pPr>
      <w:tabs>
        <w:tab w:val="num" w:pos="643"/>
      </w:tabs>
      <w:spacing w:line="240" w:lineRule="exact"/>
    </w:pPr>
    <w:rPr>
      <w:rFonts w:ascii="Verdana" w:eastAsia="Times New Roman" w:hAnsi="Verdana" w:cs="Verdana"/>
      <w:sz w:val="20"/>
      <w:szCs w:val="20"/>
      <w:lang w:val="en-US"/>
    </w:rPr>
  </w:style>
  <w:style w:type="paragraph" w:customStyle="1" w:styleId="ConsPlusNormal">
    <w:name w:val="ConsPlusNormal"/>
    <w:rsid w:val="002834B0"/>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7">
    <w:name w:val="Balloon Text"/>
    <w:basedOn w:val="a3"/>
    <w:link w:val="af8"/>
    <w:uiPriority w:val="99"/>
    <w:rsid w:val="002834B0"/>
    <w:pPr>
      <w:widowControl w:val="0"/>
      <w:spacing w:after="0" w:line="240" w:lineRule="auto"/>
      <w:ind w:firstLine="400"/>
      <w:jc w:val="both"/>
    </w:pPr>
    <w:rPr>
      <w:rFonts w:ascii="Tahoma" w:eastAsia="Times New Roman" w:hAnsi="Tahoma" w:cs="Times New Roman"/>
      <w:sz w:val="16"/>
      <w:szCs w:val="16"/>
      <w:lang w:val="x-none" w:eastAsia="x-none"/>
    </w:rPr>
  </w:style>
  <w:style w:type="character" w:customStyle="1" w:styleId="af8">
    <w:name w:val="Текст выноски Знак"/>
    <w:basedOn w:val="a4"/>
    <w:link w:val="af7"/>
    <w:uiPriority w:val="99"/>
    <w:rsid w:val="002834B0"/>
    <w:rPr>
      <w:rFonts w:ascii="Tahoma" w:eastAsia="Times New Roman" w:hAnsi="Tahoma" w:cs="Times New Roman"/>
      <w:sz w:val="16"/>
      <w:szCs w:val="16"/>
      <w:lang w:val="x-none" w:eastAsia="x-none"/>
    </w:rPr>
  </w:style>
  <w:style w:type="paragraph" w:styleId="af9">
    <w:name w:val="footnote text"/>
    <w:basedOn w:val="a3"/>
    <w:link w:val="afa"/>
    <w:uiPriority w:val="99"/>
    <w:rsid w:val="002834B0"/>
    <w:pPr>
      <w:widowControl w:val="0"/>
      <w:spacing w:after="0" w:line="240" w:lineRule="auto"/>
      <w:ind w:firstLine="400"/>
      <w:jc w:val="both"/>
    </w:pPr>
    <w:rPr>
      <w:rFonts w:ascii="Times New Roman" w:eastAsia="Times New Roman" w:hAnsi="Times New Roman" w:cs="Times New Roman"/>
      <w:sz w:val="20"/>
      <w:szCs w:val="20"/>
      <w:lang w:eastAsia="ru-RU"/>
    </w:rPr>
  </w:style>
  <w:style w:type="character" w:customStyle="1" w:styleId="afa">
    <w:name w:val="Текст сноски Знак"/>
    <w:basedOn w:val="a4"/>
    <w:link w:val="af9"/>
    <w:uiPriority w:val="99"/>
    <w:rsid w:val="002834B0"/>
    <w:rPr>
      <w:rFonts w:ascii="Times New Roman" w:eastAsia="Times New Roman" w:hAnsi="Times New Roman" w:cs="Times New Roman"/>
      <w:sz w:val="20"/>
      <w:szCs w:val="20"/>
      <w:lang w:eastAsia="ru-RU"/>
    </w:rPr>
  </w:style>
  <w:style w:type="character" w:styleId="afb">
    <w:name w:val="footnote reference"/>
    <w:uiPriority w:val="99"/>
    <w:unhideWhenUsed/>
    <w:rsid w:val="002834B0"/>
    <w:rPr>
      <w:vertAlign w:val="superscript"/>
    </w:rPr>
  </w:style>
  <w:style w:type="paragraph" w:customStyle="1" w:styleId="afc">
    <w:name w:val="Прил_назв"/>
    <w:basedOn w:val="5"/>
    <w:rsid w:val="002834B0"/>
    <w:pPr>
      <w:autoSpaceDE/>
      <w:autoSpaceDN/>
      <w:adjustRightInd/>
      <w:spacing w:before="120" w:after="120" w:line="240" w:lineRule="auto"/>
      <w:ind w:firstLine="0"/>
      <w:jc w:val="center"/>
    </w:pPr>
    <w:rPr>
      <w:rFonts w:eastAsia="MS Mincho"/>
      <w:bCs w:val="0"/>
      <w:szCs w:val="20"/>
      <w:lang w:val="en-US" w:eastAsia="ar-SA"/>
    </w:rPr>
  </w:style>
  <w:style w:type="paragraph" w:customStyle="1" w:styleId="14">
    <w:name w:val="Знак1"/>
    <w:basedOn w:val="a3"/>
    <w:rsid w:val="002834B0"/>
    <w:pPr>
      <w:tabs>
        <w:tab w:val="num" w:pos="643"/>
      </w:tabs>
      <w:spacing w:line="240" w:lineRule="exact"/>
    </w:pPr>
    <w:rPr>
      <w:rFonts w:ascii="Verdana" w:eastAsia="Times New Roman" w:hAnsi="Verdana" w:cs="Verdana"/>
      <w:sz w:val="20"/>
      <w:szCs w:val="20"/>
      <w:lang w:val="en-US"/>
    </w:rPr>
  </w:style>
  <w:style w:type="paragraph" w:customStyle="1" w:styleId="afd">
    <w:name w:val="табл."/>
    <w:basedOn w:val="a3"/>
    <w:rsid w:val="002834B0"/>
    <w:pPr>
      <w:spacing w:before="60" w:after="60" w:line="240" w:lineRule="auto"/>
      <w:outlineLvl w:val="0"/>
    </w:pPr>
    <w:rPr>
      <w:rFonts w:ascii="Arial" w:eastAsia="Times New Roman" w:hAnsi="Arial" w:cs="Arial"/>
      <w:kern w:val="28"/>
      <w:sz w:val="20"/>
      <w:szCs w:val="20"/>
      <w:lang w:eastAsia="ru-RU"/>
    </w:rPr>
  </w:style>
  <w:style w:type="paragraph" w:customStyle="1" w:styleId="15">
    <w:name w:val="табл1"/>
    <w:basedOn w:val="a3"/>
    <w:rsid w:val="002834B0"/>
    <w:pPr>
      <w:keepNext/>
      <w:spacing w:before="120" w:after="120" w:line="240" w:lineRule="auto"/>
      <w:jc w:val="center"/>
    </w:pPr>
    <w:rPr>
      <w:rFonts w:ascii="Arial" w:eastAsia="Times New Roman" w:hAnsi="Arial" w:cs="Arial"/>
      <w:sz w:val="20"/>
      <w:szCs w:val="20"/>
      <w:lang w:eastAsia="ru-RU"/>
    </w:rPr>
  </w:style>
  <w:style w:type="paragraph" w:customStyle="1" w:styleId="Default">
    <w:name w:val="Default"/>
    <w:rsid w:val="002834B0"/>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fe">
    <w:name w:val="endnote text"/>
    <w:basedOn w:val="a3"/>
    <w:link w:val="aff"/>
    <w:rsid w:val="002834B0"/>
    <w:pPr>
      <w:widowControl w:val="0"/>
      <w:spacing w:after="0" w:line="240" w:lineRule="auto"/>
      <w:ind w:firstLine="400"/>
      <w:jc w:val="both"/>
    </w:pPr>
    <w:rPr>
      <w:rFonts w:ascii="Times New Roman" w:eastAsia="Times New Roman" w:hAnsi="Times New Roman" w:cs="Times New Roman"/>
      <w:sz w:val="20"/>
      <w:szCs w:val="20"/>
      <w:lang w:eastAsia="ru-RU"/>
    </w:rPr>
  </w:style>
  <w:style w:type="character" w:customStyle="1" w:styleId="aff">
    <w:name w:val="Текст концевой сноски Знак"/>
    <w:basedOn w:val="a4"/>
    <w:link w:val="afe"/>
    <w:rsid w:val="002834B0"/>
    <w:rPr>
      <w:rFonts w:ascii="Times New Roman" w:eastAsia="Times New Roman" w:hAnsi="Times New Roman" w:cs="Times New Roman"/>
      <w:sz w:val="20"/>
      <w:szCs w:val="20"/>
      <w:lang w:eastAsia="ru-RU"/>
    </w:rPr>
  </w:style>
  <w:style w:type="character" w:styleId="aff0">
    <w:name w:val="endnote reference"/>
    <w:rsid w:val="002834B0"/>
    <w:rPr>
      <w:vertAlign w:val="superscript"/>
    </w:rPr>
  </w:style>
  <w:style w:type="paragraph" w:styleId="23">
    <w:name w:val="Body Text Indent 2"/>
    <w:basedOn w:val="a3"/>
    <w:link w:val="24"/>
    <w:unhideWhenUsed/>
    <w:rsid w:val="002834B0"/>
    <w:pPr>
      <w:spacing w:after="120" w:line="480" w:lineRule="auto"/>
      <w:ind w:left="283"/>
    </w:pPr>
    <w:rPr>
      <w:rFonts w:ascii="Calibri" w:eastAsia="Calibri" w:hAnsi="Calibri" w:cs="Times New Roman"/>
      <w:lang w:val="x-none"/>
    </w:rPr>
  </w:style>
  <w:style w:type="character" w:customStyle="1" w:styleId="24">
    <w:name w:val="Основной текст с отступом 2 Знак"/>
    <w:basedOn w:val="a4"/>
    <w:link w:val="23"/>
    <w:rsid w:val="002834B0"/>
    <w:rPr>
      <w:rFonts w:ascii="Calibri" w:eastAsia="Calibri" w:hAnsi="Calibri" w:cs="Times New Roman"/>
      <w:lang w:val="x-none"/>
    </w:rPr>
  </w:style>
  <w:style w:type="table" w:customStyle="1" w:styleId="16">
    <w:name w:val="Сетка таблицы1"/>
    <w:basedOn w:val="a5"/>
    <w:next w:val="af1"/>
    <w:uiPriority w:val="39"/>
    <w:rsid w:val="002834B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
    <w:name w:val="Нет списка11"/>
    <w:next w:val="a6"/>
    <w:uiPriority w:val="99"/>
    <w:semiHidden/>
    <w:unhideWhenUsed/>
    <w:rsid w:val="002834B0"/>
  </w:style>
  <w:style w:type="character" w:customStyle="1" w:styleId="aff1">
    <w:name w:val="Схема документа Знак"/>
    <w:link w:val="aff2"/>
    <w:uiPriority w:val="99"/>
    <w:rsid w:val="002834B0"/>
    <w:rPr>
      <w:rFonts w:ascii="Tahoma" w:hAnsi="Tahoma" w:cs="Tahoma"/>
      <w:shd w:val="clear" w:color="auto" w:fill="000080"/>
    </w:rPr>
  </w:style>
  <w:style w:type="paragraph" w:styleId="aff2">
    <w:name w:val="Document Map"/>
    <w:basedOn w:val="a3"/>
    <w:link w:val="aff1"/>
    <w:uiPriority w:val="99"/>
    <w:rsid w:val="002834B0"/>
    <w:pPr>
      <w:shd w:val="clear" w:color="auto" w:fill="000080"/>
      <w:spacing w:after="0" w:line="240" w:lineRule="auto"/>
    </w:pPr>
    <w:rPr>
      <w:rFonts w:ascii="Tahoma" w:hAnsi="Tahoma" w:cs="Tahoma"/>
    </w:rPr>
  </w:style>
  <w:style w:type="character" w:customStyle="1" w:styleId="17">
    <w:name w:val="Схема документа Знак1"/>
    <w:basedOn w:val="a4"/>
    <w:rsid w:val="002834B0"/>
    <w:rPr>
      <w:rFonts w:ascii="Segoe UI" w:hAnsi="Segoe UI" w:cs="Segoe UI"/>
      <w:sz w:val="16"/>
      <w:szCs w:val="16"/>
    </w:rPr>
  </w:style>
  <w:style w:type="paragraph" w:customStyle="1" w:styleId="Iauiue">
    <w:name w:val="Iau?iue"/>
    <w:link w:val="Iauiue0"/>
    <w:uiPriority w:val="99"/>
    <w:rsid w:val="002834B0"/>
    <w:pPr>
      <w:spacing w:after="0" w:line="240" w:lineRule="auto"/>
    </w:pPr>
    <w:rPr>
      <w:rFonts w:ascii="Times New Roman" w:eastAsia="Times New Roman" w:hAnsi="Times New Roman" w:cs="Times New Roman"/>
      <w:sz w:val="20"/>
      <w:szCs w:val="20"/>
      <w:lang w:val="en-US" w:eastAsia="ru-RU"/>
    </w:rPr>
  </w:style>
  <w:style w:type="character" w:customStyle="1" w:styleId="Iauiue0">
    <w:name w:val="Iau?iue Знак"/>
    <w:link w:val="Iauiue"/>
    <w:uiPriority w:val="99"/>
    <w:locked/>
    <w:rsid w:val="002834B0"/>
    <w:rPr>
      <w:rFonts w:ascii="Times New Roman" w:eastAsia="Times New Roman" w:hAnsi="Times New Roman" w:cs="Times New Roman"/>
      <w:sz w:val="20"/>
      <w:szCs w:val="20"/>
      <w:lang w:val="en-US" w:eastAsia="ru-RU"/>
    </w:rPr>
  </w:style>
  <w:style w:type="character" w:styleId="aff3">
    <w:name w:val="Emphasis"/>
    <w:uiPriority w:val="99"/>
    <w:qFormat/>
    <w:rsid w:val="002834B0"/>
    <w:rPr>
      <w:rFonts w:cs="Times New Roman"/>
      <w:i/>
      <w:iCs/>
    </w:rPr>
  </w:style>
  <w:style w:type="character" w:styleId="aff4">
    <w:name w:val="annotation reference"/>
    <w:rsid w:val="002834B0"/>
    <w:rPr>
      <w:sz w:val="16"/>
      <w:szCs w:val="16"/>
    </w:rPr>
  </w:style>
  <w:style w:type="paragraph" w:styleId="aff5">
    <w:name w:val="annotation text"/>
    <w:basedOn w:val="a3"/>
    <w:link w:val="aff6"/>
    <w:rsid w:val="002834B0"/>
    <w:pPr>
      <w:spacing w:after="0" w:line="240" w:lineRule="auto"/>
    </w:pPr>
    <w:rPr>
      <w:rFonts w:ascii="Times New Roman" w:eastAsia="Times New Roman" w:hAnsi="Times New Roman" w:cs="Times New Roman"/>
      <w:sz w:val="20"/>
      <w:szCs w:val="20"/>
      <w:lang w:eastAsia="ru-RU"/>
    </w:rPr>
  </w:style>
  <w:style w:type="character" w:customStyle="1" w:styleId="aff6">
    <w:name w:val="Текст примечания Знак"/>
    <w:basedOn w:val="a4"/>
    <w:link w:val="aff5"/>
    <w:rsid w:val="002834B0"/>
    <w:rPr>
      <w:rFonts w:ascii="Times New Roman" w:eastAsia="Times New Roman" w:hAnsi="Times New Roman" w:cs="Times New Roman"/>
      <w:sz w:val="20"/>
      <w:szCs w:val="20"/>
      <w:lang w:eastAsia="ru-RU"/>
    </w:rPr>
  </w:style>
  <w:style w:type="paragraph" w:styleId="aff7">
    <w:name w:val="annotation subject"/>
    <w:basedOn w:val="aff5"/>
    <w:next w:val="aff5"/>
    <w:link w:val="aff8"/>
    <w:rsid w:val="002834B0"/>
    <w:rPr>
      <w:b/>
      <w:bCs/>
      <w:lang w:val="x-none" w:eastAsia="x-none"/>
    </w:rPr>
  </w:style>
  <w:style w:type="character" w:customStyle="1" w:styleId="aff8">
    <w:name w:val="Тема примечания Знак"/>
    <w:basedOn w:val="aff6"/>
    <w:link w:val="aff7"/>
    <w:rsid w:val="002834B0"/>
    <w:rPr>
      <w:rFonts w:ascii="Times New Roman" w:eastAsia="Times New Roman" w:hAnsi="Times New Roman" w:cs="Times New Roman"/>
      <w:b/>
      <w:bCs/>
      <w:sz w:val="20"/>
      <w:szCs w:val="20"/>
      <w:lang w:val="x-none" w:eastAsia="x-none"/>
    </w:rPr>
  </w:style>
  <w:style w:type="paragraph" w:styleId="aff9">
    <w:name w:val="Revision"/>
    <w:hidden/>
    <w:uiPriority w:val="99"/>
    <w:semiHidden/>
    <w:rsid w:val="002834B0"/>
    <w:pPr>
      <w:spacing w:after="0" w:line="240" w:lineRule="auto"/>
    </w:pPr>
    <w:rPr>
      <w:rFonts w:ascii="Times New Roman" w:eastAsia="Times New Roman" w:hAnsi="Times New Roman" w:cs="Times New Roman"/>
      <w:sz w:val="24"/>
      <w:szCs w:val="24"/>
      <w:lang w:eastAsia="ru-RU"/>
    </w:rPr>
  </w:style>
  <w:style w:type="paragraph" w:styleId="affa">
    <w:name w:val="Subtitle"/>
    <w:basedOn w:val="a3"/>
    <w:next w:val="a3"/>
    <w:link w:val="affb"/>
    <w:uiPriority w:val="11"/>
    <w:qFormat/>
    <w:rsid w:val="002834B0"/>
    <w:pPr>
      <w:spacing w:after="60" w:line="240" w:lineRule="auto"/>
      <w:jc w:val="center"/>
      <w:outlineLvl w:val="1"/>
    </w:pPr>
    <w:rPr>
      <w:rFonts w:ascii="Cambria" w:eastAsia="Times New Roman" w:hAnsi="Cambria" w:cs="Times New Roman"/>
      <w:sz w:val="24"/>
      <w:szCs w:val="24"/>
      <w:lang w:val="x-none" w:eastAsia="x-none"/>
    </w:rPr>
  </w:style>
  <w:style w:type="character" w:customStyle="1" w:styleId="affb">
    <w:name w:val="Подзаголовок Знак"/>
    <w:basedOn w:val="a4"/>
    <w:link w:val="affa"/>
    <w:uiPriority w:val="11"/>
    <w:rsid w:val="002834B0"/>
    <w:rPr>
      <w:rFonts w:ascii="Cambria" w:eastAsia="Times New Roman" w:hAnsi="Cambria" w:cs="Times New Roman"/>
      <w:sz w:val="24"/>
      <w:szCs w:val="24"/>
      <w:lang w:val="x-none" w:eastAsia="x-none"/>
    </w:rPr>
  </w:style>
  <w:style w:type="table" w:customStyle="1" w:styleId="25">
    <w:name w:val="Сетка таблицы2"/>
    <w:basedOn w:val="a5"/>
    <w:next w:val="af1"/>
    <w:rsid w:val="002834B0"/>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c">
    <w:name w:val="Заголовок по центру"/>
    <w:basedOn w:val="1"/>
    <w:rsid w:val="002834B0"/>
    <w:pPr>
      <w:spacing w:before="0" w:after="240"/>
      <w:jc w:val="center"/>
    </w:pPr>
    <w:rPr>
      <w:rFonts w:ascii="Times New Roman" w:eastAsia="SimSun" w:hAnsi="Times New Roman"/>
      <w:bCs w:val="0"/>
      <w:kern w:val="1"/>
      <w:sz w:val="26"/>
      <w:szCs w:val="26"/>
      <w:lang w:eastAsia="ar-SA"/>
    </w:rPr>
  </w:style>
  <w:style w:type="paragraph" w:customStyle="1" w:styleId="18">
    <w:name w:val="Стиль Заголовок 1 + По левому краю"/>
    <w:basedOn w:val="1"/>
    <w:next w:val="a3"/>
    <w:link w:val="19"/>
    <w:rsid w:val="002834B0"/>
    <w:pPr>
      <w:widowControl w:val="0"/>
      <w:autoSpaceDE w:val="0"/>
      <w:autoSpaceDN w:val="0"/>
      <w:adjustRightInd w:val="0"/>
      <w:spacing w:after="120"/>
      <w:ind w:left="-198" w:firstLine="907"/>
    </w:pPr>
    <w:rPr>
      <w:rFonts w:ascii="Calibri" w:eastAsia="Calibri" w:hAnsi="Calibri"/>
      <w:kern w:val="0"/>
      <w:sz w:val="28"/>
      <w:szCs w:val="28"/>
    </w:rPr>
  </w:style>
  <w:style w:type="character" w:customStyle="1" w:styleId="19">
    <w:name w:val="Стиль Заголовок 1 + По левому краю Знак"/>
    <w:link w:val="18"/>
    <w:rsid w:val="002834B0"/>
    <w:rPr>
      <w:rFonts w:ascii="Calibri" w:eastAsia="Calibri" w:hAnsi="Calibri" w:cs="Times New Roman"/>
      <w:b/>
      <w:bCs/>
      <w:sz w:val="28"/>
      <w:szCs w:val="28"/>
      <w:lang w:val="x-none" w:eastAsia="x-none"/>
    </w:rPr>
  </w:style>
  <w:style w:type="paragraph" w:customStyle="1" w:styleId="Normal2">
    <w:name w:val="Normal2"/>
    <w:rsid w:val="002834B0"/>
    <w:pPr>
      <w:spacing w:after="0" w:line="240" w:lineRule="auto"/>
    </w:pPr>
    <w:rPr>
      <w:rFonts w:ascii="Times New Roman" w:eastAsia="Times New Roman" w:hAnsi="Times New Roman" w:cs="Times New Roman"/>
      <w:sz w:val="20"/>
      <w:szCs w:val="20"/>
      <w:lang w:eastAsia="ru-RU"/>
    </w:rPr>
  </w:style>
  <w:style w:type="paragraph" w:styleId="1a">
    <w:name w:val="toc 1"/>
    <w:basedOn w:val="a3"/>
    <w:next w:val="a3"/>
    <w:autoRedefine/>
    <w:rsid w:val="002834B0"/>
    <w:pPr>
      <w:tabs>
        <w:tab w:val="right" w:leader="dot" w:pos="10195"/>
      </w:tabs>
      <w:spacing w:after="0" w:line="360" w:lineRule="auto"/>
    </w:pPr>
    <w:rPr>
      <w:rFonts w:ascii="Times New Roman" w:eastAsia="Times New Roman" w:hAnsi="Times New Roman" w:cs="Times New Roman"/>
      <w:b/>
      <w:bCs/>
      <w:noProof/>
      <w:sz w:val="28"/>
      <w:szCs w:val="28"/>
      <w:lang w:eastAsia="ru-RU"/>
    </w:rPr>
  </w:style>
  <w:style w:type="paragraph" w:styleId="26">
    <w:name w:val="toc 2"/>
    <w:basedOn w:val="a3"/>
    <w:next w:val="a3"/>
    <w:autoRedefine/>
    <w:rsid w:val="002834B0"/>
    <w:pPr>
      <w:spacing w:after="0" w:line="240" w:lineRule="auto"/>
      <w:ind w:left="240"/>
    </w:pPr>
    <w:rPr>
      <w:rFonts w:ascii="Times New Roman" w:eastAsia="Times New Roman" w:hAnsi="Times New Roman" w:cs="Times New Roman"/>
      <w:sz w:val="24"/>
      <w:szCs w:val="24"/>
      <w:lang w:eastAsia="ru-RU"/>
    </w:rPr>
  </w:style>
  <w:style w:type="table" w:customStyle="1" w:styleId="111">
    <w:name w:val="Сетка таблицы11"/>
    <w:basedOn w:val="a5"/>
    <w:next w:val="af1"/>
    <w:rsid w:val="002834B0"/>
    <w:pPr>
      <w:widowControl w:val="0"/>
      <w:autoSpaceDE w:val="0"/>
      <w:autoSpaceDN w:val="0"/>
      <w:adjustRightInd w:val="0"/>
      <w:spacing w:after="0" w:line="240" w:lineRule="auto"/>
      <w:ind w:firstLine="440"/>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1">
    <w:name w:val="Пунктирование РГ"/>
    <w:basedOn w:val="32"/>
    <w:autoRedefine/>
    <w:rsid w:val="002834B0"/>
    <w:pPr>
      <w:widowControl w:val="0"/>
      <w:numPr>
        <w:ilvl w:val="2"/>
        <w:numId w:val="3"/>
      </w:numPr>
      <w:spacing w:before="360" w:after="0" w:line="264" w:lineRule="auto"/>
      <w:contextualSpacing/>
      <w:jc w:val="both"/>
    </w:pPr>
    <w:rPr>
      <w:b/>
      <w:bCs/>
      <w:i/>
      <w:iCs/>
      <w:sz w:val="26"/>
    </w:rPr>
  </w:style>
  <w:style w:type="paragraph" w:customStyle="1" w:styleId="affd">
    <w:name w:val="Заголовок инструкции"/>
    <w:basedOn w:val="a3"/>
    <w:autoRedefine/>
    <w:rsid w:val="002834B0"/>
    <w:pPr>
      <w:spacing w:before="120" w:after="240" w:line="360" w:lineRule="auto"/>
      <w:ind w:firstLine="709"/>
      <w:jc w:val="both"/>
    </w:pPr>
    <w:rPr>
      <w:rFonts w:ascii="Times New Roman" w:eastAsia="Times New Roman" w:hAnsi="Times New Roman" w:cs="Times New Roman"/>
      <w:b/>
      <w:sz w:val="28"/>
      <w:szCs w:val="28"/>
      <w:lang w:eastAsia="ru-RU"/>
    </w:rPr>
  </w:style>
  <w:style w:type="paragraph" w:customStyle="1" w:styleId="a0">
    <w:name w:val="Пункты"/>
    <w:basedOn w:val="a3"/>
    <w:autoRedefine/>
    <w:rsid w:val="002834B0"/>
    <w:pPr>
      <w:widowControl w:val="0"/>
      <w:numPr>
        <w:ilvl w:val="1"/>
        <w:numId w:val="3"/>
      </w:numPr>
      <w:spacing w:after="0" w:line="240" w:lineRule="auto"/>
      <w:ind w:left="0"/>
      <w:jc w:val="both"/>
    </w:pPr>
    <w:rPr>
      <w:rFonts w:ascii="Times New Roman" w:eastAsia="Times New Roman" w:hAnsi="Times New Roman" w:cs="Times New Roman"/>
      <w:bCs/>
      <w:iCs/>
      <w:kern w:val="28"/>
      <w:sz w:val="28"/>
      <w:szCs w:val="26"/>
      <w:lang w:eastAsia="ru-RU"/>
    </w:rPr>
  </w:style>
  <w:style w:type="paragraph" w:styleId="32">
    <w:name w:val="Body Text Indent 3"/>
    <w:basedOn w:val="a3"/>
    <w:link w:val="33"/>
    <w:rsid w:val="002834B0"/>
    <w:pPr>
      <w:spacing w:after="120" w:line="240" w:lineRule="auto"/>
      <w:ind w:left="283"/>
    </w:pPr>
    <w:rPr>
      <w:rFonts w:ascii="Times New Roman" w:eastAsia="Times New Roman" w:hAnsi="Times New Roman" w:cs="Times New Roman"/>
      <w:sz w:val="16"/>
      <w:szCs w:val="16"/>
      <w:lang w:val="x-none" w:eastAsia="x-none"/>
    </w:rPr>
  </w:style>
  <w:style w:type="character" w:customStyle="1" w:styleId="33">
    <w:name w:val="Основной текст с отступом 3 Знак"/>
    <w:basedOn w:val="a4"/>
    <w:link w:val="32"/>
    <w:rsid w:val="002834B0"/>
    <w:rPr>
      <w:rFonts w:ascii="Times New Roman" w:eastAsia="Times New Roman" w:hAnsi="Times New Roman" w:cs="Times New Roman"/>
      <w:sz w:val="16"/>
      <w:szCs w:val="16"/>
      <w:lang w:val="x-none" w:eastAsia="x-none"/>
    </w:rPr>
  </w:style>
  <w:style w:type="paragraph" w:styleId="affe">
    <w:name w:val="Plain Text"/>
    <w:basedOn w:val="a3"/>
    <w:link w:val="afff"/>
    <w:rsid w:val="002834B0"/>
    <w:pPr>
      <w:spacing w:after="0" w:line="240" w:lineRule="auto"/>
    </w:pPr>
    <w:rPr>
      <w:rFonts w:ascii="Courier New" w:eastAsia="Times New Roman" w:hAnsi="Courier New" w:cs="Times New Roman"/>
      <w:sz w:val="20"/>
      <w:szCs w:val="20"/>
      <w:lang w:val="x-none" w:eastAsia="x-none"/>
    </w:rPr>
  </w:style>
  <w:style w:type="character" w:customStyle="1" w:styleId="afff">
    <w:name w:val="Текст Знак"/>
    <w:basedOn w:val="a4"/>
    <w:link w:val="affe"/>
    <w:rsid w:val="002834B0"/>
    <w:rPr>
      <w:rFonts w:ascii="Courier New" w:eastAsia="Times New Roman" w:hAnsi="Courier New" w:cs="Times New Roman"/>
      <w:sz w:val="20"/>
      <w:szCs w:val="20"/>
      <w:lang w:val="x-none" w:eastAsia="x-none"/>
    </w:rPr>
  </w:style>
  <w:style w:type="character" w:styleId="afff0">
    <w:name w:val="Intense Reference"/>
    <w:uiPriority w:val="32"/>
    <w:qFormat/>
    <w:rsid w:val="002834B0"/>
    <w:rPr>
      <w:b/>
      <w:bCs/>
      <w:smallCaps/>
      <w:color w:val="C0504D"/>
      <w:spacing w:val="5"/>
      <w:u w:val="single"/>
    </w:rPr>
  </w:style>
  <w:style w:type="paragraph" w:styleId="afff1">
    <w:name w:val="No Spacing"/>
    <w:uiPriority w:val="1"/>
    <w:qFormat/>
    <w:rsid w:val="002834B0"/>
    <w:pPr>
      <w:spacing w:after="0" w:line="240" w:lineRule="auto"/>
    </w:pPr>
    <w:rPr>
      <w:rFonts w:ascii="Calibri" w:eastAsia="Calibri" w:hAnsi="Calibri" w:cs="Times New Roman"/>
    </w:rPr>
  </w:style>
  <w:style w:type="paragraph" w:customStyle="1" w:styleId="ConsPlusTitle">
    <w:name w:val="ConsPlusTitle"/>
    <w:rsid w:val="002834B0"/>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paragraph" w:customStyle="1" w:styleId="Normal1">
    <w:name w:val="Normal1"/>
    <w:rsid w:val="002834B0"/>
    <w:pPr>
      <w:spacing w:after="0" w:line="240" w:lineRule="auto"/>
    </w:pPr>
    <w:rPr>
      <w:rFonts w:ascii="Times New Roman" w:eastAsia="Times New Roman" w:hAnsi="Times New Roman" w:cs="Times New Roman"/>
      <w:sz w:val="20"/>
      <w:szCs w:val="20"/>
      <w:lang w:eastAsia="ru-RU"/>
    </w:rPr>
  </w:style>
  <w:style w:type="character" w:customStyle="1" w:styleId="afff2">
    <w:name w:val="Основной шрифт"/>
    <w:rsid w:val="002834B0"/>
  </w:style>
  <w:style w:type="paragraph" w:customStyle="1" w:styleId="Style4">
    <w:name w:val="Style4"/>
    <w:basedOn w:val="a3"/>
    <w:uiPriority w:val="99"/>
    <w:rsid w:val="002834B0"/>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ru-RU"/>
    </w:rPr>
  </w:style>
  <w:style w:type="paragraph" w:customStyle="1" w:styleId="100">
    <w:name w:val="ар_10"/>
    <w:basedOn w:val="a3"/>
    <w:rsid w:val="002834B0"/>
    <w:pPr>
      <w:spacing w:after="0" w:line="240" w:lineRule="auto"/>
      <w:jc w:val="center"/>
    </w:pPr>
    <w:rPr>
      <w:rFonts w:ascii="Arial" w:eastAsia="Times New Roman" w:hAnsi="Arial" w:cs="Arial"/>
      <w:sz w:val="20"/>
      <w:szCs w:val="20"/>
      <w:lang w:eastAsia="ru-RU"/>
    </w:rPr>
  </w:style>
  <w:style w:type="paragraph" w:customStyle="1" w:styleId="CharChar">
    <w:name w:val="Char Знак Знак Char Знак Знак Знак Знак Знак Знак Знак Знак Знак Знак Знак Знак Знак Знак Знак Знак"/>
    <w:basedOn w:val="a3"/>
    <w:rsid w:val="002834B0"/>
    <w:pPr>
      <w:spacing w:after="0" w:line="240" w:lineRule="auto"/>
    </w:pPr>
    <w:rPr>
      <w:rFonts w:ascii="Verdana" w:eastAsia="Times New Roman" w:hAnsi="Verdana" w:cs="Verdana"/>
      <w:sz w:val="20"/>
      <w:szCs w:val="20"/>
      <w:lang w:val="en-US"/>
    </w:rPr>
  </w:style>
  <w:style w:type="character" w:customStyle="1" w:styleId="listdocstitle">
    <w:name w:val="list_docs_title"/>
    <w:rsid w:val="002834B0"/>
  </w:style>
  <w:style w:type="paragraph" w:customStyle="1" w:styleId="afff3">
    <w:name w:val="табл"/>
    <w:basedOn w:val="a3"/>
    <w:rsid w:val="002834B0"/>
    <w:pPr>
      <w:spacing w:before="60" w:after="60" w:line="240" w:lineRule="auto"/>
    </w:pPr>
    <w:rPr>
      <w:rFonts w:ascii="Times New Roman" w:eastAsia="Times New Roman" w:hAnsi="Times New Roman" w:cs="Times New Roman"/>
      <w:sz w:val="18"/>
    </w:rPr>
  </w:style>
  <w:style w:type="character" w:customStyle="1" w:styleId="grame">
    <w:name w:val="grame"/>
    <w:basedOn w:val="a4"/>
    <w:rsid w:val="002834B0"/>
  </w:style>
  <w:style w:type="character" w:customStyle="1" w:styleId="spelle">
    <w:name w:val="spelle"/>
    <w:basedOn w:val="a4"/>
    <w:rsid w:val="002834B0"/>
  </w:style>
  <w:style w:type="paragraph" w:customStyle="1" w:styleId="afff4">
    <w:name w:val="таблица"/>
    <w:basedOn w:val="1"/>
    <w:rsid w:val="002834B0"/>
    <w:pPr>
      <w:spacing w:before="120" w:after="120"/>
      <w:jc w:val="center"/>
    </w:pPr>
    <w:rPr>
      <w:rFonts w:ascii="Times New Roman" w:hAnsi="Times New Roman"/>
      <w:bCs w:val="0"/>
      <w:kern w:val="28"/>
      <w:sz w:val="20"/>
      <w:szCs w:val="20"/>
      <w:lang w:val="ru-RU" w:eastAsia="ru-RU"/>
    </w:rPr>
  </w:style>
  <w:style w:type="paragraph" w:customStyle="1" w:styleId="afff5">
    <w:name w:val="Рис."/>
    <w:basedOn w:val="afd"/>
    <w:rsid w:val="002834B0"/>
    <w:pPr>
      <w:spacing w:after="240"/>
      <w:jc w:val="center"/>
    </w:pPr>
    <w:rPr>
      <w:rFonts w:ascii="Times New Roman" w:hAnsi="Times New Roman" w:cs="Times New Roman"/>
      <w:bCs/>
    </w:rPr>
  </w:style>
  <w:style w:type="paragraph" w:customStyle="1" w:styleId="afff6">
    <w:name w:val="рисунок"/>
    <w:basedOn w:val="afff5"/>
    <w:rsid w:val="002834B0"/>
    <w:pPr>
      <w:spacing w:before="240" w:after="120"/>
    </w:pPr>
  </w:style>
  <w:style w:type="paragraph" w:customStyle="1" w:styleId="afff7">
    <w:name w:val="табличный"/>
    <w:basedOn w:val="afd"/>
    <w:rsid w:val="002834B0"/>
    <w:pPr>
      <w:keepNext/>
      <w:spacing w:before="120" w:after="120"/>
      <w:jc w:val="right"/>
    </w:pPr>
    <w:rPr>
      <w:bCs/>
    </w:rPr>
  </w:style>
  <w:style w:type="paragraph" w:customStyle="1" w:styleId="afff8">
    <w:name w:val="формула"/>
    <w:basedOn w:val="a3"/>
    <w:rsid w:val="002834B0"/>
    <w:pPr>
      <w:spacing w:before="80" w:after="80" w:line="240" w:lineRule="auto"/>
      <w:jc w:val="center"/>
    </w:pPr>
    <w:rPr>
      <w:rFonts w:ascii="Times New Roman" w:eastAsia="Times New Roman" w:hAnsi="Times New Roman" w:cs="Times New Roman"/>
      <w:snapToGrid w:val="0"/>
      <w:sz w:val="20"/>
      <w:szCs w:val="20"/>
      <w:lang w:eastAsia="ru-RU"/>
    </w:rPr>
  </w:style>
  <w:style w:type="paragraph" w:customStyle="1" w:styleId="font8">
    <w:name w:val="font_8"/>
    <w:basedOn w:val="a3"/>
    <w:rsid w:val="002834B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4"/>
    <w:rsid w:val="002834B0"/>
  </w:style>
  <w:style w:type="character" w:customStyle="1" w:styleId="af6">
    <w:name w:val="Абзац списка Знак"/>
    <w:link w:val="af5"/>
    <w:uiPriority w:val="34"/>
    <w:rsid w:val="002834B0"/>
    <w:rPr>
      <w:rFonts w:ascii="Calibri" w:eastAsia="Calibri" w:hAnsi="Calibri" w:cs="Times New Roman"/>
      <w:lang w:val="x-none"/>
    </w:rPr>
  </w:style>
  <w:style w:type="character" w:styleId="afff9">
    <w:name w:val="Strong"/>
    <w:uiPriority w:val="22"/>
    <w:qFormat/>
    <w:rsid w:val="002834B0"/>
    <w:rPr>
      <w:b/>
      <w:bCs/>
    </w:rPr>
  </w:style>
  <w:style w:type="paragraph" w:customStyle="1" w:styleId="1b">
    <w:name w:val="Обычный1"/>
    <w:uiPriority w:val="99"/>
    <w:rsid w:val="002834B0"/>
    <w:pPr>
      <w:widowControl w:val="0"/>
      <w:snapToGrid w:val="0"/>
      <w:spacing w:after="0" w:line="240" w:lineRule="auto"/>
    </w:pPr>
    <w:rPr>
      <w:rFonts w:ascii="Times New Roman" w:eastAsia="Times New Roman" w:hAnsi="Times New Roman" w:cs="Times New Roman"/>
      <w:sz w:val="18"/>
      <w:szCs w:val="20"/>
      <w:lang w:eastAsia="ru-RU"/>
    </w:rPr>
  </w:style>
  <w:style w:type="character" w:customStyle="1" w:styleId="1c">
    <w:name w:val="Просмотренная гиперссылка1"/>
    <w:basedOn w:val="a4"/>
    <w:uiPriority w:val="99"/>
    <w:semiHidden/>
    <w:unhideWhenUsed/>
    <w:rsid w:val="002834B0"/>
    <w:rPr>
      <w:color w:val="954F72"/>
      <w:u w:val="single"/>
    </w:rPr>
  </w:style>
  <w:style w:type="character" w:styleId="afffa">
    <w:name w:val="FollowedHyperlink"/>
    <w:basedOn w:val="a4"/>
    <w:uiPriority w:val="99"/>
    <w:semiHidden/>
    <w:unhideWhenUsed/>
    <w:rsid w:val="002834B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brandinst.com.ru" TargetMode="External"/><Relationship Id="rId18" Type="http://schemas.openxmlformats.org/officeDocument/2006/relationships/hyperlink" Target="http://www.gfk.ru" TargetMode="External"/><Relationship Id="rId26" Type="http://schemas.openxmlformats.org/officeDocument/2006/relationships/hyperlink" Target="http://www.marketolog.ru" TargetMode="External"/><Relationship Id="rId39" Type="http://schemas.openxmlformats.org/officeDocument/2006/relationships/hyperlink" Target="http://www.marketing.spb.ru" TargetMode="External"/><Relationship Id="rId21" Type="http://schemas.openxmlformats.org/officeDocument/2006/relationships/image" Target="media/image1.png"/><Relationship Id="rId34" Type="http://schemas.openxmlformats.org/officeDocument/2006/relationships/hyperlink" Target="http://www.marketsurveys.ru" TargetMode="External"/><Relationship Id="rId42" Type="http://schemas.openxmlformats.org/officeDocument/2006/relationships/hyperlink" Target="http://brandinst.com.ru" TargetMode="External"/><Relationship Id="rId47" Type="http://schemas.openxmlformats.org/officeDocument/2006/relationships/hyperlink" Target="http://www.gfk.ru" TargetMode="External"/><Relationship Id="rId7" Type="http://schemas.openxmlformats.org/officeDocument/2006/relationships/hyperlink" Target="http://brandinst.com.ru" TargetMode="External"/><Relationship Id="rId2" Type="http://schemas.openxmlformats.org/officeDocument/2006/relationships/styles" Target="styles.xml"/><Relationship Id="rId16" Type="http://schemas.openxmlformats.org/officeDocument/2006/relationships/hyperlink" Target="http://www.marketing.spb.ru" TargetMode="External"/><Relationship Id="rId29" Type="http://schemas.openxmlformats.org/officeDocument/2006/relationships/hyperlink" Target="http://www.gfk.ru" TargetMode="External"/><Relationship Id="rId11" Type="http://schemas.openxmlformats.org/officeDocument/2006/relationships/hyperlink" Target="http://www.marketsurveys.ru" TargetMode="External"/><Relationship Id="rId24" Type="http://schemas.openxmlformats.org/officeDocument/2006/relationships/hyperlink" Target="http://brandinst.com.ru" TargetMode="External"/><Relationship Id="rId32" Type="http://schemas.openxmlformats.org/officeDocument/2006/relationships/hyperlink" Target="http://www.marketolog.ru" TargetMode="External"/><Relationship Id="rId37" Type="http://schemas.openxmlformats.org/officeDocument/2006/relationships/hyperlink" Target="http://www.dis.ru" TargetMode="External"/><Relationship Id="rId40" Type="http://schemas.openxmlformats.org/officeDocument/2006/relationships/hyperlink" Target="http://www.marketsurveys.ru" TargetMode="External"/><Relationship Id="rId45" Type="http://schemas.openxmlformats.org/officeDocument/2006/relationships/hyperlink" Target="http://www.marketing.spb.ru" TargetMode="External"/><Relationship Id="rId5" Type="http://schemas.openxmlformats.org/officeDocument/2006/relationships/footnotes" Target="footnotes.xml"/><Relationship Id="rId15" Type="http://schemas.openxmlformats.org/officeDocument/2006/relationships/hyperlink" Target="http://www.marketolog.ru" TargetMode="External"/><Relationship Id="rId23" Type="http://schemas.openxmlformats.org/officeDocument/2006/relationships/chart" Target="charts/chart1.xml"/><Relationship Id="rId28" Type="http://schemas.openxmlformats.org/officeDocument/2006/relationships/hyperlink" Target="http://www.marketsurveys.ru" TargetMode="External"/><Relationship Id="rId36" Type="http://schemas.openxmlformats.org/officeDocument/2006/relationships/hyperlink" Target="http://brandinst.com.ru" TargetMode="External"/><Relationship Id="rId49" Type="http://schemas.openxmlformats.org/officeDocument/2006/relationships/theme" Target="theme/theme1.xml"/><Relationship Id="rId10" Type="http://schemas.openxmlformats.org/officeDocument/2006/relationships/hyperlink" Target="http://www.marketing.spb.ru" TargetMode="External"/><Relationship Id="rId19" Type="http://schemas.openxmlformats.org/officeDocument/2006/relationships/hyperlink" Target="https://ru.wikipedia.org/w/index.php?title=%D0%A1%D0%BE%D0%BB%D0%BB%D0%B5%D1%80%D1%81-%D0%94%D0%B0%D0%BB%D1%8C%D0%BD%D0%B8%D0%B9_%D0%92%D0%BE%D1%81%D1%82%D0%BE%D0%BA&amp;action=edit&amp;redlink=1" TargetMode="External"/><Relationship Id="rId31" Type="http://schemas.openxmlformats.org/officeDocument/2006/relationships/hyperlink" Target="http://www.dis.ru" TargetMode="External"/><Relationship Id="rId44" Type="http://schemas.openxmlformats.org/officeDocument/2006/relationships/hyperlink" Target="http://www.marketolog.ru" TargetMode="External"/><Relationship Id="rId4" Type="http://schemas.openxmlformats.org/officeDocument/2006/relationships/webSettings" Target="webSettings.xml"/><Relationship Id="rId9" Type="http://schemas.openxmlformats.org/officeDocument/2006/relationships/hyperlink" Target="http://www.marketolog.ru" TargetMode="External"/><Relationship Id="rId14" Type="http://schemas.openxmlformats.org/officeDocument/2006/relationships/hyperlink" Target="http://www.dis.ru" TargetMode="External"/><Relationship Id="rId22" Type="http://schemas.openxmlformats.org/officeDocument/2006/relationships/image" Target="media/image2.png"/><Relationship Id="rId27" Type="http://schemas.openxmlformats.org/officeDocument/2006/relationships/hyperlink" Target="http://www.marketing.spb.ru" TargetMode="External"/><Relationship Id="rId30" Type="http://schemas.openxmlformats.org/officeDocument/2006/relationships/hyperlink" Target="http://brandinst.com.ru" TargetMode="External"/><Relationship Id="rId35" Type="http://schemas.openxmlformats.org/officeDocument/2006/relationships/hyperlink" Target="http://www.gfk.ru" TargetMode="External"/><Relationship Id="rId43" Type="http://schemas.openxmlformats.org/officeDocument/2006/relationships/hyperlink" Target="http://www.dis.ru" TargetMode="External"/><Relationship Id="rId48" Type="http://schemas.openxmlformats.org/officeDocument/2006/relationships/fontTable" Target="fontTable.xml"/><Relationship Id="rId8" Type="http://schemas.openxmlformats.org/officeDocument/2006/relationships/hyperlink" Target="http://www.dis.ru" TargetMode="External"/><Relationship Id="rId3" Type="http://schemas.openxmlformats.org/officeDocument/2006/relationships/settings" Target="settings.xml"/><Relationship Id="rId12" Type="http://schemas.openxmlformats.org/officeDocument/2006/relationships/hyperlink" Target="http://www.gfk.ru" TargetMode="External"/><Relationship Id="rId17" Type="http://schemas.openxmlformats.org/officeDocument/2006/relationships/hyperlink" Target="http://www.marketsurveys.ru" TargetMode="External"/><Relationship Id="rId25" Type="http://schemas.openxmlformats.org/officeDocument/2006/relationships/hyperlink" Target="http://www.dis.ru" TargetMode="External"/><Relationship Id="rId33" Type="http://schemas.openxmlformats.org/officeDocument/2006/relationships/hyperlink" Target="http://www.marketing.spb.ru" TargetMode="External"/><Relationship Id="rId38" Type="http://schemas.openxmlformats.org/officeDocument/2006/relationships/hyperlink" Target="http://www.marketolog.ru" TargetMode="External"/><Relationship Id="rId46" Type="http://schemas.openxmlformats.org/officeDocument/2006/relationships/hyperlink" Target="http://www.marketsurveys.ru" TargetMode="External"/><Relationship Id="rId20" Type="http://schemas.openxmlformats.org/officeDocument/2006/relationships/hyperlink" Target="https://ru.wikipedia.org/wiki/%D0%94%D0%B0%D0%BB%D1%8C%D0%B7%D0%B0%D0%B2%D0%BE%D0%B4" TargetMode="External"/><Relationship Id="rId41" Type="http://schemas.openxmlformats.org/officeDocument/2006/relationships/hyperlink" Target="http://www.gfk.ru" TargetMode="External"/><Relationship Id="rId1" Type="http://schemas.openxmlformats.org/officeDocument/2006/relationships/numbering" Target="numbering.xml"/><Relationship Id="rId6" Type="http://schemas.openxmlformats.org/officeDocument/2006/relationships/endnotes" Target="endnotes.xml"/></Relationships>
</file>

<file path=word/_rels/footnotes.xml.rels><?xml version="1.0" encoding="UTF-8" standalone="yes"?>
<Relationships xmlns="http://schemas.openxmlformats.org/package/2006/relationships"><Relationship Id="rId2" Type="http://schemas.openxmlformats.org/officeDocument/2006/relationships/hyperlink" Target="http://www.promebel.com/ru/headings/?articleID=10960" TargetMode="External"/><Relationship Id="rId1" Type="http://schemas.openxmlformats.org/officeDocument/2006/relationships/hyperlink" Target="http://impermebel.ru" TargetMode="Externa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G:\&#1059;&#1087;&#1088;&#1072;&#1074;&#1083;&#1077;&#1085;&#1080;&#1077;%20&#1084;&#1072;&#1088;&#1082;&#1077;&#1090;&#1080;&#1085;&#1075;&#1086;&#1084;\&#1055;&#1088;&#1082;&#1072;&#1082;&#1090;&#1080;&#1082;&#1091;&#1084;%203.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ru-RU"/>
  <c:roundedCorners val="1"/>
  <c:style val="4"/>
  <c:chart>
    <c:autoTitleDeleted val="1"/>
    <c:plotArea>
      <c:layout>
        <c:manualLayout>
          <c:layoutTarget val="inner"/>
          <c:xMode val="edge"/>
          <c:yMode val="edge"/>
          <c:x val="0.10796259332280199"/>
          <c:y val="0.12493907773723421"/>
          <c:w val="0.7355739786025981"/>
          <c:h val="0.84497279303501693"/>
        </c:manualLayout>
      </c:layout>
      <c:scatterChart>
        <c:scatterStyle val="lineMarker"/>
        <c:varyColors val="1"/>
        <c:ser>
          <c:idx val="0"/>
          <c:order val="0"/>
          <c:tx>
            <c:strRef>
              <c:f>Лист1!$B$16</c:f>
              <c:strCache>
                <c:ptCount val="1"/>
                <c:pt idx="0">
                  <c:v>Крепость</c:v>
                </c:pt>
              </c:strCache>
            </c:strRef>
          </c:tx>
          <c:spPr>
            <a:ln w="28575">
              <a:noFill/>
            </a:ln>
          </c:spPr>
          <c:dLbls>
            <c:spPr>
              <a:noFill/>
              <a:ln>
                <a:noFill/>
              </a:ln>
              <a:effectLst/>
            </c:spPr>
            <c:txPr>
              <a:bodyPr/>
              <a:lstStyle/>
              <a:p>
                <a:pPr>
                  <a:defRPr sz="1000" b="0" i="0" u="none" strike="noStrike" baseline="0">
                    <a:solidFill>
                      <a:srgbClr val="000000"/>
                    </a:solidFill>
                    <a:latin typeface="Calibri"/>
                    <a:ea typeface="Calibri"/>
                    <a:cs typeface="Calibri"/>
                  </a:defRPr>
                </a:pPr>
                <a:endParaRPr lang="ru-RU"/>
              </a:p>
            </c:txPr>
            <c:showLegendKey val="1"/>
            <c:showVal val="1"/>
            <c:showCatName val="1"/>
            <c:showSerName val="1"/>
            <c:showPercent val="1"/>
            <c:showBubbleSize val="1"/>
            <c:showLeaderLines val="0"/>
            <c:extLst>
              <c:ext xmlns:c15="http://schemas.microsoft.com/office/drawing/2012/chart" uri="{CE6537A1-D6FC-4f65-9D91-7224C49458BB}">
                <c15:layout/>
                <c15:showLeaderLines val="0"/>
              </c:ext>
            </c:extLst>
          </c:dLbls>
          <c:xVal>
            <c:numRef>
              <c:f>(Лист1!$G$15,Лист1!$N$15,Лист1!$S$15)</c:f>
              <c:numCache>
                <c:formatCode>General</c:formatCode>
                <c:ptCount val="3"/>
                <c:pt idx="0">
                  <c:v>-0.25</c:v>
                </c:pt>
                <c:pt idx="1">
                  <c:v>2</c:v>
                </c:pt>
                <c:pt idx="2">
                  <c:v>1.5</c:v>
                </c:pt>
              </c:numCache>
            </c:numRef>
          </c:xVal>
          <c:yVal>
            <c:numRef>
              <c:f>(Лист1!$G$16,Лист1!$N$16,Лист1!$S$16)</c:f>
              <c:numCache>
                <c:formatCode>General</c:formatCode>
                <c:ptCount val="3"/>
                <c:pt idx="0">
                  <c:v>0.25</c:v>
                </c:pt>
                <c:pt idx="1">
                  <c:v>2.5</c:v>
                </c:pt>
                <c:pt idx="2">
                  <c:v>1.7500000000000004</c:v>
                </c:pt>
              </c:numCache>
            </c:numRef>
          </c:yVal>
          <c:smooth val="1"/>
        </c:ser>
        <c:dLbls>
          <c:showLegendKey val="0"/>
          <c:showVal val="0"/>
          <c:showCatName val="0"/>
          <c:showSerName val="0"/>
          <c:showPercent val="0"/>
          <c:showBubbleSize val="0"/>
        </c:dLbls>
        <c:axId val="306016240"/>
        <c:axId val="306005600"/>
      </c:scatterChart>
      <c:valAx>
        <c:axId val="306016240"/>
        <c:scaling>
          <c:orientation val="minMax"/>
          <c:max val="5"/>
          <c:min val="-5"/>
        </c:scaling>
        <c:delete val="1"/>
        <c:axPos val="b"/>
        <c:majorGridlines/>
        <c:numFmt formatCode="#,##0" sourceLinked="0"/>
        <c:majorTickMark val="cross"/>
        <c:minorTickMark val="cross"/>
        <c:tickLblPos val="nextTo"/>
        <c:crossAx val="306005600"/>
        <c:crossesAt val="0"/>
        <c:crossBetween val="midCat"/>
        <c:majorUnit val="1"/>
      </c:valAx>
      <c:valAx>
        <c:axId val="306005600"/>
        <c:scaling>
          <c:orientation val="minMax"/>
          <c:max val="5"/>
          <c:min val="-5"/>
        </c:scaling>
        <c:delete val="1"/>
        <c:axPos val="l"/>
        <c:majorGridlines/>
        <c:numFmt formatCode="#,##0" sourceLinked="0"/>
        <c:majorTickMark val="cross"/>
        <c:minorTickMark val="cross"/>
        <c:tickLblPos val="nextTo"/>
        <c:crossAx val="306016240"/>
        <c:crossesAt val="0"/>
        <c:crossBetween val="midCat"/>
        <c:majorUnit val="1"/>
      </c:valAx>
    </c:plotArea>
    <c:plotVisOnly val="1"/>
    <c:dispBlanksAs val="gap"/>
    <c:showDLblsOverMax val="1"/>
  </c:chart>
  <c:spPr>
    <a:ln>
      <a:noFill/>
    </a:ln>
  </c:spPr>
  <c:txPr>
    <a:bodyPr/>
    <a:lstStyle/>
    <a:p>
      <a:pPr>
        <a:defRPr sz="1000" b="0" i="0" u="none" strike="noStrike" baseline="0">
          <a:solidFill>
            <a:srgbClr val="000000"/>
          </a:solidFill>
          <a:latin typeface="Calibri"/>
          <a:ea typeface="Calibri"/>
          <a:cs typeface="Calibri"/>
        </a:defRPr>
      </a:pPr>
      <a:endParaRPr lang="ru-RU"/>
    </a:p>
  </c:txPr>
  <c:externalData r:id="rId1">
    <c:autoUpdate val="1"/>
  </c:externalData>
  <c:userShapes r:id="rId2"/>
</c:chartSpace>
</file>

<file path=word/drawings/drawing1.xml><?xml version="1.0" encoding="utf-8"?>
<c:userShapes xmlns:c="http://schemas.openxmlformats.org/drawingml/2006/chart">
  <cdr:relSizeAnchor xmlns:cdr="http://schemas.openxmlformats.org/drawingml/2006/chartDrawing">
    <cdr:from>
      <cdr:x>0.51322</cdr:x>
      <cdr:y>0.50182</cdr:y>
    </cdr:from>
    <cdr:to>
      <cdr:x>0.6563</cdr:x>
      <cdr:y>0.53467</cdr:y>
    </cdr:to>
    <cdr:sp macro="" textlink="">
      <cdr:nvSpPr>
        <cdr:cNvPr id="2" name="TextBox 1"/>
        <cdr:cNvSpPr txBox="1"/>
      </cdr:nvSpPr>
      <cdr:spPr>
        <a:xfrm xmlns:a="http://schemas.openxmlformats.org/drawingml/2006/main">
          <a:off x="3143251" y="2619375"/>
          <a:ext cx="876300" cy="171450"/>
        </a:xfrm>
        <a:prstGeom xmlns:a="http://schemas.openxmlformats.org/drawingml/2006/main" prst="rect">
          <a:avLst/>
        </a:prstGeom>
      </cdr:spPr>
      <cdr:txBody>
        <a:bodyPr xmlns:a="http://schemas.openxmlformats.org/drawingml/2006/main" wrap="square" rtlCol="0"/>
        <a:lstStyle xmlns:a="http://schemas.openxmlformats.org/drawingml/2006/main"/>
        <a:p xmlns:a="http://schemas.openxmlformats.org/drawingml/2006/main">
          <a:r>
            <a:rPr lang="en-US" sz="1100"/>
            <a:t>Lipton</a:t>
          </a:r>
          <a:endParaRPr lang="ru-RU" sz="1100"/>
        </a:p>
      </cdr:txBody>
    </cdr:sp>
  </cdr:relSizeAnchor>
  <cdr:relSizeAnchor xmlns:cdr="http://schemas.openxmlformats.org/drawingml/2006/chartDrawing">
    <cdr:from>
      <cdr:x>0.5381</cdr:x>
      <cdr:y>0.51095</cdr:y>
    </cdr:from>
    <cdr:to>
      <cdr:x>0.69829</cdr:x>
      <cdr:y>0.54927</cdr:y>
    </cdr:to>
    <cdr:sp macro="" textlink="">
      <cdr:nvSpPr>
        <cdr:cNvPr id="3" name="TextBox 2"/>
        <cdr:cNvSpPr txBox="1"/>
      </cdr:nvSpPr>
      <cdr:spPr>
        <a:xfrm xmlns:a="http://schemas.openxmlformats.org/drawingml/2006/main">
          <a:off x="3295651" y="2667000"/>
          <a:ext cx="981075" cy="200025"/>
        </a:xfrm>
        <a:prstGeom xmlns:a="http://schemas.openxmlformats.org/drawingml/2006/main" prst="rect">
          <a:avLst/>
        </a:prstGeom>
      </cdr:spPr>
      <cdr:txBody>
        <a:bodyPr xmlns:a="http://schemas.openxmlformats.org/drawingml/2006/main" wrap="square" rtlCol="0"/>
        <a:lstStyle xmlns:a="http://schemas.openxmlformats.org/drawingml/2006/main"/>
        <a:p xmlns:a="http://schemas.openxmlformats.org/drawingml/2006/main">
          <a:endParaRPr lang="ru-RU" sz="1100"/>
        </a:p>
      </cdr:txBody>
    </cdr:sp>
  </cdr:relSizeAnchor>
  <cdr:relSizeAnchor xmlns:cdr="http://schemas.openxmlformats.org/drawingml/2006/chartDrawing">
    <cdr:from>
      <cdr:x>0.67807</cdr:x>
      <cdr:y>0.32482</cdr:y>
    </cdr:from>
    <cdr:to>
      <cdr:x>0.82115</cdr:x>
      <cdr:y>0.35766</cdr:y>
    </cdr:to>
    <cdr:sp macro="" textlink="">
      <cdr:nvSpPr>
        <cdr:cNvPr id="4" name="TextBox 1"/>
        <cdr:cNvSpPr txBox="1"/>
      </cdr:nvSpPr>
      <cdr:spPr>
        <a:xfrm xmlns:a="http://schemas.openxmlformats.org/drawingml/2006/main">
          <a:off x="4152900" y="1695450"/>
          <a:ext cx="876300" cy="171450"/>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r>
            <a:rPr lang="en-US" sz="1100"/>
            <a:t>Greenfield</a:t>
          </a:r>
          <a:endParaRPr lang="ru-RU" sz="1100"/>
        </a:p>
      </cdr:txBody>
    </cdr:sp>
  </cdr:relSizeAnchor>
  <cdr:relSizeAnchor xmlns:cdr="http://schemas.openxmlformats.org/drawingml/2006/chartDrawing">
    <cdr:from>
      <cdr:x>0.6563</cdr:x>
      <cdr:y>0.39964</cdr:y>
    </cdr:from>
    <cdr:to>
      <cdr:x>0.79938</cdr:x>
      <cdr:y>0.43248</cdr:y>
    </cdr:to>
    <cdr:sp macro="" textlink="">
      <cdr:nvSpPr>
        <cdr:cNvPr id="5" name="TextBox 1"/>
        <cdr:cNvSpPr txBox="1"/>
      </cdr:nvSpPr>
      <cdr:spPr>
        <a:xfrm xmlns:a="http://schemas.openxmlformats.org/drawingml/2006/main">
          <a:off x="4019550" y="2085975"/>
          <a:ext cx="876300" cy="171450"/>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Calibri"/>
            </a:defRPr>
          </a:lvl1pPr>
          <a:lvl2pPr marL="457200" indent="0">
            <a:defRPr sz="1100">
              <a:latin typeface="Calibri"/>
            </a:defRPr>
          </a:lvl2pPr>
          <a:lvl3pPr marL="914400" indent="0">
            <a:defRPr sz="1100">
              <a:latin typeface="Calibri"/>
            </a:defRPr>
          </a:lvl3pPr>
          <a:lvl4pPr marL="1371600" indent="0">
            <a:defRPr sz="1100">
              <a:latin typeface="Calibri"/>
            </a:defRPr>
          </a:lvl4pPr>
          <a:lvl5pPr marL="1828800" indent="0">
            <a:defRPr sz="1100">
              <a:latin typeface="Calibri"/>
            </a:defRPr>
          </a:lvl5pPr>
          <a:lvl6pPr marL="2286000" indent="0">
            <a:defRPr sz="1100">
              <a:latin typeface="Calibri"/>
            </a:defRPr>
          </a:lvl6pPr>
          <a:lvl7pPr marL="2743200" indent="0">
            <a:defRPr sz="1100">
              <a:latin typeface="Calibri"/>
            </a:defRPr>
          </a:lvl7pPr>
          <a:lvl8pPr marL="3200400" indent="0">
            <a:defRPr sz="1100">
              <a:latin typeface="Calibri"/>
            </a:defRPr>
          </a:lvl8pPr>
          <a:lvl9pPr marL="3657600" indent="0">
            <a:defRPr sz="1100">
              <a:latin typeface="Calibri"/>
            </a:defRPr>
          </a:lvl9pPr>
        </a:lstStyle>
        <a:p xmlns:a="http://schemas.openxmlformats.org/drawingml/2006/main">
          <a:r>
            <a:rPr lang="en-US" sz="1100"/>
            <a:t>Jay</a:t>
          </a:r>
          <a:endParaRPr lang="ru-RU" sz="1100"/>
        </a:p>
      </cdr:txBody>
    </cdr:sp>
  </cdr:relSizeAnchor>
  <cdr:relSizeAnchor xmlns:cdr="http://schemas.openxmlformats.org/drawingml/2006/chartDrawing">
    <cdr:from>
      <cdr:x>0.85692</cdr:x>
      <cdr:y>0.52737</cdr:y>
    </cdr:from>
    <cdr:to>
      <cdr:x>1</cdr:x>
      <cdr:y>0.56022</cdr:y>
    </cdr:to>
    <cdr:sp macro="" textlink="">
      <cdr:nvSpPr>
        <cdr:cNvPr id="6" name="TextBox 1"/>
        <cdr:cNvSpPr txBox="1"/>
      </cdr:nvSpPr>
      <cdr:spPr>
        <a:xfrm xmlns:a="http://schemas.openxmlformats.org/drawingml/2006/main">
          <a:off x="5295900" y="2752725"/>
          <a:ext cx="876300" cy="171450"/>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ru-RU" sz="1100"/>
            <a:t>Терпкость</a:t>
          </a:r>
        </a:p>
      </cdr:txBody>
    </cdr:sp>
  </cdr:relSizeAnchor>
  <cdr:relSizeAnchor xmlns:cdr="http://schemas.openxmlformats.org/drawingml/2006/chartDrawing">
    <cdr:from>
      <cdr:x>0.38414</cdr:x>
      <cdr:y>0.06387</cdr:y>
    </cdr:from>
    <cdr:to>
      <cdr:x>0.52722</cdr:x>
      <cdr:y>0.09672</cdr:y>
    </cdr:to>
    <cdr:sp macro="" textlink="">
      <cdr:nvSpPr>
        <cdr:cNvPr id="7" name="TextBox 1"/>
        <cdr:cNvSpPr txBox="1"/>
      </cdr:nvSpPr>
      <cdr:spPr>
        <a:xfrm xmlns:a="http://schemas.openxmlformats.org/drawingml/2006/main">
          <a:off x="2352675" y="333375"/>
          <a:ext cx="876300" cy="171450"/>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ru-RU" sz="1100"/>
            <a:t>Крепость</a:t>
          </a:r>
        </a:p>
      </cdr:txBody>
    </cdr:sp>
  </cdr:relSizeAnchor>
</c:userShape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29</Pages>
  <Words>9274</Words>
  <Characters>52867</Characters>
  <Application>Microsoft Office Word</Application>
  <DocSecurity>0</DocSecurity>
  <Lines>440</Lines>
  <Paragraphs>124</Paragraphs>
  <ScaleCrop>false</ScaleCrop>
  <HeadingPairs>
    <vt:vector size="2" baseType="variant">
      <vt:variant>
        <vt:lpstr>Название</vt:lpstr>
      </vt:variant>
      <vt:variant>
        <vt:i4>1</vt:i4>
      </vt:variant>
    </vt:vector>
  </HeadingPairs>
  <TitlesOfParts>
    <vt:vector size="1" baseType="lpstr">
      <vt:lpstr/>
    </vt:vector>
  </TitlesOfParts>
  <Company>VVSU</Company>
  <LinksUpToDate>false</LinksUpToDate>
  <CharactersWithSpaces>62017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Орлова Татьяна</dc:creator>
  <cp:keywords/>
  <dc:description/>
  <cp:lastModifiedBy>Орлова Татьяна</cp:lastModifiedBy>
  <cp:revision>2</cp:revision>
  <dcterms:created xsi:type="dcterms:W3CDTF">2020-06-16T05:43:00Z</dcterms:created>
  <dcterms:modified xsi:type="dcterms:W3CDTF">2020-06-25T06:32:00Z</dcterms:modified>
</cp:coreProperties>
</file>