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810354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1C02E7">
        <w:rPr>
          <w:rFonts w:ascii="Times New Roman" w:hAnsi="Times New Roman" w:cs="Times New Roman"/>
          <w:sz w:val="28"/>
          <w:szCs w:val="24"/>
        </w:rPr>
        <w:t>Управление запас</w:t>
      </w:r>
      <w:r w:rsidR="005A3C4F">
        <w:rPr>
          <w:rFonts w:ascii="Times New Roman" w:hAnsi="Times New Roman" w:cs="Times New Roman"/>
          <w:sz w:val="28"/>
          <w:szCs w:val="24"/>
        </w:rPr>
        <w:t>а</w:t>
      </w:r>
      <w:r w:rsidR="001C02E7">
        <w:rPr>
          <w:rFonts w:ascii="Times New Roman" w:hAnsi="Times New Roman" w:cs="Times New Roman"/>
          <w:sz w:val="28"/>
          <w:szCs w:val="24"/>
        </w:rPr>
        <w:t>ми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77DCC" w:rsidRPr="00A77DCC" w:rsidRDefault="00A77DCC" w:rsidP="00A77D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A77DCC">
        <w:rPr>
          <w:rFonts w:ascii="Times New Roman" w:hAnsi="Times New Roman" w:cs="Times New Roman"/>
          <w:sz w:val="28"/>
          <w:szCs w:val="24"/>
        </w:rPr>
        <w:t xml:space="preserve">МИНИСТЕРСТВО НАУКИ И ВЫСШЕГО ОБРАЗОВАНИЯ </w:t>
      </w:r>
    </w:p>
    <w:p w:rsidR="00A932C5" w:rsidRPr="00810354" w:rsidRDefault="00A77DCC" w:rsidP="00A77D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A77DCC">
        <w:rPr>
          <w:rFonts w:ascii="Times New Roman" w:hAnsi="Times New Roman" w:cs="Times New Roman"/>
          <w:sz w:val="28"/>
          <w:szCs w:val="24"/>
        </w:rPr>
        <w:t>РОССИЙСКОЙ ФЕДЕРАЦИИ</w:t>
      </w:r>
    </w:p>
    <w:p w:rsidR="00564F8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519F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ВЛАДИВОСТОКСКИЙ ГОСУДАРСТВЕННЫЙ </w:t>
      </w:r>
      <w:r w:rsidR="001519F7" w:rsidRPr="00810354">
        <w:rPr>
          <w:rFonts w:ascii="Times New Roman" w:hAnsi="Times New Roman" w:cs="Times New Roman"/>
          <w:sz w:val="28"/>
          <w:szCs w:val="24"/>
        </w:rPr>
        <w:t>УНИВЕРСИТЕТ</w:t>
      </w:r>
    </w:p>
    <w:p w:rsidR="001C5396" w:rsidRPr="00810354" w:rsidRDefault="001C5396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КАФЕДРА </w:t>
      </w:r>
      <w:r w:rsidR="006A4080">
        <w:rPr>
          <w:rFonts w:ascii="Times New Roman" w:hAnsi="Times New Roman" w:cs="Times New Roman"/>
          <w:sz w:val="28"/>
          <w:szCs w:val="24"/>
        </w:rPr>
        <w:t>МАРКЕТИНГА И ТОРГОВЛИ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211DBB" w:rsidRPr="00211DBB" w:rsidRDefault="00211DBB" w:rsidP="00211DBB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36"/>
          <w:szCs w:val="36"/>
          <w:lang w:eastAsia="ar-SA"/>
        </w:rPr>
      </w:pPr>
      <w:r w:rsidRPr="00211DBB">
        <w:rPr>
          <w:rFonts w:ascii="Times New Roman" w:eastAsia="Times New Roman" w:hAnsi="Times New Roman" w:cs="Calibri"/>
          <w:b/>
          <w:sz w:val="36"/>
          <w:szCs w:val="36"/>
          <w:lang w:eastAsia="ar-SA"/>
        </w:rPr>
        <w:t>Логистика производства</w:t>
      </w:r>
    </w:p>
    <w:p w:rsidR="008158FF" w:rsidRPr="00810354" w:rsidRDefault="008158FF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Фонд оценочных средств </w:t>
      </w:r>
      <w:r w:rsidR="00564F87" w:rsidRPr="00810354">
        <w:rPr>
          <w:rFonts w:ascii="Times New Roman" w:hAnsi="Times New Roman" w:cs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44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по направлению</w:t>
      </w:r>
      <w:r w:rsidR="00396D48" w:rsidRPr="00810354">
        <w:rPr>
          <w:rFonts w:ascii="Times New Roman" w:hAnsi="Times New Roman" w:cs="Times New Roman"/>
          <w:sz w:val="28"/>
          <w:szCs w:val="24"/>
        </w:rPr>
        <w:t xml:space="preserve"> подготовки</w:t>
      </w:r>
    </w:p>
    <w:p w:rsidR="00C61C1F" w:rsidRPr="00C61C1F" w:rsidRDefault="00C61C1F" w:rsidP="00C61C1F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61C1F">
        <w:rPr>
          <w:rFonts w:ascii="Times New Roman" w:eastAsia="Times New Roman" w:hAnsi="Times New Roman" w:cs="Times New Roman"/>
          <w:sz w:val="28"/>
          <w:szCs w:val="24"/>
          <w:lang w:eastAsia="ru-RU"/>
        </w:rPr>
        <w:t>38.03.06 Торговое дело. Международная логистика и управление поставками</w:t>
      </w:r>
    </w:p>
    <w:p w:rsidR="00C61C1F" w:rsidRPr="00C61C1F" w:rsidRDefault="00C61C1F" w:rsidP="00C61C1F">
      <w:pPr>
        <w:spacing w:after="0" w:line="240" w:lineRule="auto"/>
        <w:jc w:val="center"/>
        <w:rPr>
          <w:rFonts w:ascii="Times New Roman" w:eastAsia="Times New Roman" w:hAnsi="Times New Roman" w:cs="Calibri"/>
          <w:caps/>
          <w:sz w:val="24"/>
          <w:szCs w:val="24"/>
          <w:lang w:eastAsia="ar-SA"/>
        </w:rPr>
      </w:pPr>
    </w:p>
    <w:p w:rsidR="00C61C1F" w:rsidRPr="00C61C1F" w:rsidRDefault="00C61C1F" w:rsidP="00C61C1F">
      <w:pPr>
        <w:spacing w:after="0" w:line="240" w:lineRule="auto"/>
        <w:jc w:val="center"/>
        <w:rPr>
          <w:rFonts w:ascii="Times New Roman" w:eastAsia="Times New Roman" w:hAnsi="Times New Roman" w:cs="Calibri"/>
          <w:sz w:val="28"/>
          <w:szCs w:val="24"/>
          <w:lang w:eastAsia="ar-SA"/>
        </w:rPr>
      </w:pPr>
      <w:r w:rsidRPr="00C61C1F">
        <w:rPr>
          <w:rFonts w:ascii="Times New Roman" w:eastAsia="Times New Roman" w:hAnsi="Times New Roman" w:cs="Calibri"/>
          <w:sz w:val="28"/>
          <w:szCs w:val="24"/>
          <w:lang w:eastAsia="ar-SA"/>
        </w:rPr>
        <w:t xml:space="preserve">Форма обучения </w:t>
      </w:r>
    </w:p>
    <w:p w:rsidR="00C61C1F" w:rsidRPr="00C61C1F" w:rsidRDefault="00B66009" w:rsidP="00C61C1F">
      <w:pPr>
        <w:spacing w:after="0" w:line="240" w:lineRule="auto"/>
        <w:jc w:val="center"/>
        <w:rPr>
          <w:rFonts w:ascii="Times New Roman" w:eastAsia="Times New Roman" w:hAnsi="Times New Roman" w:cs="Calibri"/>
          <w:sz w:val="28"/>
          <w:szCs w:val="24"/>
          <w:lang w:eastAsia="ar-SA"/>
        </w:rPr>
      </w:pPr>
      <w:r>
        <w:rPr>
          <w:rFonts w:ascii="Times New Roman" w:eastAsia="Times New Roman" w:hAnsi="Times New Roman" w:cs="Calibri"/>
          <w:sz w:val="28"/>
          <w:szCs w:val="24"/>
          <w:lang w:eastAsia="ar-SA"/>
        </w:rPr>
        <w:t>о</w:t>
      </w:r>
      <w:r w:rsidR="00C61C1F" w:rsidRPr="00C61C1F">
        <w:rPr>
          <w:rFonts w:ascii="Times New Roman" w:eastAsia="Times New Roman" w:hAnsi="Times New Roman" w:cs="Calibri"/>
          <w:sz w:val="28"/>
          <w:szCs w:val="24"/>
          <w:lang w:eastAsia="ar-SA"/>
        </w:rPr>
        <w:t>чная</w:t>
      </w:r>
      <w:r>
        <w:rPr>
          <w:rFonts w:ascii="Times New Roman" w:eastAsia="Times New Roman" w:hAnsi="Times New Roman" w:cs="Calibri"/>
          <w:sz w:val="28"/>
          <w:szCs w:val="24"/>
          <w:lang w:eastAsia="ar-SA"/>
        </w:rPr>
        <w:t>, заочная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810354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810354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91C63" w:rsidRDefault="00D91C6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91C63" w:rsidRDefault="00D91C6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91C63" w:rsidRDefault="00D91C6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91C63" w:rsidRDefault="00D91C6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91C63" w:rsidRPr="00810354" w:rsidRDefault="00D91C6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B6C8F" w:rsidRPr="00810354" w:rsidRDefault="00835718" w:rsidP="00F26B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 20</w:t>
      </w:r>
      <w:r w:rsidR="008D7727">
        <w:rPr>
          <w:rFonts w:ascii="Times New Roman" w:hAnsi="Times New Roman" w:cs="Times New Roman"/>
          <w:sz w:val="28"/>
          <w:szCs w:val="24"/>
        </w:rPr>
        <w:t>23</w:t>
      </w:r>
      <w:bookmarkStart w:id="0" w:name="_GoBack"/>
      <w:bookmarkEnd w:id="0"/>
      <w:r w:rsidR="00FB6C8F"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331F">
        <w:rPr>
          <w:rFonts w:ascii="Arial" w:eastAsia="Calibri" w:hAnsi="Arial" w:cs="Arial"/>
          <w:b/>
          <w:sz w:val="28"/>
        </w:rPr>
        <w:lastRenderedPageBreak/>
        <w:t>1 ПЕРЕЧЕНЬ ФОРМИРУЕМЫХ КОМПЕТЕНЦИЙ</w:t>
      </w:r>
    </w:p>
    <w:p w:rsidR="00835718" w:rsidRPr="00835718" w:rsidRDefault="00835718" w:rsidP="00835718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35718">
        <w:rPr>
          <w:rFonts w:ascii="Times New Roman" w:eastAsia="Calibri" w:hAnsi="Times New Roman" w:cs="Times New Roman"/>
          <w:sz w:val="24"/>
          <w:szCs w:val="24"/>
        </w:rPr>
        <w:t>Таблица 1 – Перечень компетенций с указанием этапов их формирования в процессе освоения образовательной программе*</w:t>
      </w:r>
    </w:p>
    <w:tbl>
      <w:tblPr>
        <w:tblW w:w="14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12012"/>
        <w:gridCol w:w="1276"/>
      </w:tblGrid>
      <w:tr w:rsidR="00835718" w:rsidRPr="00835718" w:rsidTr="00700BC7">
        <w:tc>
          <w:tcPr>
            <w:tcW w:w="1565" w:type="dxa"/>
            <w:shd w:val="clear" w:color="auto" w:fill="auto"/>
            <w:vAlign w:val="center"/>
          </w:tcPr>
          <w:p w:rsidR="00835718" w:rsidRPr="00835718" w:rsidRDefault="00835718" w:rsidP="008357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35718">
              <w:rPr>
                <w:rFonts w:ascii="Times New Roman" w:eastAsia="Calibri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shd w:val="clear" w:color="auto" w:fill="auto"/>
            <w:vAlign w:val="center"/>
          </w:tcPr>
          <w:p w:rsidR="00835718" w:rsidRPr="00835718" w:rsidRDefault="00835718" w:rsidP="008357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35718">
              <w:rPr>
                <w:rFonts w:ascii="Times New Roman" w:eastAsia="Calibri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35718" w:rsidRPr="00835718" w:rsidRDefault="00835718" w:rsidP="008357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35718">
              <w:rPr>
                <w:rFonts w:ascii="Times New Roman" w:eastAsia="Calibri" w:hAnsi="Times New Roman" w:cs="Times New Roman"/>
                <w:sz w:val="24"/>
              </w:rPr>
              <w:t>Номер</w:t>
            </w:r>
          </w:p>
          <w:p w:rsidR="00835718" w:rsidRPr="00835718" w:rsidRDefault="00835718" w:rsidP="008357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35718">
              <w:rPr>
                <w:rFonts w:ascii="Times New Roman" w:eastAsia="Calibri" w:hAnsi="Times New Roman" w:cs="Times New Roman"/>
                <w:sz w:val="24"/>
              </w:rPr>
              <w:t>этапа</w:t>
            </w:r>
          </w:p>
        </w:tc>
      </w:tr>
      <w:tr w:rsidR="00211DBB" w:rsidRPr="00835718" w:rsidTr="00441BDB">
        <w:tc>
          <w:tcPr>
            <w:tcW w:w="1565" w:type="dxa"/>
          </w:tcPr>
          <w:p w:rsidR="00211DBB" w:rsidRPr="00211DBB" w:rsidRDefault="00211DBB" w:rsidP="00211DBB">
            <w:pPr>
              <w:spacing w:line="360" w:lineRule="auto"/>
              <w:rPr>
                <w:rFonts w:ascii="Times New Roman" w:eastAsia="Calibri" w:hAnsi="Times New Roman" w:cs="Times New Roman"/>
                <w:sz w:val="24"/>
              </w:rPr>
            </w:pPr>
            <w:r w:rsidRPr="00211DBB">
              <w:rPr>
                <w:rFonts w:ascii="Times New Roman" w:eastAsia="Calibri" w:hAnsi="Times New Roman" w:cs="Times New Roman"/>
                <w:sz w:val="24"/>
              </w:rPr>
              <w:t>ПК-7</w:t>
            </w:r>
          </w:p>
          <w:p w:rsidR="00211DBB" w:rsidRPr="00211DBB" w:rsidRDefault="00211DBB" w:rsidP="00211DBB">
            <w:pPr>
              <w:spacing w:line="360" w:lineRule="auto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2012" w:type="dxa"/>
          </w:tcPr>
          <w:p w:rsidR="00211DBB" w:rsidRPr="00211DBB" w:rsidRDefault="00211DBB" w:rsidP="00211DBB">
            <w:pPr>
              <w:ind w:firstLine="34"/>
              <w:rPr>
                <w:rFonts w:ascii="Times New Roman" w:eastAsia="Calibri" w:hAnsi="Times New Roman" w:cs="Times New Roman"/>
                <w:sz w:val="24"/>
              </w:rPr>
            </w:pPr>
            <w:r w:rsidRPr="00211DBB">
              <w:rPr>
                <w:rFonts w:ascii="Times New Roman" w:eastAsia="Calibri" w:hAnsi="Times New Roman" w:cs="Times New Roman"/>
                <w:sz w:val="24"/>
              </w:rPr>
              <w:t xml:space="preserve">способностью организовывать и планировать материально-техническое обеспечение предприятий, закупку и продажу товаров </w:t>
            </w:r>
          </w:p>
          <w:p w:rsidR="00211DBB" w:rsidRPr="00211DBB" w:rsidRDefault="00211DBB" w:rsidP="00211DBB">
            <w:pPr>
              <w:ind w:firstLine="34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276" w:type="dxa"/>
          </w:tcPr>
          <w:p w:rsidR="00211DBB" w:rsidRPr="00211DBB" w:rsidRDefault="00211DBB" w:rsidP="00211DBB">
            <w:pPr>
              <w:ind w:firstLine="34"/>
              <w:rPr>
                <w:rFonts w:ascii="Times New Roman" w:eastAsia="Calibri" w:hAnsi="Times New Roman" w:cs="Times New Roman"/>
                <w:sz w:val="24"/>
              </w:rPr>
            </w:pPr>
            <w:r w:rsidRPr="00211DBB">
              <w:rPr>
                <w:rFonts w:ascii="Times New Roman" w:eastAsia="Calibri" w:hAnsi="Times New Roman" w:cs="Times New Roman"/>
                <w:sz w:val="24"/>
              </w:rPr>
              <w:t>2</w:t>
            </w:r>
          </w:p>
        </w:tc>
      </w:tr>
      <w:tr w:rsidR="00211DBB" w:rsidRPr="00835718" w:rsidTr="00441BDB">
        <w:tc>
          <w:tcPr>
            <w:tcW w:w="1565" w:type="dxa"/>
          </w:tcPr>
          <w:p w:rsidR="00211DBB" w:rsidRPr="00211DBB" w:rsidRDefault="00211DBB" w:rsidP="00211DBB">
            <w:pPr>
              <w:spacing w:line="360" w:lineRule="auto"/>
              <w:rPr>
                <w:rFonts w:ascii="Times New Roman" w:eastAsia="Calibri" w:hAnsi="Times New Roman" w:cs="Times New Roman"/>
                <w:sz w:val="24"/>
              </w:rPr>
            </w:pPr>
            <w:r w:rsidRPr="00211DBB">
              <w:rPr>
                <w:rFonts w:ascii="Times New Roman" w:eastAsia="Calibri" w:hAnsi="Times New Roman" w:cs="Times New Roman"/>
                <w:sz w:val="24"/>
              </w:rPr>
              <w:t>ПК- 15</w:t>
            </w:r>
          </w:p>
        </w:tc>
        <w:tc>
          <w:tcPr>
            <w:tcW w:w="12012" w:type="dxa"/>
          </w:tcPr>
          <w:p w:rsidR="00211DBB" w:rsidRPr="00211DBB" w:rsidRDefault="00211DBB" w:rsidP="00211DBB">
            <w:pPr>
              <w:ind w:firstLine="34"/>
              <w:rPr>
                <w:rFonts w:ascii="Times New Roman" w:eastAsia="Calibri" w:hAnsi="Times New Roman" w:cs="Times New Roman"/>
                <w:sz w:val="24"/>
              </w:rPr>
            </w:pPr>
            <w:r w:rsidRPr="00211DBB">
              <w:rPr>
                <w:rFonts w:ascii="Times New Roman" w:eastAsia="Calibri" w:hAnsi="Times New Roman" w:cs="Times New Roman"/>
                <w:sz w:val="24"/>
              </w:rPr>
              <w:t>готовность участвовать в выборе и формировании логистических цепей и схем в торговых организациях, способность управлять логистическими процессами и изыскивать оптимальные логистические системы</w:t>
            </w:r>
          </w:p>
        </w:tc>
        <w:tc>
          <w:tcPr>
            <w:tcW w:w="1276" w:type="dxa"/>
          </w:tcPr>
          <w:p w:rsidR="00211DBB" w:rsidRPr="00211DBB" w:rsidRDefault="00211DBB" w:rsidP="00211DBB">
            <w:pPr>
              <w:ind w:firstLine="34"/>
              <w:rPr>
                <w:rFonts w:ascii="Times New Roman" w:eastAsia="Calibri" w:hAnsi="Times New Roman" w:cs="Times New Roman"/>
                <w:sz w:val="24"/>
              </w:rPr>
            </w:pPr>
            <w:r w:rsidRPr="00211DBB">
              <w:rPr>
                <w:rFonts w:ascii="Times New Roman" w:eastAsia="Calibri" w:hAnsi="Times New Roman" w:cs="Times New Roman"/>
                <w:sz w:val="24"/>
              </w:rPr>
              <w:t>1</w:t>
            </w:r>
          </w:p>
        </w:tc>
      </w:tr>
    </w:tbl>
    <w:p w:rsidR="00835718" w:rsidRPr="00835718" w:rsidRDefault="00835718" w:rsidP="0083571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835718">
        <w:rPr>
          <w:rFonts w:ascii="Times New Roman" w:eastAsia="Calibri" w:hAnsi="Times New Roman" w:cs="Times New Roman"/>
          <w:sz w:val="24"/>
        </w:rPr>
        <w:tab/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835718" w:rsidRPr="00835718" w:rsidRDefault="00835718" w:rsidP="00835718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</w:rPr>
      </w:pPr>
    </w:p>
    <w:p w:rsidR="00835718" w:rsidRPr="00835718" w:rsidRDefault="00835718" w:rsidP="00835718">
      <w:pPr>
        <w:spacing w:after="0" w:line="240" w:lineRule="auto"/>
        <w:jc w:val="both"/>
        <w:rPr>
          <w:rFonts w:ascii="Arial" w:eastAsia="Calibri" w:hAnsi="Arial" w:cs="Arial"/>
          <w:b/>
          <w:sz w:val="28"/>
        </w:rPr>
      </w:pPr>
      <w:r w:rsidRPr="00835718">
        <w:rPr>
          <w:rFonts w:ascii="Arial" w:eastAsia="Calibri" w:hAnsi="Arial" w:cs="Arial"/>
          <w:b/>
          <w:sz w:val="28"/>
        </w:rPr>
        <w:t xml:space="preserve">2 Описание критериев оценивания планируемых результатов обучения </w:t>
      </w:r>
    </w:p>
    <w:p w:rsidR="00835718" w:rsidRPr="00835718" w:rsidRDefault="00835718" w:rsidP="00835718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</w:rPr>
      </w:pPr>
    </w:p>
    <w:p w:rsidR="00835718" w:rsidRPr="00835718" w:rsidRDefault="00211DBB" w:rsidP="0083571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&lt;ПК-7</w:t>
      </w:r>
      <w:r w:rsidR="00835718" w:rsidRPr="00835718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&gt; </w:t>
      </w:r>
      <w:r w:rsidRPr="00835718">
        <w:rPr>
          <w:rFonts w:ascii="Times New Roman" w:eastAsia="Calibri" w:hAnsi="Times New Roman" w:cs="Times New Roman"/>
          <w:b/>
          <w:i/>
          <w:sz w:val="24"/>
          <w:szCs w:val="24"/>
        </w:rPr>
        <w:t>&lt;</w:t>
      </w:r>
      <w:r w:rsidRPr="00211DBB">
        <w:rPr>
          <w:rFonts w:ascii="Times New Roman" w:eastAsia="Calibri" w:hAnsi="Times New Roman" w:cs="Times New Roman"/>
          <w:b/>
          <w:i/>
          <w:sz w:val="28"/>
          <w:szCs w:val="28"/>
        </w:rPr>
        <w:t>Способностью организовывать и планировать материально-техническое обеспечение предприятий, закупку и продажу товаров</w:t>
      </w:r>
      <w:r w:rsidRPr="00211DBB">
        <w:rPr>
          <w:rFonts w:ascii="Times New Roman" w:eastAsia="Calibri" w:hAnsi="Times New Roman" w:cs="Times New Roman"/>
          <w:b/>
          <w:i/>
          <w:sz w:val="24"/>
          <w:szCs w:val="24"/>
        </w:rPr>
        <w:t>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1"/>
        <w:gridCol w:w="8384"/>
        <w:gridCol w:w="4969"/>
      </w:tblGrid>
      <w:tr w:rsidR="00835718" w:rsidRPr="00835718" w:rsidTr="00700BC7">
        <w:trPr>
          <w:trHeight w:val="631"/>
        </w:trPr>
        <w:tc>
          <w:tcPr>
            <w:tcW w:w="3417" w:type="pct"/>
            <w:gridSpan w:val="2"/>
          </w:tcPr>
          <w:p w:rsidR="00835718" w:rsidRPr="00835718" w:rsidRDefault="00835718" w:rsidP="008357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57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835718" w:rsidRPr="00835718" w:rsidRDefault="00835718" w:rsidP="008357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5718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835718" w:rsidRPr="00835718" w:rsidRDefault="00835718" w:rsidP="008357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57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Критерии оценивания результатов </w:t>
            </w:r>
            <w:r w:rsidR="00BB6F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обучения</w:t>
            </w:r>
          </w:p>
        </w:tc>
      </w:tr>
      <w:tr w:rsidR="00E2331F" w:rsidRPr="00835718" w:rsidTr="00700BC7">
        <w:tc>
          <w:tcPr>
            <w:tcW w:w="746" w:type="pct"/>
          </w:tcPr>
          <w:p w:rsidR="00E2331F" w:rsidRPr="00835718" w:rsidRDefault="00E2331F" w:rsidP="00E233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7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:rsidR="00E2331F" w:rsidRPr="00E2331F" w:rsidRDefault="00E47F86" w:rsidP="00E2331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технической документации, необходимой для профессиональной деятельности</w:t>
            </w:r>
          </w:p>
        </w:tc>
        <w:tc>
          <w:tcPr>
            <w:tcW w:w="1583" w:type="pct"/>
          </w:tcPr>
          <w:p w:rsidR="00E2331F" w:rsidRPr="0045528B" w:rsidRDefault="00E2331F" w:rsidP="00E233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28B">
              <w:rPr>
                <w:rFonts w:ascii="Times New Roman" w:hAnsi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E2331F" w:rsidRPr="0045528B" w:rsidRDefault="00E2331F" w:rsidP="00E2331F">
            <w:pPr>
              <w:rPr>
                <w:rFonts w:ascii="Times New Roman" w:hAnsi="Times New Roman"/>
                <w:sz w:val="24"/>
                <w:szCs w:val="24"/>
              </w:rPr>
            </w:pPr>
            <w:r w:rsidRPr="0045528B">
              <w:rPr>
                <w:rFonts w:ascii="Times New Roman" w:hAnsi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E2331F" w:rsidRPr="00835718" w:rsidTr="00700BC7">
        <w:tc>
          <w:tcPr>
            <w:tcW w:w="746" w:type="pct"/>
          </w:tcPr>
          <w:p w:rsidR="00E2331F" w:rsidRPr="00835718" w:rsidRDefault="00E2331F" w:rsidP="00E233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7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6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2331F" w:rsidRPr="00E2331F" w:rsidRDefault="00E47F86" w:rsidP="00E2331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действующее законодательство и требования нормативных документов при организации закупки и продажи товаров</w:t>
            </w:r>
          </w:p>
        </w:tc>
        <w:tc>
          <w:tcPr>
            <w:tcW w:w="1583" w:type="pct"/>
          </w:tcPr>
          <w:p w:rsidR="00E2331F" w:rsidRPr="0045528B" w:rsidRDefault="00E2331F" w:rsidP="00E233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28B">
              <w:rPr>
                <w:rFonts w:ascii="Times New Roman" w:hAnsi="Times New Roman"/>
                <w:sz w:val="24"/>
                <w:szCs w:val="24"/>
              </w:rPr>
              <w:t>Самостоятельность решения поставленных задач</w:t>
            </w:r>
          </w:p>
          <w:p w:rsidR="00E2331F" w:rsidRPr="0045528B" w:rsidRDefault="00E2331F" w:rsidP="00E233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2331F" w:rsidRPr="0045528B" w:rsidRDefault="00E2331F" w:rsidP="00E233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F86" w:rsidRPr="00835718" w:rsidTr="00F63A52">
        <w:trPr>
          <w:trHeight w:val="920"/>
        </w:trPr>
        <w:tc>
          <w:tcPr>
            <w:tcW w:w="746" w:type="pct"/>
          </w:tcPr>
          <w:p w:rsidR="00E47F86" w:rsidRPr="00835718" w:rsidRDefault="00E47F86" w:rsidP="00E47F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57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6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7F86" w:rsidRPr="00E47F86" w:rsidRDefault="00E47F86" w:rsidP="00E47F8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способностью организовывать бизнес-процессы по закупке и продаже товаров и оценивать их эффективность </w:t>
            </w:r>
          </w:p>
        </w:tc>
        <w:tc>
          <w:tcPr>
            <w:tcW w:w="1583" w:type="pct"/>
          </w:tcPr>
          <w:p w:rsidR="00E47F86" w:rsidRPr="0045528B" w:rsidRDefault="00E47F86" w:rsidP="00E47F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28B">
              <w:rPr>
                <w:rFonts w:ascii="Times New Roman" w:hAnsi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835718" w:rsidRDefault="00835718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2362" w:rsidRPr="00835718" w:rsidRDefault="00211DBB" w:rsidP="00732362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&lt;ПК-15</w:t>
      </w:r>
      <w:r w:rsidR="00732362" w:rsidRPr="00835718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&gt; </w:t>
      </w:r>
      <w:r w:rsidRPr="00835718">
        <w:rPr>
          <w:rFonts w:ascii="Times New Roman" w:eastAsia="Calibri" w:hAnsi="Times New Roman" w:cs="Times New Roman"/>
          <w:b/>
          <w:i/>
          <w:sz w:val="24"/>
          <w:szCs w:val="24"/>
        </w:rPr>
        <w:t>&lt;</w:t>
      </w:r>
      <w:r w:rsidRPr="00211DBB">
        <w:rPr>
          <w:rFonts w:ascii="Times New Roman" w:eastAsia="Calibri" w:hAnsi="Times New Roman" w:cs="Times New Roman"/>
          <w:b/>
          <w:i/>
          <w:sz w:val="28"/>
          <w:szCs w:val="28"/>
        </w:rPr>
        <w:t>Готовность участвовать в выборе и формировании логистических цепей и схем в торговых организациях, способность управлять логистическими процессами и изыскивать оптимальные логистические системы</w:t>
      </w:r>
      <w:r w:rsidRPr="00211DB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="00732362" w:rsidRPr="00732362">
        <w:rPr>
          <w:rFonts w:ascii="Times New Roman" w:eastAsia="Calibri" w:hAnsi="Times New Roman" w:cs="Times New Roman"/>
          <w:b/>
          <w:i/>
          <w:sz w:val="24"/>
          <w:szCs w:val="24"/>
        </w:rPr>
        <w:t>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1"/>
        <w:gridCol w:w="8384"/>
        <w:gridCol w:w="4969"/>
      </w:tblGrid>
      <w:tr w:rsidR="00732362" w:rsidRPr="00835718" w:rsidTr="00732362">
        <w:trPr>
          <w:trHeight w:val="631"/>
        </w:trPr>
        <w:tc>
          <w:tcPr>
            <w:tcW w:w="3417" w:type="pct"/>
            <w:gridSpan w:val="2"/>
          </w:tcPr>
          <w:p w:rsidR="00732362" w:rsidRPr="00835718" w:rsidRDefault="00732362" w:rsidP="007323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57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732362" w:rsidRPr="00835718" w:rsidRDefault="00732362" w:rsidP="007323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5718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732362" w:rsidRPr="00835718" w:rsidRDefault="00732362" w:rsidP="007323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57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Критерии оценивания результатов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обучения</w:t>
            </w:r>
          </w:p>
        </w:tc>
      </w:tr>
      <w:tr w:rsidR="00732362" w:rsidRPr="00835718" w:rsidTr="00732362">
        <w:tc>
          <w:tcPr>
            <w:tcW w:w="746" w:type="pct"/>
          </w:tcPr>
          <w:p w:rsidR="00732362" w:rsidRPr="00835718" w:rsidRDefault="00732362" w:rsidP="007323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7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:rsidR="00732362" w:rsidRPr="00E2331F" w:rsidRDefault="00E47F86" w:rsidP="00732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концепции, методы и функции логистики; контроль и управление в логистике, особенности логистики в торговле; сущность и особенности логистических процессов; структуру, типы, виды логистических цепей и схем, критерии их оценки, факторы выбора</w:t>
            </w:r>
          </w:p>
        </w:tc>
        <w:tc>
          <w:tcPr>
            <w:tcW w:w="1583" w:type="pct"/>
          </w:tcPr>
          <w:p w:rsidR="00732362" w:rsidRPr="0045528B" w:rsidRDefault="00732362" w:rsidP="007323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28B">
              <w:rPr>
                <w:rFonts w:ascii="Times New Roman" w:hAnsi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732362" w:rsidRPr="0045528B" w:rsidRDefault="00732362" w:rsidP="00732362">
            <w:pPr>
              <w:rPr>
                <w:rFonts w:ascii="Times New Roman" w:hAnsi="Times New Roman"/>
                <w:sz w:val="24"/>
                <w:szCs w:val="24"/>
              </w:rPr>
            </w:pPr>
            <w:r w:rsidRPr="0045528B">
              <w:rPr>
                <w:rFonts w:ascii="Times New Roman" w:hAnsi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732362" w:rsidRPr="00835718" w:rsidTr="00732362">
        <w:tc>
          <w:tcPr>
            <w:tcW w:w="746" w:type="pct"/>
          </w:tcPr>
          <w:p w:rsidR="00732362" w:rsidRPr="00835718" w:rsidRDefault="00732362" w:rsidP="007323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7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6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32362" w:rsidRPr="00E2331F" w:rsidRDefault="00E47F86" w:rsidP="00732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выбирать логистические цепи и схемы; управлять логистическими процессами компании; координировать взаимодействие всех участников доставки; определять взаимосвязь логической инфраструктуры товарного рынка и рынка транспортных услуг</w:t>
            </w:r>
          </w:p>
        </w:tc>
        <w:tc>
          <w:tcPr>
            <w:tcW w:w="1583" w:type="pct"/>
          </w:tcPr>
          <w:p w:rsidR="00732362" w:rsidRPr="0045528B" w:rsidRDefault="00732362" w:rsidP="007323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28B">
              <w:rPr>
                <w:rFonts w:ascii="Times New Roman" w:hAnsi="Times New Roman"/>
                <w:sz w:val="24"/>
                <w:szCs w:val="24"/>
              </w:rPr>
              <w:t>Самостоятельность решения поставленных задач</w:t>
            </w:r>
          </w:p>
          <w:p w:rsidR="00732362" w:rsidRPr="0045528B" w:rsidRDefault="00732362" w:rsidP="007323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32362" w:rsidRPr="0045528B" w:rsidRDefault="00732362" w:rsidP="007323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362" w:rsidRPr="00835718" w:rsidTr="00732362">
        <w:tc>
          <w:tcPr>
            <w:tcW w:w="746" w:type="pct"/>
          </w:tcPr>
          <w:p w:rsidR="00732362" w:rsidRPr="00835718" w:rsidRDefault="00732362" w:rsidP="007323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57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671" w:type="pct"/>
            <w:tcBorders>
              <w:top w:val="single" w:sz="4" w:space="0" w:color="auto"/>
            </w:tcBorders>
          </w:tcPr>
          <w:p w:rsidR="00732362" w:rsidRPr="00835718" w:rsidRDefault="00E47F86" w:rsidP="0073236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владения методами и критериями оценки логистических систем; процедурами формирования логистических цепей</w:t>
            </w:r>
          </w:p>
        </w:tc>
        <w:tc>
          <w:tcPr>
            <w:tcW w:w="1583" w:type="pct"/>
          </w:tcPr>
          <w:p w:rsidR="00732362" w:rsidRPr="0045528B" w:rsidRDefault="00732362" w:rsidP="007323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28B">
              <w:rPr>
                <w:rFonts w:ascii="Times New Roman" w:hAnsi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732362" w:rsidRDefault="00732362" w:rsidP="0073236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2362" w:rsidRDefault="00732362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5718" w:rsidRDefault="00835718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4729" w:rsidRPr="00534BE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104729" w:rsidRPr="00534BE9" w:rsidSect="005570A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Default="00104729" w:rsidP="00BB66E3">
      <w:pPr>
        <w:rPr>
          <w:rFonts w:ascii="Times New Roman" w:hAnsi="Times New Roman" w:cs="Times New Roman"/>
          <w:b/>
          <w:sz w:val="24"/>
          <w:szCs w:val="24"/>
        </w:rPr>
      </w:pPr>
      <w:r w:rsidRPr="00534BE9">
        <w:rPr>
          <w:rFonts w:ascii="Times New Roman" w:hAnsi="Times New Roman" w:cs="Times New Roman"/>
          <w:b/>
          <w:sz w:val="24"/>
          <w:szCs w:val="24"/>
        </w:rPr>
        <w:t>3 ПЕРЕЧЕНЬ ОЦЕНОЧНЫХ СРЕДСТВ</w:t>
      </w:r>
    </w:p>
    <w:p w:rsidR="00E2331F" w:rsidRDefault="00E2331F" w:rsidP="00BB66E3">
      <w:pPr>
        <w:rPr>
          <w:rFonts w:ascii="Times New Roman" w:hAnsi="Times New Roman" w:cs="Times New Roman"/>
          <w:b/>
          <w:sz w:val="24"/>
          <w:szCs w:val="24"/>
        </w:rPr>
      </w:pPr>
    </w:p>
    <w:p w:rsidR="00E2331F" w:rsidRPr="00E2331F" w:rsidRDefault="00E2331F" w:rsidP="00E2331F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E2331F">
        <w:rPr>
          <w:rFonts w:ascii="Times New Roman" w:eastAsia="Calibri" w:hAnsi="Times New Roman" w:cs="Times New Roman"/>
          <w:sz w:val="24"/>
          <w:szCs w:val="24"/>
        </w:rPr>
        <w:t xml:space="preserve">Таблица 3.2 - </w:t>
      </w:r>
      <w:r w:rsidR="00211DBB">
        <w:rPr>
          <w:rFonts w:ascii="Times New Roman" w:eastAsia="Calibri" w:hAnsi="Times New Roman" w:cs="Times New Roman"/>
          <w:sz w:val="24"/>
          <w:szCs w:val="24"/>
        </w:rPr>
        <w:t>Перечень оценочных средств (ПК-7</w:t>
      </w:r>
      <w:r w:rsidRPr="00E2331F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8"/>
        <w:gridCol w:w="3049"/>
        <w:gridCol w:w="2081"/>
        <w:gridCol w:w="2218"/>
        <w:gridCol w:w="1906"/>
      </w:tblGrid>
      <w:tr w:rsidR="00E2331F" w:rsidRPr="00E2331F" w:rsidTr="00700BC7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331F" w:rsidRPr="00E2331F" w:rsidRDefault="00E2331F" w:rsidP="00E2331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2331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21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2331F" w:rsidRPr="00E2331F" w:rsidRDefault="00E2331F" w:rsidP="00E2331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233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23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2331F" w:rsidRPr="00E2331F" w:rsidRDefault="00E2331F" w:rsidP="00E2331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233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E2331F" w:rsidRPr="00E2331F" w:rsidTr="00700BC7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2331F" w:rsidRPr="00E2331F" w:rsidRDefault="00E2331F" w:rsidP="00E2331F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2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331F" w:rsidRPr="00E2331F" w:rsidRDefault="00E2331F" w:rsidP="00E2331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2331F" w:rsidRPr="00E2331F" w:rsidRDefault="00E2331F" w:rsidP="00E2331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2331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2331F" w:rsidRPr="00E2331F" w:rsidRDefault="00E2331F" w:rsidP="00E2331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2331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700BC7" w:rsidRPr="00E2331F" w:rsidTr="00700BC7">
        <w:trPr>
          <w:trHeight w:val="492"/>
          <w:jc w:val="center"/>
        </w:trPr>
        <w:tc>
          <w:tcPr>
            <w:tcW w:w="4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00BC7" w:rsidRPr="00E2331F" w:rsidRDefault="00700BC7" w:rsidP="00700BC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3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96" w:type="pct"/>
            <w:tcBorders>
              <w:top w:val="single" w:sz="4" w:space="0" w:color="auto"/>
            </w:tcBorders>
          </w:tcPr>
          <w:p w:rsidR="00700BC7" w:rsidRPr="00E2331F" w:rsidRDefault="00E47F86" w:rsidP="00700B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технической документации, необходимой для профессиональной деятельности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0BC7" w:rsidRPr="00E2331F" w:rsidRDefault="00700BC7" w:rsidP="00700BC7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Темы 1-7</w:t>
            </w: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0BC7" w:rsidRPr="00E2331F" w:rsidRDefault="00190B94" w:rsidP="00700BC7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>Семинар</w:t>
            </w:r>
            <w:r w:rsidR="00441BDB" w:rsidRPr="00E2331F"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>,</w:t>
            </w:r>
            <w:r w:rsidR="00441BDB"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 xml:space="preserve"> контрольная работа</w:t>
            </w:r>
          </w:p>
          <w:p w:rsidR="00700BC7" w:rsidRPr="00E2331F" w:rsidRDefault="00700BC7" w:rsidP="00700BC7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700BC7" w:rsidRPr="00E2331F" w:rsidRDefault="00700BC7" w:rsidP="00700BC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 xml:space="preserve">Итоговое тестирование </w:t>
            </w:r>
          </w:p>
          <w:p w:rsidR="00700BC7" w:rsidRPr="00E2331F" w:rsidRDefault="00700BC7" w:rsidP="00700BC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 xml:space="preserve">Вопросы к экзамену </w:t>
            </w:r>
          </w:p>
          <w:p w:rsidR="00700BC7" w:rsidRPr="00E2331F" w:rsidRDefault="00700BC7" w:rsidP="00700BC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700BC7" w:rsidRPr="00E2331F" w:rsidTr="00700BC7">
        <w:trPr>
          <w:trHeight w:val="20"/>
          <w:jc w:val="center"/>
        </w:trPr>
        <w:tc>
          <w:tcPr>
            <w:tcW w:w="4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00BC7" w:rsidRPr="00E2331F" w:rsidRDefault="00700BC7" w:rsidP="00700BC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33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0BC7" w:rsidRPr="00E2331F" w:rsidRDefault="00E47F86" w:rsidP="00700B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действующее законодательство и требования нормативных документов при организации закупки и продажи товаров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0BC7" w:rsidRDefault="00E47F86" w:rsidP="00700BC7">
            <w:pPr>
              <w:jc w:val="center"/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Темы 8</w:t>
            </w:r>
            <w:r w:rsidR="00700BC7" w:rsidRPr="00C32D8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-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1</w:t>
            </w:r>
            <w:r w:rsidR="00700BC7" w:rsidRPr="00C32D8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0BC7" w:rsidRPr="00E2331F" w:rsidRDefault="00441BDB" w:rsidP="00700BC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>Кейс-задачи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700BC7" w:rsidRPr="00E2331F" w:rsidRDefault="00700BC7" w:rsidP="00700BC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700BC7" w:rsidRPr="00E2331F" w:rsidTr="00700BC7">
        <w:trPr>
          <w:trHeight w:val="551"/>
          <w:jc w:val="center"/>
        </w:trPr>
        <w:tc>
          <w:tcPr>
            <w:tcW w:w="46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00BC7" w:rsidRPr="00E2331F" w:rsidRDefault="00700BC7" w:rsidP="00700BC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E2331F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96" w:type="pct"/>
            <w:tcBorders>
              <w:top w:val="single" w:sz="4" w:space="0" w:color="auto"/>
            </w:tcBorders>
          </w:tcPr>
          <w:p w:rsidR="00700BC7" w:rsidRPr="00E2331F" w:rsidRDefault="00E47F86" w:rsidP="00700BC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способностью организовывать бизнес-процессы по закупке и продаже товаров и оценивать их эффективность</w:t>
            </w:r>
          </w:p>
        </w:tc>
        <w:tc>
          <w:tcPr>
            <w:tcW w:w="1021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00BC7" w:rsidRDefault="00E47F86" w:rsidP="00700BC7">
            <w:pPr>
              <w:jc w:val="center"/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Темы 8</w:t>
            </w:r>
            <w:r w:rsidRPr="00C32D8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-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1</w:t>
            </w:r>
            <w:r w:rsidRPr="00C32D8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0BC7" w:rsidRPr="00E2331F" w:rsidRDefault="00441BDB" w:rsidP="00700BC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 xml:space="preserve">Деловая игра, </w:t>
            </w:r>
            <w:r>
              <w:rPr>
                <w:rFonts w:ascii="Times New Roman" w:hAnsi="Times New Roman" w:cs="Times New Roman"/>
              </w:rPr>
              <w:t>групповая дискуссия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700BC7" w:rsidRPr="00E2331F" w:rsidRDefault="00700BC7" w:rsidP="00700BC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E2331F" w:rsidRDefault="00E2331F" w:rsidP="00E2331F">
      <w:pPr>
        <w:spacing w:before="240"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26EEA" w:rsidRPr="00E2331F" w:rsidRDefault="00E26EEA" w:rsidP="00E26EE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E2331F">
        <w:rPr>
          <w:rFonts w:ascii="Times New Roman" w:eastAsia="Calibri" w:hAnsi="Times New Roman" w:cs="Times New Roman"/>
          <w:sz w:val="24"/>
          <w:szCs w:val="24"/>
        </w:rPr>
        <w:t xml:space="preserve">Таблица 3.2 - </w:t>
      </w:r>
      <w:r>
        <w:rPr>
          <w:rFonts w:ascii="Times New Roman" w:eastAsia="Calibri" w:hAnsi="Times New Roman" w:cs="Times New Roman"/>
          <w:sz w:val="24"/>
          <w:szCs w:val="24"/>
        </w:rPr>
        <w:t>П</w:t>
      </w:r>
      <w:r w:rsidR="00211DBB">
        <w:rPr>
          <w:rFonts w:ascii="Times New Roman" w:eastAsia="Calibri" w:hAnsi="Times New Roman" w:cs="Times New Roman"/>
          <w:sz w:val="24"/>
          <w:szCs w:val="24"/>
        </w:rPr>
        <w:t>еречень оценочных средств (ПК-15</w:t>
      </w:r>
      <w:r w:rsidRPr="00E2331F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8"/>
        <w:gridCol w:w="3049"/>
        <w:gridCol w:w="2081"/>
        <w:gridCol w:w="2218"/>
        <w:gridCol w:w="1906"/>
      </w:tblGrid>
      <w:tr w:rsidR="00E26EEA" w:rsidRPr="00E2331F" w:rsidTr="00441BDB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6EEA" w:rsidRPr="00E2331F" w:rsidRDefault="00E26EEA" w:rsidP="00441BD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2331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21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26EEA" w:rsidRPr="00E2331F" w:rsidRDefault="00E26EEA" w:rsidP="00441BD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233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23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26EEA" w:rsidRPr="00E2331F" w:rsidRDefault="00E26EEA" w:rsidP="00441BD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233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E26EEA" w:rsidRPr="00E2331F" w:rsidTr="00441BDB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26EEA" w:rsidRPr="00E2331F" w:rsidRDefault="00E26EEA" w:rsidP="00441BDB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2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6EEA" w:rsidRPr="00E2331F" w:rsidRDefault="00E26EEA" w:rsidP="00441BD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26EEA" w:rsidRPr="00E2331F" w:rsidRDefault="00E26EEA" w:rsidP="00441BD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2331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26EEA" w:rsidRPr="00E2331F" w:rsidRDefault="00E26EEA" w:rsidP="00441BD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2331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441BDB" w:rsidRPr="00E2331F" w:rsidTr="00441BDB">
        <w:trPr>
          <w:trHeight w:val="492"/>
          <w:jc w:val="center"/>
        </w:trPr>
        <w:tc>
          <w:tcPr>
            <w:tcW w:w="4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41BDB" w:rsidRPr="00E2331F" w:rsidRDefault="00441BDB" w:rsidP="00441BD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3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96" w:type="pct"/>
            <w:tcBorders>
              <w:top w:val="single" w:sz="4" w:space="0" w:color="auto"/>
            </w:tcBorders>
          </w:tcPr>
          <w:p w:rsidR="00441BDB" w:rsidRPr="00E2331F" w:rsidRDefault="00E47F86" w:rsidP="00441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концепции, методы и функции логистики; контроль и управление в логистике, особенности логистики в торговле; сущность и особенности логистических процессов; структуру, типы, виды логистических цепей и схем, критерии их оценки, факторы выбора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41BDB" w:rsidRPr="00E2331F" w:rsidRDefault="00441BDB" w:rsidP="00441BDB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Темы 1-7</w:t>
            </w: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41BDB" w:rsidRPr="00E2331F" w:rsidRDefault="00190B94" w:rsidP="00441BDB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>Семинар</w:t>
            </w:r>
            <w:r w:rsidR="00441BDB" w:rsidRPr="00E2331F"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>,</w:t>
            </w:r>
            <w:r w:rsidR="00441BDB"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 xml:space="preserve"> контрольная работа</w:t>
            </w:r>
          </w:p>
          <w:p w:rsidR="00441BDB" w:rsidRPr="00E2331F" w:rsidRDefault="00441BDB" w:rsidP="00441BDB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41BDB" w:rsidRPr="00E2331F" w:rsidRDefault="00441BDB" w:rsidP="00441BDB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 xml:space="preserve">Итоговое тестирование </w:t>
            </w:r>
          </w:p>
          <w:p w:rsidR="00441BDB" w:rsidRPr="00E2331F" w:rsidRDefault="00441BDB" w:rsidP="00441BDB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 xml:space="preserve">Вопросы к экзамену </w:t>
            </w:r>
          </w:p>
          <w:p w:rsidR="00441BDB" w:rsidRPr="00E2331F" w:rsidRDefault="00441BDB" w:rsidP="00441BD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441BDB" w:rsidRPr="00E2331F" w:rsidTr="00441BDB">
        <w:trPr>
          <w:trHeight w:val="20"/>
          <w:jc w:val="center"/>
        </w:trPr>
        <w:tc>
          <w:tcPr>
            <w:tcW w:w="4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41BDB" w:rsidRPr="00E2331F" w:rsidRDefault="00441BDB" w:rsidP="00441BD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33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41BDB" w:rsidRPr="00E2331F" w:rsidRDefault="00E47F86" w:rsidP="00441B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выбирать логистические цепи и схемы; управлять логистическими процессами компании; координировать взаимодействие всех участников доставки; определять взаимосвязь логической инфраструктуры товарного рынка и рынка транспортных услуг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41BDB" w:rsidRDefault="00E47F86" w:rsidP="00441BDB">
            <w:pPr>
              <w:jc w:val="center"/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Темы 8</w:t>
            </w:r>
            <w:r w:rsidRPr="00C32D8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-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1</w:t>
            </w:r>
            <w:r w:rsidRPr="00C32D8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41BDB" w:rsidRPr="00E2331F" w:rsidRDefault="00441BDB" w:rsidP="00441BDB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>Кейс-задачи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441BDB" w:rsidRPr="00E2331F" w:rsidRDefault="00441BDB" w:rsidP="00441BD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441BDB" w:rsidRPr="00E2331F" w:rsidTr="00441BDB">
        <w:trPr>
          <w:trHeight w:val="551"/>
          <w:jc w:val="center"/>
        </w:trPr>
        <w:tc>
          <w:tcPr>
            <w:tcW w:w="46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41BDB" w:rsidRPr="00E2331F" w:rsidRDefault="00441BDB" w:rsidP="00441BD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E2331F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96" w:type="pct"/>
            <w:tcBorders>
              <w:top w:val="single" w:sz="4" w:space="0" w:color="auto"/>
            </w:tcBorders>
          </w:tcPr>
          <w:p w:rsidR="00441BDB" w:rsidRPr="00E2331F" w:rsidRDefault="00E47F86" w:rsidP="00441BD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владения методами и критериями оценки логистических систем; процедурами формирования логистических цепей</w:t>
            </w:r>
          </w:p>
        </w:tc>
        <w:tc>
          <w:tcPr>
            <w:tcW w:w="1021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41BDB" w:rsidRDefault="00E47F86" w:rsidP="00441BDB">
            <w:pPr>
              <w:jc w:val="center"/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Темы 8</w:t>
            </w:r>
            <w:r w:rsidRPr="00C32D8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-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1</w:t>
            </w:r>
            <w:r w:rsidRPr="00C32D8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41BDB" w:rsidRPr="00E2331F" w:rsidRDefault="00441BDB" w:rsidP="00441BDB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 xml:space="preserve">Деловая игра, </w:t>
            </w:r>
            <w:r>
              <w:rPr>
                <w:rFonts w:ascii="Times New Roman" w:hAnsi="Times New Roman" w:cs="Times New Roman"/>
              </w:rPr>
              <w:t>групповая дискуссия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441BDB" w:rsidRPr="00E2331F" w:rsidRDefault="00441BDB" w:rsidP="00441BD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E26EEA" w:rsidRDefault="00E26EEA" w:rsidP="00E2331F">
      <w:pPr>
        <w:spacing w:before="240"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4729" w:rsidRPr="00534BE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4BE9">
        <w:rPr>
          <w:rFonts w:ascii="Times New Roman" w:hAnsi="Times New Roman" w:cs="Times New Roman"/>
          <w:b/>
          <w:sz w:val="24"/>
          <w:szCs w:val="24"/>
        </w:rPr>
        <w:t>4 ОПИСАНИЕ ПРОЦЕДУРЫ ОЦЕНИВАНИЯ</w:t>
      </w:r>
    </w:p>
    <w:p w:rsidR="00104729" w:rsidRPr="00534BE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0BC7" w:rsidRPr="00700BC7" w:rsidRDefault="00700BC7" w:rsidP="00700B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00BC7">
        <w:rPr>
          <w:rFonts w:ascii="Times New Roman" w:eastAsia="Times New Roman" w:hAnsi="Times New Roman" w:cs="Times New Roman"/>
          <w:sz w:val="24"/>
          <w:szCs w:val="24"/>
          <w:lang w:eastAsia="ar-SA"/>
        </w:rPr>
        <w:t>Объем и качество освоения обучающимися дисциплины, уровень сформированности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700BC7" w:rsidRPr="00700BC7" w:rsidRDefault="00700BC7" w:rsidP="00700B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00BC7" w:rsidRDefault="00700BC7" w:rsidP="00700BC7">
      <w:pPr>
        <w:tabs>
          <w:tab w:val="left" w:pos="1134"/>
        </w:tabs>
        <w:suppressAutoHyphens/>
        <w:spacing w:after="0" w:line="240" w:lineRule="auto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700BC7">
        <w:rPr>
          <w:rFonts w:ascii="Times New Roman" w:eastAsia="Times New Roman" w:hAnsi="Times New Roman" w:cs="Calibri"/>
          <w:sz w:val="24"/>
          <w:szCs w:val="24"/>
          <w:lang w:eastAsia="ar-SA"/>
        </w:rPr>
        <w:t>Таблица 4.1 – Распределение баллов по видам учебной деятельности</w:t>
      </w:r>
    </w:p>
    <w:p w:rsidR="00700BC7" w:rsidRDefault="00700BC7" w:rsidP="00700BC7">
      <w:pPr>
        <w:tabs>
          <w:tab w:val="left" w:pos="1134"/>
        </w:tabs>
        <w:suppressAutoHyphens/>
        <w:spacing w:after="0" w:line="240" w:lineRule="auto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1"/>
        <w:gridCol w:w="579"/>
        <w:gridCol w:w="94"/>
        <w:gridCol w:w="485"/>
        <w:gridCol w:w="555"/>
        <w:gridCol w:w="673"/>
        <w:gridCol w:w="673"/>
        <w:gridCol w:w="648"/>
        <w:gridCol w:w="440"/>
        <w:gridCol w:w="579"/>
        <w:gridCol w:w="579"/>
        <w:gridCol w:w="579"/>
        <w:gridCol w:w="579"/>
        <w:gridCol w:w="579"/>
        <w:gridCol w:w="579"/>
        <w:gridCol w:w="583"/>
      </w:tblGrid>
      <w:tr w:rsidR="00190B94" w:rsidRPr="00190B94" w:rsidTr="00E4757C">
        <w:trPr>
          <w:cantSplit/>
          <w:trHeight w:val="469"/>
        </w:trPr>
        <w:tc>
          <w:tcPr>
            <w:tcW w:w="976" w:type="pct"/>
            <w:vMerge w:val="restart"/>
            <w:shd w:val="clear" w:color="auto" w:fill="auto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30" w:type="pct"/>
            <w:gridSpan w:val="2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693" w:type="pct"/>
            <w:gridSpan w:val="13"/>
            <w:shd w:val="clear" w:color="auto" w:fill="auto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190B94" w:rsidRPr="00190B94" w:rsidTr="00E4757C">
        <w:trPr>
          <w:cantSplit/>
          <w:trHeight w:val="1849"/>
        </w:trPr>
        <w:tc>
          <w:tcPr>
            <w:tcW w:w="976" w:type="pct"/>
            <w:vMerge/>
            <w:shd w:val="clear" w:color="auto" w:fill="auto"/>
            <w:vAlign w:val="center"/>
          </w:tcPr>
          <w:p w:rsidR="00190B94" w:rsidRPr="00190B94" w:rsidRDefault="00190B94" w:rsidP="00190B94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shd w:val="clear" w:color="auto" w:fill="auto"/>
            <w:textDirection w:val="btLr"/>
            <w:vAlign w:val="center"/>
          </w:tcPr>
          <w:p w:rsidR="00190B94" w:rsidRPr="00190B94" w:rsidRDefault="00190B94" w:rsidP="00190B9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>Семинар</w:t>
            </w:r>
          </w:p>
        </w:tc>
        <w:tc>
          <w:tcPr>
            <w:tcW w:w="284" w:type="pct"/>
            <w:gridSpan w:val="2"/>
            <w:textDirection w:val="btLr"/>
            <w:vAlign w:val="center"/>
          </w:tcPr>
          <w:p w:rsidR="00190B94" w:rsidRPr="00190B94" w:rsidRDefault="00190B94" w:rsidP="00190B9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Контрольная работа</w:t>
            </w:r>
          </w:p>
        </w:tc>
        <w:tc>
          <w:tcPr>
            <w:tcW w:w="272" w:type="pct"/>
            <w:textDirection w:val="btLr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Кейс-задачи</w:t>
            </w:r>
          </w:p>
        </w:tc>
        <w:tc>
          <w:tcPr>
            <w:tcW w:w="330" w:type="pct"/>
            <w:textDirection w:val="btL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330" w:type="pct"/>
            <w:textDirection w:val="btLr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318" w:type="pct"/>
            <w:textDirection w:val="btLr"/>
            <w:vAlign w:val="center"/>
          </w:tcPr>
          <w:p w:rsidR="00190B94" w:rsidRPr="00190B94" w:rsidRDefault="00190B94" w:rsidP="00190B9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 xml:space="preserve">Вопросы к экзамену   </w:t>
            </w:r>
          </w:p>
          <w:p w:rsidR="00190B94" w:rsidRPr="00190B94" w:rsidRDefault="00190B94" w:rsidP="00190B9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" w:type="pct"/>
            <w:textDirection w:val="btLr"/>
            <w:vAlign w:val="center"/>
          </w:tcPr>
          <w:p w:rsidR="00190B94" w:rsidRPr="00190B94" w:rsidRDefault="00190B94" w:rsidP="00190B9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284" w:type="pct"/>
            <w:textDirection w:val="btLr"/>
            <w:vAlign w:val="center"/>
          </w:tcPr>
          <w:p w:rsidR="00190B94" w:rsidRPr="00190B94" w:rsidRDefault="00190B94" w:rsidP="00190B9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textDirection w:val="btLr"/>
            <w:vAlign w:val="center"/>
          </w:tcPr>
          <w:p w:rsidR="00190B94" w:rsidRPr="00190B94" w:rsidRDefault="00190B94" w:rsidP="00190B9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textDirection w:val="btLr"/>
            <w:vAlign w:val="center"/>
          </w:tcPr>
          <w:p w:rsidR="00190B94" w:rsidRPr="00190B94" w:rsidRDefault="00190B94" w:rsidP="00190B9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textDirection w:val="btLr"/>
            <w:vAlign w:val="center"/>
          </w:tcPr>
          <w:p w:rsidR="00190B94" w:rsidRPr="00190B94" w:rsidRDefault="00190B94" w:rsidP="00190B9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textDirection w:val="btLr"/>
            <w:vAlign w:val="center"/>
          </w:tcPr>
          <w:p w:rsidR="00190B94" w:rsidRPr="00190B94" w:rsidRDefault="00190B94" w:rsidP="00190B9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textDirection w:val="btLr"/>
            <w:vAlign w:val="center"/>
          </w:tcPr>
          <w:p w:rsidR="00190B94" w:rsidRPr="00190B94" w:rsidRDefault="00190B94" w:rsidP="00190B9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" w:type="pct"/>
            <w:textDirection w:val="btLr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190B94" w:rsidRPr="00190B94" w:rsidTr="00E4757C">
        <w:trPr>
          <w:trHeight w:val="469"/>
        </w:trPr>
        <w:tc>
          <w:tcPr>
            <w:tcW w:w="976" w:type="pct"/>
            <w:shd w:val="clear" w:color="auto" w:fill="auto"/>
            <w:vAlign w:val="center"/>
            <w:hideMark/>
          </w:tcPr>
          <w:p w:rsidR="00190B94" w:rsidRPr="00190B94" w:rsidRDefault="00190B94" w:rsidP="00190B94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284" w:type="pct"/>
            <w:shd w:val="clear" w:color="auto" w:fill="auto"/>
            <w:vAlign w:val="center"/>
            <w:hideMark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10 </w:t>
            </w:r>
          </w:p>
        </w:tc>
        <w:tc>
          <w:tcPr>
            <w:tcW w:w="284" w:type="pct"/>
            <w:gridSpan w:val="2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2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" w:type="pct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190B94" w:rsidRPr="00190B94" w:rsidTr="00E4757C">
        <w:trPr>
          <w:trHeight w:val="552"/>
        </w:trPr>
        <w:tc>
          <w:tcPr>
            <w:tcW w:w="976" w:type="pct"/>
            <w:shd w:val="clear" w:color="auto" w:fill="auto"/>
            <w:vAlign w:val="center"/>
            <w:hideMark/>
          </w:tcPr>
          <w:p w:rsidR="00190B94" w:rsidRPr="00190B94" w:rsidRDefault="00190B94" w:rsidP="00190B94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284" w:type="pct"/>
            <w:shd w:val="clear" w:color="auto" w:fill="auto"/>
            <w:vAlign w:val="center"/>
            <w:hideMark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4" w:type="pct"/>
            <w:gridSpan w:val="2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2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" w:type="pct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18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190B94" w:rsidRPr="00190B94" w:rsidTr="00E4757C">
        <w:trPr>
          <w:trHeight w:val="552"/>
        </w:trPr>
        <w:tc>
          <w:tcPr>
            <w:tcW w:w="976" w:type="pct"/>
            <w:shd w:val="clear" w:color="auto" w:fill="auto"/>
            <w:vAlign w:val="center"/>
            <w:hideMark/>
          </w:tcPr>
          <w:p w:rsidR="00190B94" w:rsidRPr="00190B94" w:rsidRDefault="00190B94" w:rsidP="00190B94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284" w:type="pct"/>
            <w:shd w:val="clear" w:color="auto" w:fill="auto"/>
            <w:vAlign w:val="center"/>
            <w:hideMark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4" w:type="pct"/>
            <w:gridSpan w:val="2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2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0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0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190B94" w:rsidRPr="00190B94" w:rsidTr="00E4757C">
        <w:trPr>
          <w:trHeight w:val="552"/>
        </w:trPr>
        <w:tc>
          <w:tcPr>
            <w:tcW w:w="976" w:type="pct"/>
            <w:shd w:val="clear" w:color="auto" w:fill="auto"/>
            <w:vAlign w:val="center"/>
            <w:hideMark/>
          </w:tcPr>
          <w:p w:rsidR="00190B94" w:rsidRPr="00190B94" w:rsidRDefault="00190B94" w:rsidP="00190B94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284" w:type="pct"/>
            <w:shd w:val="clear" w:color="auto" w:fill="auto"/>
            <w:vAlign w:val="center"/>
            <w:hideMark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4" w:type="pct"/>
            <w:gridSpan w:val="2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2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" w:type="pct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16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190B94" w:rsidRPr="00190B94" w:rsidTr="00E4757C">
        <w:trPr>
          <w:trHeight w:val="415"/>
        </w:trPr>
        <w:tc>
          <w:tcPr>
            <w:tcW w:w="976" w:type="pct"/>
            <w:shd w:val="clear" w:color="auto" w:fill="auto"/>
            <w:vAlign w:val="center"/>
            <w:hideMark/>
          </w:tcPr>
          <w:p w:rsidR="00190B94" w:rsidRPr="00190B94" w:rsidRDefault="00190B94" w:rsidP="00190B94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84" w:type="pct"/>
            <w:shd w:val="clear" w:color="auto" w:fill="auto"/>
            <w:vAlign w:val="center"/>
            <w:hideMark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gridSpan w:val="2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2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" w:type="pct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" w:type="pct"/>
            <w:vAlign w:val="center"/>
          </w:tcPr>
          <w:p w:rsidR="00190B94" w:rsidRPr="00190B94" w:rsidRDefault="00190B94" w:rsidP="00190B94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190B94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190B94" w:rsidRDefault="00190B94" w:rsidP="00700BC7">
      <w:pPr>
        <w:tabs>
          <w:tab w:val="left" w:pos="1134"/>
        </w:tabs>
        <w:suppressAutoHyphens/>
        <w:spacing w:after="0" w:line="240" w:lineRule="auto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190B94" w:rsidRDefault="00190B94" w:rsidP="00700BC7">
      <w:pPr>
        <w:tabs>
          <w:tab w:val="left" w:pos="1134"/>
        </w:tabs>
        <w:suppressAutoHyphens/>
        <w:spacing w:after="0" w:line="240" w:lineRule="auto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3F5D1B" w:rsidRPr="00534BE9" w:rsidRDefault="008153B3" w:rsidP="00B019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4BE9">
        <w:rPr>
          <w:rFonts w:ascii="Times New Roman" w:hAnsi="Times New Roman" w:cs="Times New Roman"/>
          <w:sz w:val="24"/>
          <w:szCs w:val="24"/>
        </w:rPr>
        <w:t>.</w:t>
      </w:r>
    </w:p>
    <w:p w:rsidR="00104729" w:rsidRPr="00534BE9" w:rsidRDefault="00F22536" w:rsidP="00B019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4BE9">
        <w:rPr>
          <w:rFonts w:ascii="Times New Roman" w:hAnsi="Times New Roman" w:cs="Times New Roman"/>
          <w:sz w:val="24"/>
          <w:szCs w:val="24"/>
        </w:rPr>
        <w:t>Сумма баллов, набранных студентом по дисциплине</w:t>
      </w:r>
      <w:r w:rsidR="00391097" w:rsidRPr="00534BE9">
        <w:rPr>
          <w:rFonts w:ascii="Times New Roman" w:hAnsi="Times New Roman" w:cs="Times New Roman"/>
          <w:sz w:val="24"/>
          <w:szCs w:val="24"/>
        </w:rPr>
        <w:t xml:space="preserve">, </w:t>
      </w:r>
      <w:r w:rsidRPr="00534BE9">
        <w:rPr>
          <w:rFonts w:ascii="Times New Roman" w:hAnsi="Times New Roman" w:cs="Times New Roman"/>
          <w:sz w:val="24"/>
          <w:szCs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0"/>
        <w:gridCol w:w="2857"/>
        <w:gridCol w:w="5858"/>
      </w:tblGrid>
      <w:tr w:rsidR="00605D4F" w:rsidRPr="00534BE9" w:rsidTr="005570A6">
        <w:trPr>
          <w:trHeight w:val="1022"/>
        </w:trPr>
        <w:tc>
          <w:tcPr>
            <w:tcW w:w="0" w:type="auto"/>
            <w:vAlign w:val="center"/>
          </w:tcPr>
          <w:p w:rsidR="00605D4F" w:rsidRPr="00534BE9" w:rsidRDefault="00605D4F" w:rsidP="005570A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Сумма баллов</w:t>
            </w:r>
          </w:p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Характеристика уровня освоения дисциплины</w:t>
            </w:r>
          </w:p>
        </w:tc>
      </w:tr>
      <w:tr w:rsidR="00605D4F" w:rsidRPr="00534BE9" w:rsidTr="005570A6">
        <w:tc>
          <w:tcPr>
            <w:tcW w:w="0" w:type="auto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«отлично»</w:t>
            </w:r>
          </w:p>
        </w:tc>
        <w:tc>
          <w:tcPr>
            <w:tcW w:w="0" w:type="auto"/>
          </w:tcPr>
          <w:p w:rsidR="00605D4F" w:rsidRPr="00534BE9" w:rsidRDefault="00605D4F" w:rsidP="005570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534BE9" w:rsidTr="005570A6">
        <w:tc>
          <w:tcPr>
            <w:tcW w:w="0" w:type="auto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«хорошо»</w:t>
            </w:r>
          </w:p>
        </w:tc>
        <w:tc>
          <w:tcPr>
            <w:tcW w:w="0" w:type="auto"/>
          </w:tcPr>
          <w:p w:rsidR="00605D4F" w:rsidRPr="00534BE9" w:rsidRDefault="00605D4F" w:rsidP="005570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605D4F" w:rsidRPr="00534BE9" w:rsidTr="005570A6">
        <w:tc>
          <w:tcPr>
            <w:tcW w:w="0" w:type="auto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«удовлетворительно»</w:t>
            </w:r>
          </w:p>
        </w:tc>
        <w:tc>
          <w:tcPr>
            <w:tcW w:w="0" w:type="auto"/>
          </w:tcPr>
          <w:p w:rsidR="00605D4F" w:rsidRPr="00534BE9" w:rsidRDefault="00605D4F" w:rsidP="005570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534BE9" w:rsidTr="005570A6">
        <w:tc>
          <w:tcPr>
            <w:tcW w:w="0" w:type="auto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«не</w:t>
            </w:r>
            <w:r w:rsidR="00DD7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удовлетворительно»</w:t>
            </w:r>
          </w:p>
        </w:tc>
        <w:tc>
          <w:tcPr>
            <w:tcW w:w="0" w:type="auto"/>
          </w:tcPr>
          <w:p w:rsidR="00605D4F" w:rsidRPr="00534BE9" w:rsidRDefault="00605D4F" w:rsidP="005570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605D4F" w:rsidRPr="00534BE9" w:rsidTr="005570A6">
        <w:tc>
          <w:tcPr>
            <w:tcW w:w="0" w:type="auto"/>
          </w:tcPr>
          <w:p w:rsidR="00605D4F" w:rsidRPr="00534BE9" w:rsidRDefault="00605D4F" w:rsidP="005570A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534BE9" w:rsidRDefault="00EA233A" w:rsidP="005570A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«неудовлетворительно»</w:t>
            </w:r>
          </w:p>
        </w:tc>
        <w:tc>
          <w:tcPr>
            <w:tcW w:w="0" w:type="auto"/>
          </w:tcPr>
          <w:p w:rsidR="00605D4F" w:rsidRPr="00534BE9" w:rsidRDefault="006A2950" w:rsidP="005570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 xml:space="preserve">Дисциплинарные компетенции не формированы. </w:t>
            </w:r>
            <w:r w:rsidR="00605D4F" w:rsidRPr="00534BE9">
              <w:rPr>
                <w:rFonts w:ascii="Times New Roman" w:hAnsi="Times New Roman" w:cs="Times New Roman"/>
                <w:sz w:val="24"/>
                <w:szCs w:val="24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F32552" w:rsidRPr="00534BE9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4729" w:rsidRPr="00534BE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1DBB" w:rsidRPr="00211DBB" w:rsidRDefault="00211DBB" w:rsidP="00211D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 КОМПЛЕКС ОЦЕНОЧНЫХ СРЕДСТВ</w:t>
      </w:r>
    </w:p>
    <w:p w:rsidR="00211DBB" w:rsidRPr="00211DBB" w:rsidRDefault="00211DBB" w:rsidP="00211DBB">
      <w:pPr>
        <w:spacing w:after="0" w:line="240" w:lineRule="auto"/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ar-SA"/>
        </w:rPr>
      </w:pPr>
    </w:p>
    <w:p w:rsidR="00211DBB" w:rsidRPr="00211DBB" w:rsidRDefault="00211DBB" w:rsidP="00211DBB">
      <w:pPr>
        <w:spacing w:after="0" w:line="240" w:lineRule="auto"/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ar-SA"/>
        </w:rPr>
        <w:t>Контрольная работа 1</w:t>
      </w:r>
    </w:p>
    <w:p w:rsidR="00211DBB" w:rsidRPr="00211DBB" w:rsidRDefault="00211DBB" w:rsidP="00211DBB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По темам: Интеграция логистики и маркетинга в реализации стратегии распределения. </w:t>
      </w:r>
      <w:r w:rsidRPr="00211DBB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Структура и состав сети распределения.</w:t>
      </w:r>
    </w:p>
    <w:p w:rsidR="00211DBB" w:rsidRPr="00211DBB" w:rsidRDefault="00211DBB" w:rsidP="00211DBB">
      <w:pPr>
        <w:widowControl w:val="0"/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Раскройте содержание распределительной логистики на макро- и микроуровне. </w:t>
      </w:r>
    </w:p>
    <w:p w:rsidR="00211DBB" w:rsidRPr="00211DBB" w:rsidRDefault="00211DBB" w:rsidP="00211DBB">
      <w:pPr>
        <w:widowControl w:val="0"/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Каковы важнейшие функции распределительной логистики.</w:t>
      </w:r>
    </w:p>
    <w:p w:rsidR="00211DBB" w:rsidRPr="00211DBB" w:rsidRDefault="00211DBB" w:rsidP="00211DBB">
      <w:pPr>
        <w:widowControl w:val="0"/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Как проявляется интеграция в сфере обращения с позиций логистики. </w:t>
      </w:r>
    </w:p>
    <w:p w:rsidR="00211DBB" w:rsidRPr="00211DBB" w:rsidRDefault="00211DBB" w:rsidP="00211DBB">
      <w:pPr>
        <w:widowControl w:val="0"/>
        <w:numPr>
          <w:ilvl w:val="0"/>
          <w:numId w:val="3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Почему распределительную логистику необходимо рассматривать как ключевой элемент конкурентной рыночной стратегии предприятия?</w:t>
      </w:r>
    </w:p>
    <w:p w:rsidR="00211DBB" w:rsidRPr="00211DBB" w:rsidRDefault="00211DBB" w:rsidP="00211DBB">
      <w:pPr>
        <w:widowControl w:val="0"/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Какова роль логистики в объединении функций распределения.</w:t>
      </w:r>
    </w:p>
    <w:p w:rsidR="00211DBB" w:rsidRPr="00211DBB" w:rsidRDefault="00211DBB" w:rsidP="00211DBB">
      <w:pPr>
        <w:widowControl w:val="0"/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Каковы задачи, решаемые распределительной логистикой. </w:t>
      </w:r>
    </w:p>
    <w:p w:rsidR="00211DBB" w:rsidRPr="00211DBB" w:rsidRDefault="00211DBB" w:rsidP="00211DBB">
      <w:pPr>
        <w:widowControl w:val="0"/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Как взаимосвязаны стратегии предприятия, маркетинга и логистики. </w:t>
      </w:r>
    </w:p>
    <w:p w:rsidR="00211DBB" w:rsidRPr="00211DBB" w:rsidRDefault="00211DBB" w:rsidP="00211DBB">
      <w:pPr>
        <w:widowControl w:val="0"/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 xml:space="preserve">Структура сети распределения. </w:t>
      </w:r>
    </w:p>
    <w:p w:rsidR="00211DBB" w:rsidRPr="00211DBB" w:rsidRDefault="00211DBB" w:rsidP="00211DBB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В чем заключается взаимодействие логистики и маркетинга в распределительных каналах (каналах сбыта)?</w:t>
      </w:r>
    </w:p>
    <w:p w:rsidR="00211DBB" w:rsidRPr="00211DBB" w:rsidRDefault="00211DBB" w:rsidP="00211DBB">
      <w:pPr>
        <w:widowControl w:val="0"/>
        <w:numPr>
          <w:ilvl w:val="0"/>
          <w:numId w:val="3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Перечислите и охарактеризуйте стратегии маркетинга и логистические решения для их поддержки. Чем объясняется существующая неоднозначность толкования отдельных понятий в области распределительной логистики?</w:t>
      </w:r>
    </w:p>
    <w:p w:rsidR="00211DBB" w:rsidRPr="00211DBB" w:rsidRDefault="00211DBB" w:rsidP="00211DBB">
      <w:pPr>
        <w:widowControl w:val="0"/>
        <w:numPr>
          <w:ilvl w:val="0"/>
          <w:numId w:val="3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Какие факторы являются ключевыми в развитии сбытовых процессов и почему? </w:t>
      </w:r>
    </w:p>
    <w:p w:rsidR="00211DBB" w:rsidRPr="00211DBB" w:rsidRDefault="00211DBB" w:rsidP="00211DBB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Определите  понятия «горизонтальный» и «вертикальный» канал распределения, в чем заключается разница между ними?</w:t>
      </w:r>
    </w:p>
    <w:p w:rsidR="00211DBB" w:rsidRPr="00211DBB" w:rsidRDefault="00211DBB" w:rsidP="00211DBB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Определите  понятия «прямой» и «косвенный» канал сбыта, опишите особенности, преимущества и недостатки этих каналов.</w:t>
      </w:r>
    </w:p>
    <w:p w:rsidR="00211DBB" w:rsidRPr="00211DBB" w:rsidRDefault="00211DBB" w:rsidP="00211DBB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211DBB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«Количество посредников в канале распределения зависит, в первую очередь, от типа товара, географии его сбыта и логистической инфраструктуры» - правильно ли это утверждение? Аргументируйте ответ.</w:t>
      </w:r>
    </w:p>
    <w:p w:rsidR="00211DBB" w:rsidRPr="00211DBB" w:rsidRDefault="00211DBB" w:rsidP="00211DBB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211DBB">
        <w:rPr>
          <w:rFonts w:ascii="Times New Roman" w:eastAsia="TimesNewRoman" w:hAnsi="Times New Roman" w:cs="Times New Roman"/>
          <w:sz w:val="24"/>
          <w:szCs w:val="24"/>
        </w:rPr>
        <w:t>Перечислите факторы, влияющие на вид канала.</w:t>
      </w:r>
    </w:p>
    <w:p w:rsidR="00211DBB" w:rsidRPr="00211DBB" w:rsidRDefault="00211DBB" w:rsidP="00211DBB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Дайте классификацию и охарактеризуйте торговых посредников.</w:t>
      </w:r>
    </w:p>
    <w:p w:rsidR="00211DBB" w:rsidRPr="00211DBB" w:rsidRDefault="00211DBB" w:rsidP="00211DBB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В чем заключается роль оптовых посредников в распределении?  Перечислите причины, вызывающие необходимость в оптовых посредниках.</w:t>
      </w:r>
    </w:p>
    <w:p w:rsidR="00211DBB" w:rsidRPr="00211DBB" w:rsidRDefault="00211DBB" w:rsidP="00211DBB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Какие виды дистрибьюторов выделяют и в чем их отличие?</w:t>
      </w:r>
    </w:p>
    <w:p w:rsidR="00211DBB" w:rsidRPr="00211DBB" w:rsidRDefault="00211DBB" w:rsidP="00211DBB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Охарактеризуйте комиссионеров как вид торговых посредников.</w:t>
      </w:r>
    </w:p>
    <w:p w:rsidR="00211DBB" w:rsidRPr="00211DBB" w:rsidRDefault="00211DBB" w:rsidP="00211DBB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Какие виды агентов существуют в распределении и в чем их отличие?</w:t>
      </w:r>
    </w:p>
    <w:p w:rsidR="00211DBB" w:rsidRPr="00211DBB" w:rsidRDefault="00211DBB" w:rsidP="00211DBB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Охарактеризуйте брокеров как вид торговых посредников.</w:t>
      </w:r>
    </w:p>
    <w:p w:rsidR="00211DBB" w:rsidRPr="00211DBB" w:rsidRDefault="00211DBB" w:rsidP="00211DBB">
      <w:pPr>
        <w:spacing w:after="0" w:line="240" w:lineRule="auto"/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ar-SA"/>
        </w:rPr>
      </w:pPr>
    </w:p>
    <w:p w:rsidR="00211DBB" w:rsidRPr="00211DBB" w:rsidRDefault="00211DBB" w:rsidP="00211DBB">
      <w:pPr>
        <w:spacing w:after="0" w:line="240" w:lineRule="auto"/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ar-SA"/>
        </w:rPr>
        <w:t>Контрольная работа 2</w:t>
      </w:r>
    </w:p>
    <w:p w:rsidR="00211DBB" w:rsidRPr="00211DBB" w:rsidRDefault="00211DBB" w:rsidP="00211D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По темам: </w:t>
      </w:r>
      <w:r w:rsidRPr="00211DBB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 xml:space="preserve">Управление распределением. </w:t>
      </w:r>
      <w:r w:rsidRPr="00211D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Роль функции «управление заказами» в обслуживании клиентов.</w:t>
      </w:r>
    </w:p>
    <w:p w:rsidR="00211DBB" w:rsidRPr="00211DBB" w:rsidRDefault="00211DBB" w:rsidP="00211DBB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Какие этапы включает в себя стадия проектирования логистической сбытовой цепи (ЛСЦ)?</w:t>
      </w:r>
    </w:p>
    <w:p w:rsidR="00211DBB" w:rsidRPr="00211DBB" w:rsidRDefault="00211DBB" w:rsidP="00211DBB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Дайте характеристику критериев оптимальности и ограничений логистической сбытовой цепи (ЛСЦ).</w:t>
      </w:r>
    </w:p>
    <w:p w:rsidR="00211DBB" w:rsidRPr="00211DBB" w:rsidRDefault="00211DBB" w:rsidP="00211DBB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Что такое «учетно-договорные единицы ("transaction units"), какую роль они играют в формировании логистической сбытовой цепи?</w:t>
      </w:r>
    </w:p>
    <w:p w:rsidR="00211DBB" w:rsidRPr="00211DBB" w:rsidRDefault="00211DBB" w:rsidP="00211DBB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Перечислите и объясните три </w:t>
      </w:r>
      <w:r w:rsidRPr="00211DBB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ar-SA"/>
        </w:rPr>
        <w:t>золотых правила физического распределения.</w:t>
      </w:r>
    </w:p>
    <w:p w:rsidR="00211DBB" w:rsidRPr="00211DBB" w:rsidRDefault="00211DBB" w:rsidP="00211DBB">
      <w:pPr>
        <w:widowControl w:val="0"/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Раскройте проблематику логистических затрат в сфере распределения..</w:t>
      </w:r>
    </w:p>
    <w:p w:rsidR="00211DBB" w:rsidRPr="00211DBB" w:rsidRDefault="00211DBB" w:rsidP="00211DBB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Какие показатели должны быть обязательно включены в интегральную оценку логистической цепи?</w:t>
      </w:r>
    </w:p>
    <w:p w:rsidR="00211DBB" w:rsidRPr="00211DBB" w:rsidRDefault="00211DBB" w:rsidP="00211DBB">
      <w:pPr>
        <w:widowControl w:val="0"/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Процедура управления заказами.</w:t>
      </w:r>
    </w:p>
    <w:p w:rsidR="00211DBB" w:rsidRPr="00211DBB" w:rsidRDefault="00211DBB" w:rsidP="00211DBB">
      <w:pPr>
        <w:widowControl w:val="0"/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Управление заказами как функция, требующая межфункциональной координации.</w:t>
      </w:r>
    </w:p>
    <w:p w:rsidR="00211DBB" w:rsidRPr="00211DBB" w:rsidRDefault="00211DBB" w:rsidP="00211DBB">
      <w:pPr>
        <w:widowControl w:val="0"/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Роль управления заказами при обслуживании клиента. </w:t>
      </w:r>
    </w:p>
    <w:p w:rsidR="00211DBB" w:rsidRPr="00211DBB" w:rsidRDefault="00211DBB" w:rsidP="00211DBB">
      <w:pPr>
        <w:widowControl w:val="0"/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 xml:space="preserve">Взаимодействие отделов компании при обработке заказов. </w:t>
      </w:r>
    </w:p>
    <w:p w:rsidR="00211DBB" w:rsidRPr="00211DBB" w:rsidRDefault="00211DBB" w:rsidP="00211DBB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Определите и опишите полный цикл заказа. Почему он считается важным аспектом обслуживания клиентов?</w:t>
      </w:r>
    </w:p>
    <w:p w:rsidR="00211DBB" w:rsidRPr="00211DBB" w:rsidRDefault="00211DBB" w:rsidP="00211DBB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Почему сокращение времени полного цикла заказа является одной из самых актуальных задач логистики? </w:t>
      </w:r>
    </w:p>
    <w:p w:rsidR="00211DBB" w:rsidRPr="00211DBB" w:rsidRDefault="00211DBB" w:rsidP="00211DBB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Охарактеризуйте способы комплектации заказа, как они влияют на </w:t>
      </w:r>
      <w:r w:rsidRPr="00211DBB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сокращение времени полного цикла</w:t>
      </w:r>
    </w:p>
    <w:p w:rsidR="00211DBB" w:rsidRPr="00211DBB" w:rsidRDefault="00211DBB" w:rsidP="00211DBB">
      <w:pPr>
        <w:widowControl w:val="0"/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ar-SA"/>
        </w:rPr>
        <w:t>CRM-решения - интеграция функций по работе с клиентами с процессами обработки заказов.</w:t>
      </w:r>
    </w:p>
    <w:p w:rsidR="00211DBB" w:rsidRPr="00211DBB" w:rsidRDefault="00211DBB" w:rsidP="00211DB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11DBB" w:rsidRPr="00211DBB" w:rsidRDefault="00211DBB" w:rsidP="00211DBB">
      <w:pPr>
        <w:spacing w:after="0" w:line="240" w:lineRule="auto"/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ar-SA"/>
        </w:rPr>
        <w:t>Контрольная работа 3</w:t>
      </w:r>
    </w:p>
    <w:p w:rsidR="00211DBB" w:rsidRPr="00211DBB" w:rsidRDefault="00211DBB" w:rsidP="00211DBB">
      <w:pPr>
        <w:widowControl w:val="0"/>
        <w:spacing w:after="20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По темам: Сущность и задачи производственной логистики. Логистические подсистемы производственных предприятий. Системы управления материальными потоками на производстве</w:t>
      </w:r>
    </w:p>
    <w:p w:rsidR="00211DBB" w:rsidRPr="00211DBB" w:rsidRDefault="00211DBB" w:rsidP="00211DBB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производственной логистики. </w:t>
      </w:r>
    </w:p>
    <w:p w:rsidR="00211DBB" w:rsidRPr="00211DBB" w:rsidRDefault="00211DBB" w:rsidP="00211DBB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Понятие о производственном процессе, его структура. Классификация производственных процессов. </w:t>
      </w:r>
    </w:p>
    <w:p w:rsidR="00211DBB" w:rsidRPr="00211DBB" w:rsidRDefault="00211DBB" w:rsidP="00211DBB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Принципы организации производственного процесса: общие, частные. </w:t>
      </w:r>
    </w:p>
    <w:p w:rsidR="00211DBB" w:rsidRPr="00211DBB" w:rsidRDefault="00211DBB" w:rsidP="00211DBB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Виды движения материальных ресурсов в производстве.</w:t>
      </w:r>
    </w:p>
    <w:p w:rsidR="00211DBB" w:rsidRPr="00211DBB" w:rsidRDefault="00211DBB" w:rsidP="00211DBB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Характеристики типов производств: еденичное, серийное, массовое. </w:t>
      </w:r>
    </w:p>
    <w:p w:rsidR="00211DBB" w:rsidRPr="00211DBB" w:rsidRDefault="00211DBB" w:rsidP="00211DBB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Производственная структура предприятия. </w:t>
      </w:r>
    </w:p>
    <w:p w:rsidR="00211DBB" w:rsidRPr="00211DBB" w:rsidRDefault="00211DBB" w:rsidP="00211DBB">
      <w:pPr>
        <w:widowControl w:val="0"/>
        <w:numPr>
          <w:ilvl w:val="0"/>
          <w:numId w:val="4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Производственные процессы, их подразделение по функцио</w:t>
      </w:r>
      <w:r w:rsidRPr="00211DBB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softHyphen/>
        <w:t>нальному признаку: основные, вспомогательные, обслуживающие процессы.</w:t>
      </w:r>
    </w:p>
    <w:p w:rsidR="00211DBB" w:rsidRPr="00211DBB" w:rsidRDefault="00211DBB" w:rsidP="00211DBB">
      <w:pPr>
        <w:widowControl w:val="0"/>
        <w:numPr>
          <w:ilvl w:val="0"/>
          <w:numId w:val="4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Принципы организации производственного процесса.</w:t>
      </w:r>
    </w:p>
    <w:p w:rsidR="00211DBB" w:rsidRPr="00211DBB" w:rsidRDefault="00211DBB" w:rsidP="00211DBB">
      <w:pPr>
        <w:numPr>
          <w:ilvl w:val="0"/>
          <w:numId w:val="41"/>
        </w:numPr>
        <w:shd w:val="clear" w:color="auto" w:fill="FFFFFF"/>
        <w:tabs>
          <w:tab w:val="lef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Логистическая концепция организации производства. </w:t>
      </w:r>
    </w:p>
    <w:p w:rsidR="00211DBB" w:rsidRPr="00211DBB" w:rsidRDefault="00211DBB" w:rsidP="00211DBB">
      <w:pPr>
        <w:numPr>
          <w:ilvl w:val="0"/>
          <w:numId w:val="41"/>
        </w:numPr>
        <w:shd w:val="clear" w:color="auto" w:fill="FFFFFF"/>
        <w:tabs>
          <w:tab w:val="lef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Производственный цикл изготовления изделия. </w:t>
      </w:r>
    </w:p>
    <w:p w:rsidR="00211DBB" w:rsidRPr="00211DBB" w:rsidRDefault="00211DBB" w:rsidP="00211DBB">
      <w:pPr>
        <w:widowControl w:val="0"/>
        <w:numPr>
          <w:ilvl w:val="0"/>
          <w:numId w:val="4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Процесс планирования производства. </w:t>
      </w:r>
    </w:p>
    <w:p w:rsidR="00211DBB" w:rsidRPr="00211DBB" w:rsidRDefault="00211DBB" w:rsidP="00211DBB">
      <w:pPr>
        <w:widowControl w:val="0"/>
        <w:numPr>
          <w:ilvl w:val="0"/>
          <w:numId w:val="4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Системы и методы оперативного планирования.</w:t>
      </w:r>
    </w:p>
    <w:p w:rsidR="00211DBB" w:rsidRPr="00211DBB" w:rsidRDefault="00211DBB" w:rsidP="00211DBB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DB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Основные принципы управления производством. </w:t>
      </w:r>
    </w:p>
    <w:p w:rsidR="00211DBB" w:rsidRPr="00211DBB" w:rsidRDefault="00211DBB" w:rsidP="00211DBB">
      <w:pPr>
        <w:numPr>
          <w:ilvl w:val="0"/>
          <w:numId w:val="4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Значение, задачи и структура транспортного хозяйства, его организация  </w:t>
      </w:r>
    </w:p>
    <w:p w:rsidR="00211DBB" w:rsidRPr="00211DBB" w:rsidRDefault="00211DBB" w:rsidP="00211DBB">
      <w:pPr>
        <w:numPr>
          <w:ilvl w:val="0"/>
          <w:numId w:val="4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Организация, планирование и диспетчеризация работы транспортного хозяйства </w:t>
      </w:r>
    </w:p>
    <w:p w:rsidR="00211DBB" w:rsidRPr="00211DBB" w:rsidRDefault="00211DBB" w:rsidP="00211DBB">
      <w:pPr>
        <w:numPr>
          <w:ilvl w:val="0"/>
          <w:numId w:val="4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Задачи, структура</w:t>
      </w:r>
      <w:r w:rsidRPr="00211D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и организация</w:t>
      </w: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складского хозяйства  </w:t>
      </w:r>
      <w:r w:rsidRPr="00211D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предприятия </w:t>
      </w: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Организация складских операций. Особенности организации автоматизированных складов </w:t>
      </w:r>
    </w:p>
    <w:p w:rsidR="00211DBB" w:rsidRPr="00211DBB" w:rsidRDefault="00211DBB" w:rsidP="00211DBB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Поточные и непоточные формы производственных процессов.</w:t>
      </w:r>
    </w:p>
    <w:p w:rsidR="00211DBB" w:rsidRPr="00211DBB" w:rsidRDefault="00211DBB" w:rsidP="00211DBB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Понятие о «выталкивающих»   системах. Недостатки «выталкивающих» систем. Практика использования «выталкивающих» систем. </w:t>
      </w:r>
    </w:p>
    <w:p w:rsidR="00211DBB" w:rsidRPr="00211DBB" w:rsidRDefault="00211DBB" w:rsidP="00211DBB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«вытягивающих» системах. Основные цели «вытягивающей» системы. Необходимые требования для реализа</w:t>
      </w:r>
      <w:r w:rsidRPr="00211DB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ции </w:t>
      </w:r>
      <w:r w:rsidRPr="00211DB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</w:t>
      </w:r>
      <w:r w:rsidRPr="00211DB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вытягивающей» системы. Главные принципы «вытягивающей» систе</w:t>
      </w:r>
      <w:r w:rsidRPr="00211DB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мы.</w:t>
      </w:r>
    </w:p>
    <w:p w:rsidR="00211DBB" w:rsidRPr="00211DBB" w:rsidRDefault="00211DBB" w:rsidP="00211DBB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211DBB">
        <w:rPr>
          <w:rFonts w:ascii="Times New Roman" w:eastAsia="TimesNewRoman" w:hAnsi="Times New Roman" w:cs="Times New Roman"/>
          <w:sz w:val="24"/>
          <w:szCs w:val="24"/>
        </w:rPr>
        <w:t>В чем суть трансформации потоков производственных процессов?</w:t>
      </w:r>
    </w:p>
    <w:p w:rsidR="00211DBB" w:rsidRPr="00211DBB" w:rsidRDefault="00211DBB" w:rsidP="00211DBB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211DBB">
        <w:rPr>
          <w:rFonts w:ascii="Times New Roman" w:eastAsia="TimesNewRoman" w:hAnsi="Times New Roman" w:cs="Times New Roman"/>
          <w:sz w:val="24"/>
          <w:szCs w:val="24"/>
        </w:rPr>
        <w:t>Опишите процедуру составления плана потребности материалов на основе циклового графика и структуры изделия в единицах запаса.</w:t>
      </w:r>
    </w:p>
    <w:p w:rsidR="00211DBB" w:rsidRPr="00211DBB" w:rsidRDefault="00211DBB" w:rsidP="00211DBB">
      <w:pPr>
        <w:widowControl w:val="0"/>
        <w:numPr>
          <w:ilvl w:val="0"/>
          <w:numId w:val="4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Концепция «планирования потребностей/ресурсов»</w:t>
      </w:r>
    </w:p>
    <w:p w:rsidR="00211DBB" w:rsidRPr="00211DBB" w:rsidRDefault="00211DBB" w:rsidP="00211DBB">
      <w:pPr>
        <w:widowControl w:val="0"/>
        <w:numPr>
          <w:ilvl w:val="0"/>
          <w:numId w:val="41"/>
        </w:numPr>
        <w:shd w:val="clear" w:color="auto" w:fill="FFFFFF"/>
        <w:tabs>
          <w:tab w:val="left" w:pos="308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Концепция «точно в срок» (</w:t>
      </w:r>
      <w:r w:rsidRPr="00211DBB">
        <w:rPr>
          <w:rFonts w:ascii="Times New Roman" w:eastAsia="Calibri" w:hAnsi="Times New Roman" w:cs="Times New Roman"/>
          <w:sz w:val="24"/>
          <w:szCs w:val="24"/>
          <w:lang w:val="en-US" w:eastAsia="ar-SA"/>
        </w:rPr>
        <w:t>just</w:t>
      </w: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-</w:t>
      </w:r>
      <w:r w:rsidRPr="00211DBB">
        <w:rPr>
          <w:rFonts w:ascii="Times New Roman" w:eastAsia="Calibri" w:hAnsi="Times New Roman" w:cs="Times New Roman"/>
          <w:sz w:val="24"/>
          <w:szCs w:val="24"/>
          <w:lang w:val="en-US" w:eastAsia="ar-SA"/>
        </w:rPr>
        <w:t>in</w:t>
      </w: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-</w:t>
      </w:r>
      <w:r w:rsidRPr="00211DBB">
        <w:rPr>
          <w:rFonts w:ascii="Times New Roman" w:eastAsia="Calibri" w:hAnsi="Times New Roman" w:cs="Times New Roman"/>
          <w:sz w:val="24"/>
          <w:szCs w:val="24"/>
          <w:lang w:val="en-US" w:eastAsia="ar-SA"/>
        </w:rPr>
        <w:t>time</w:t>
      </w: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, </w:t>
      </w:r>
      <w:r w:rsidRPr="00211DBB">
        <w:rPr>
          <w:rFonts w:ascii="Times New Roman" w:eastAsia="Calibri" w:hAnsi="Times New Roman" w:cs="Times New Roman"/>
          <w:sz w:val="24"/>
          <w:szCs w:val="24"/>
          <w:lang w:val="en-US" w:eastAsia="ar-SA"/>
        </w:rPr>
        <w:t>JIT</w:t>
      </w: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).</w:t>
      </w:r>
    </w:p>
    <w:p w:rsidR="00211DBB" w:rsidRPr="00211DBB" w:rsidRDefault="00211DBB" w:rsidP="00211DBB">
      <w:pPr>
        <w:widowControl w:val="0"/>
        <w:numPr>
          <w:ilvl w:val="0"/>
          <w:numId w:val="4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Логистическая концепция /технология «плоского /стройного производства» (</w:t>
      </w:r>
      <w:r w:rsidRPr="00211DBB">
        <w:rPr>
          <w:rFonts w:ascii="Times New Roman" w:eastAsia="Calibri" w:hAnsi="Times New Roman" w:cs="Times New Roman"/>
          <w:sz w:val="24"/>
          <w:szCs w:val="24"/>
          <w:lang w:val="en-US" w:eastAsia="ar-SA"/>
        </w:rPr>
        <w:t>lean</w:t>
      </w: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211DBB">
        <w:rPr>
          <w:rFonts w:ascii="Times New Roman" w:eastAsia="Calibri" w:hAnsi="Times New Roman" w:cs="Times New Roman"/>
          <w:sz w:val="24"/>
          <w:szCs w:val="24"/>
          <w:lang w:val="en-US" w:eastAsia="ar-SA"/>
        </w:rPr>
        <w:t>production</w:t>
      </w: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, </w:t>
      </w:r>
      <w:r w:rsidRPr="00211DBB">
        <w:rPr>
          <w:rFonts w:ascii="Times New Roman" w:eastAsia="Calibri" w:hAnsi="Times New Roman" w:cs="Times New Roman"/>
          <w:sz w:val="24"/>
          <w:szCs w:val="24"/>
          <w:lang w:val="en-US" w:eastAsia="ar-SA"/>
        </w:rPr>
        <w:t>LP</w:t>
      </w: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).</w:t>
      </w:r>
    </w:p>
    <w:p w:rsidR="00211DBB" w:rsidRPr="00211DBB" w:rsidRDefault="00211DBB" w:rsidP="00211DBB">
      <w:pPr>
        <w:autoSpaceDE w:val="0"/>
        <w:autoSpaceDN w:val="0"/>
        <w:adjustRightInd w:val="0"/>
        <w:spacing w:after="200" w:line="240" w:lineRule="auto"/>
        <w:ind w:left="720"/>
        <w:jc w:val="both"/>
        <w:rPr>
          <w:rFonts w:ascii="Times New Roman" w:eastAsia="TimesNewRoman" w:hAnsi="Times New Roman" w:cs="Times New Roman"/>
          <w:sz w:val="24"/>
          <w:szCs w:val="24"/>
        </w:rPr>
      </w:pPr>
    </w:p>
    <w:p w:rsidR="00211DBB" w:rsidRPr="00211DBB" w:rsidRDefault="00211DBB" w:rsidP="00211D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11D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Кейс-задачи</w:t>
      </w:r>
    </w:p>
    <w:p w:rsidR="00211DBB" w:rsidRPr="00211DBB" w:rsidRDefault="00211DBB" w:rsidP="00211DB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1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 дисциплине «</w:t>
      </w:r>
      <w:r w:rsidRPr="00211DBB">
        <w:rPr>
          <w:rFonts w:ascii="Times New Roman" w:eastAsia="Times New Roman" w:hAnsi="Times New Roman" w:cs="Times New Roman"/>
          <w:b/>
          <w:color w:val="000000"/>
          <w:spacing w:val="-10"/>
          <w:sz w:val="24"/>
          <w:szCs w:val="24"/>
          <w:lang w:eastAsia="ar-SA"/>
        </w:rPr>
        <w:t>Логистика производства»</w:t>
      </w:r>
    </w:p>
    <w:p w:rsidR="00211DBB" w:rsidRPr="00211DBB" w:rsidRDefault="00211DBB" w:rsidP="00211DBB">
      <w:pPr>
        <w:keepNext/>
        <w:tabs>
          <w:tab w:val="num" w:pos="576"/>
        </w:tabs>
        <w:spacing w:after="60" w:line="240" w:lineRule="auto"/>
        <w:ind w:left="576" w:hanging="576"/>
        <w:textAlignment w:val="baseline"/>
        <w:outlineLvl w:val="1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>Кейс 1. «</w:t>
      </w:r>
      <w:r w:rsidRPr="00211DBB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ar-SA"/>
        </w:rPr>
        <w:t>Основные проблемы производственной логистики»</w:t>
      </w:r>
    </w:p>
    <w:p w:rsidR="00211DBB" w:rsidRPr="00211DBB" w:rsidRDefault="00211DBB" w:rsidP="00211D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На основании записи реплик планерки производственного предприятия сформулируйте основные проблемы данного предприятия. Что предприятию необходимо срочно предпринять? Составьте план действий.</w:t>
      </w:r>
    </w:p>
    <w:p w:rsidR="00211DBB" w:rsidRPr="00211DBB" w:rsidRDefault="00211DBB" w:rsidP="00211DBB">
      <w:pPr>
        <w:spacing w:after="60" w:line="240" w:lineRule="auto"/>
        <w:jc w:val="both"/>
        <w:textAlignment w:val="baseline"/>
        <w:outlineLvl w:val="4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ar-SA"/>
        </w:rPr>
        <w:t xml:space="preserve">Типичное российское предприятие. Ежемесячная (еженедельная) планерка: </w:t>
      </w:r>
    </w:p>
    <w:p w:rsidR="00211DBB" w:rsidRPr="00211DBB" w:rsidRDefault="00211DBB" w:rsidP="00211DB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– За этот квартал мы заработали немало денег, но оборотных средств все равно не хватает...</w:t>
      </w:r>
    </w:p>
    <w:p w:rsidR="00211DBB" w:rsidRPr="00211DBB" w:rsidRDefault="00211DBB" w:rsidP="00211DB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– Сборочный конвейер встал! Крыльчаток нет! Ну все есть, металла -так на два года вперед закуплено, а каких-то крыльчаток нет! И так постоянно: какие-то мелочи в дефиците – и производство встает...</w:t>
      </w:r>
    </w:p>
    <w:p w:rsidR="00211DBB" w:rsidRPr="00211DBB" w:rsidRDefault="00211DBB" w:rsidP="00211DB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– Так с запасами стали же бороться – вот и подсократились. А сталь, так это наследие тяжелых времен... Кроме того, каждый месяц закупаем по 40 тонн – так дешевле.</w:t>
      </w:r>
    </w:p>
    <w:p w:rsidR="00211DBB" w:rsidRPr="00211DBB" w:rsidRDefault="00211DBB" w:rsidP="00211DB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– ЦМС завален материалами под самую крышу, но постоянно что-то в дефиците...</w:t>
      </w:r>
    </w:p>
    <w:p w:rsidR="00211DBB" w:rsidRPr="00211DBB" w:rsidRDefault="00211DBB" w:rsidP="00211DB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– Мы все так же, с завидным постоянством срываем сроки заказов. Это вина отдела продаж – им все равно, какие заказы принимать, только бы принять!</w:t>
      </w:r>
    </w:p>
    <w:p w:rsidR="00211DBB" w:rsidRPr="00211DBB" w:rsidRDefault="00211DBB" w:rsidP="00211DB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– Не валите с больной головы на здоровую: не можете выполнить даже заказы с согласованными на прошлой планерке сроками...</w:t>
      </w:r>
    </w:p>
    <w:p w:rsidR="00211DBB" w:rsidRPr="00211DBB" w:rsidRDefault="00211DBB" w:rsidP="00211DB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– На какой прошлой планерке? У нас каждый день планерки, работать некогда, только планируем, планируем, а толку?</w:t>
      </w:r>
    </w:p>
    <w:p w:rsidR="00211DBB" w:rsidRPr="00211DBB" w:rsidRDefault="00211DBB" w:rsidP="00211DB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– За этот месяц нам удалось повысить эффективность рабочих участков сборочного цеха почти до 80 процентов!</w:t>
      </w:r>
    </w:p>
    <w:p w:rsidR="00211DBB" w:rsidRPr="00211DBB" w:rsidRDefault="00211DBB" w:rsidP="00211DB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– Да, но посмотрите, что стало с незавершенным производством: по цеху невозможно пройти – все проходы завалены. У нас опять нет денег на зарплату рабочим....</w:t>
      </w:r>
    </w:p>
    <w:p w:rsidR="00211DBB" w:rsidRPr="00211DBB" w:rsidRDefault="00211DBB" w:rsidP="00211DB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– Сейчас рынок может брать у нас по 40 штук в месяц, но мы по-прежнему не можем производить больше 30, хотя только что ввели в строй новую автоматизированную линию. У нас огромный срок выполнения заказа, хотя общее время производства – небольшое. Пять бюро и отделов заказ клиента проходит, прежде чем спуститься в производство. И чем эти люди только занимаются? Хотя вроде бы все нужны...</w:t>
      </w:r>
    </w:p>
    <w:p w:rsidR="00211DBB" w:rsidRPr="00211DBB" w:rsidRDefault="00211DBB" w:rsidP="00211DB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– Вы говорите, что производство и снабжение делают прогнозы продаж лучше нас? Да в наших условиях просто невозможно прогнозировать – вот мы все время и ошибаемся...</w:t>
      </w:r>
    </w:p>
    <w:p w:rsidR="00211DBB" w:rsidRPr="00211DBB" w:rsidRDefault="00211DBB" w:rsidP="00211DB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– Вы уже замучили нас непрерывными конструкторскими извещениями. Не всегда понимаем, что производить...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ar-SA"/>
        </w:rPr>
        <w:t>Кейс 2. Организация логистической деятельности при производстве керамического кирпича в 000 «Л-Пермь»</w:t>
      </w: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 </w:t>
      </w: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br/>
      </w:r>
      <w:r w:rsidRPr="00211D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ar-SA"/>
        </w:rPr>
        <w:t xml:space="preserve">  1.</w:t>
      </w:r>
      <w:r w:rsidRPr="00211DBB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ar-SA"/>
        </w:rPr>
        <w:t>Оп</w:t>
      </w: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ределите основной круг ответственности заместителя директора по экономике и финансам в части логистических операций на ПКК.</w:t>
      </w:r>
    </w:p>
    <w:p w:rsidR="00211DBB" w:rsidRPr="00211DBB" w:rsidRDefault="00211DBB" w:rsidP="00211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  2. Как вы считаете, стоит ли изменить структуру управления ПКК?</w:t>
      </w:r>
    </w:p>
    <w:p w:rsidR="00211DBB" w:rsidRPr="00211DBB" w:rsidRDefault="00211DBB" w:rsidP="00211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  3. Определите показатели эффективности логистической деятельности ПКК.</w:t>
      </w: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br/>
        <w:t xml:space="preserve">         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Производство керамического кирпича (ПКК) является самостоятельным структурным подразделением 000 «Л-Пермь» (Л-П), который, в свою очередь, входит в вертикально интегрированную крупную нефтяную компанию. Кроме ПКК, в систему Л-П входят следующие структурные подразделения: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топливное производство;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производство масел;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производство кокса и нефтебитума;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управление материально-технического обеспечения (УМТО);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подсобное хозяйство и профилакторий. В логистическую систему ПКК в качестве основных входят следующие операции: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планирование поставок сырья и других необходимых для производства материалов;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анализ и выбор поставщиков;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документальное оформление закупаемой продукции;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транспортировка;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br/>
        <w:t>— складирование и хранение;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погрузо-разгрузочные работы;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входной контроль качества;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упаковочные и маркировочные работы;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управление товарными запасами.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Управлением доставкой сырья, материалов и оборудования на ПКК занимаются горнотранспортный цех и коммерческий отдел в зависимости от того, что поставляется на предприятие.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Горнотранспортный цех, действуя в соответствии с утвержденным в Пермской области Планом развития горных работ, осуществляет добычу глины на Каменском месторождении кирпичных глин, принадлежащем ПКК, и ее доставку до открытых глинозапасников (в которых глина хранится в течение 1-1,5 года с целью гомогенизации), проведение контроля качества сырья, транспортировку глины в заводской закрытый глинозапасник.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Исходя из специфики производства керамического кирпича при поставке сырья на ПКК построена логистическая система с прямыми связями, при которой материальный поток (в данном случае речь идет о поставках сырья на ПКК) доводится до потребителя без участия посредников, на основе прямых хозяйственных связей.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Обеспечением доставки других товарно-материальных ценностей на ПКК занимается коммерческий отдел при взаимодействии с Управлением материально-технического обеспечения (УМТО) Л-П, в котором действуют Отдел закупок и Отдел запасов.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УМТО разработало стандарт, составленный на основе международных стандартов серии 130-9001. Оценка и выбор поставщиков осуществляется на основе их способности выполнить требования договора на поставку, включая требования к качеству поставляемых материалов и оборудования. Перечень одобренных поставщиков по видам закупаемых материалов и оборудования оформляется в виде конкурентных карт, утверждаемых в УМТО.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Транспортировку закупаемой продукции (имеется в виду любая материально-техническая продукция, поставляемая на предприятие, включая глину) осуществляет 000 «Л-Транс». Организацией и обеспечением хранения поступающих на ПКК сырья, материалов и оборудования занимается коммерческий отдел.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Управлением исходящими материальными потоками занимается Отдел организации отпуска готовой продукции (ОООГП) ПКК.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Основные логистические операции, которые осуществляет ОООГП при доставке готовой продукции клиентам: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упаковка и маркировка кирпича;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управление запасами готовой продукции;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складирование и хранение готовой продукции;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погрузо-разгрузочные работы;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обслуживание клиентов при операциях по доставке товара;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мониторинг удовлетворения запросов потребителей кирпича в части оказанных сервисных и транспортных услуг.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Работы по упаковке и маркировке кирпича как элементы логистики включают: </w:t>
      </w: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br/>
        <w:t>— сохранность кирпича на складе. Кирпич укладывается на деревянные европоддоны, перевязывается пластиковой стрип-лентой и упаковывается в термоусадочную полиэтиленовую пленку на полностью автоматизированной линии. Готовая продукция в упакованном виде штабелируется в три яруса на бетонных площадках с помощью вилочных автопогрузчиков. Факт хищения кирпича обнаруживается моментально при нарушении целостности упаковки;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выбор тары при организации доставки готовой продукции. Изучив характеристики и технико-эксплуатационные особенности автомобильного и железнодорожного транспорта, ОООГП использует европоддоны двух размеров: 1 х 1 м для отправки его потребителям автотранспортом и 0,7 х 1 м для отправки железнодорожным транспортом. На поддон укладывается 264 шт. кирпича, вес поддона 0,8—1 т в зависимости от ассортимента кирпича. Применяемые виды тары и упаковки кирпича позволяют на 100% загружать железнодорожный полувагон и максимально эффективно использовать технико-экономические особенности автомобильного транспорта; </w:t>
      </w: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br/>
        <w:t>— сохранность кирпича при погрузо-разгрузочных работах. Пакетирование кирпича позволяет при проведении погрузо-разгрузочных работ использовать всевозможные захваты и специализированную складскую технику — вилочные погрузчики. Выгода пакетирования очевидна -100%-ная сохранность готовой продукции плюс быстрота погрузки (1 поддон за 1—1,5 мин.); </w:t>
      </w: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br/>
        <w:t>— маркировку кирпича. Маркировка кирпича указывается в соответствии с системой менеджмента качества «Идентификация продукции» (130-9001). Как элемент внутри корпоративного стиля этикетка имеет товарный знак «Л-П» и данные предприятия-изготовителя.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Управление товарными запасами направлено на решение вопросов обеспечения гарантийного запаса с целью безусловного исполнения обязательства по договорам с потребителями кирпича, обеспечения процедуры контроля за запасами и определения их стоимости.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При складировании и хранении готовой продукции ОООГП определяет: </w:t>
      </w: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br/>
        <w:t>— конструктивные особенности и возможности складских площадок;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методы и способы хранения;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схемы использования складского пространства;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формы использования тех или иных складских машин (автокраны,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вилочные погрузчики, автопогрузчики);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выписывает складскую, сопроводительную и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товарораспорядительную документацию.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Руководство ПКК строго ориентируется на высококачественное обслуживание клиентов, вкладывая в это понятие в области логистики следующее содержание: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надежность поставки готовой продукции — точность исполнения заказа в строго обусловленное договором время;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полная гарантия исполнения всех заказов клиентов;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особые условия клиентам, вошедшим в список «Постоянные потребители»; </w:t>
      </w: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br/>
        <w:t>— гибкость обслуживания. Возможность изменения даты и сроков поставки,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адреса доставки, возможность полного аннулирования заявки;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правильность исполнения всех заказов;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— информационное обслуживание клиентов.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Организационная структура логистической деятельности на ПКК матричная. Это означает, что функции логистики горизонтально пронизывают всю деятельность предприятия.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Курирует логистическую деятельность на ПКК заместитель директора по экономике и финансам.</w:t>
      </w: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7F7F7"/>
          <w:lang w:eastAsia="ar-SA"/>
        </w:rPr>
        <w:t xml:space="preserve"> </w:t>
      </w: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Анализ логистической деятельности на предприятии показал, что при доставке сырья на предприятие и готовой продукции потребителям доля логистической составляющей (транспортной) по керамическому кирпичу составляет 10%. 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ar-SA"/>
        </w:rPr>
        <w:t>Деловые игры</w:t>
      </w:r>
    </w:p>
    <w:p w:rsidR="00211DBB" w:rsidRPr="00211DBB" w:rsidRDefault="00211DBB" w:rsidP="00211DB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 дисциплине «</w:t>
      </w:r>
      <w:r w:rsidRPr="00211DBB">
        <w:rPr>
          <w:rFonts w:ascii="Times New Roman" w:eastAsia="Times New Roman" w:hAnsi="Times New Roman" w:cs="Times New Roman"/>
          <w:b/>
          <w:color w:val="000000"/>
          <w:spacing w:val="-10"/>
          <w:sz w:val="24"/>
          <w:szCs w:val="24"/>
          <w:lang w:eastAsia="ar-SA"/>
        </w:rPr>
        <w:t>Логистика производства»</w:t>
      </w:r>
    </w:p>
    <w:p w:rsidR="00211DBB" w:rsidRPr="00211DBB" w:rsidRDefault="00211DBB" w:rsidP="00211DBB">
      <w:pPr>
        <w:keepNext/>
        <w:tabs>
          <w:tab w:val="num" w:pos="864"/>
        </w:tabs>
        <w:spacing w:after="60" w:line="240" w:lineRule="auto"/>
        <w:ind w:left="864" w:hanging="864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ar-SA"/>
        </w:rPr>
        <w:t>Деловая игра 1.</w:t>
      </w:r>
    </w:p>
    <w:p w:rsidR="00211DBB" w:rsidRPr="00211DBB" w:rsidRDefault="00211DBB" w:rsidP="00211DBB">
      <w:pPr>
        <w:keepNext/>
        <w:tabs>
          <w:tab w:val="num" w:pos="864"/>
        </w:tabs>
        <w:spacing w:after="60" w:line="240" w:lineRule="auto"/>
        <w:ind w:left="864" w:hanging="864"/>
        <w:outlineLvl w:val="3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ar-SA"/>
        </w:rPr>
        <w:t xml:space="preserve"> </w:t>
      </w:r>
      <w:r w:rsidRPr="00211DBB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 xml:space="preserve">Тема. Структурная реорганизация системы распределения готовой продукции 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Цель игры:</w:t>
      </w:r>
      <w:r w:rsidRPr="00211DBB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</w:t>
      </w: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научиться в условиях заданной ситуации выявлять проблемы организации, связанные с подсистемой логистики распределения, а также разрабатывать логические варианты реорганизации этой подсистемы.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Порядок деловой игры.</w:t>
      </w:r>
      <w:r w:rsidRPr="00211DBB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</w:t>
      </w: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Все студенты разбиваются на группы по 3—4 человека. Одна группа будет представлять экспертную комиссию, а остальные — рабочие группы.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Предполагается, что экспертная комиссия — это представители высшего звена (директор по производству, директор по маркетингу, директор по логистике, коммерческий директор и др.). Рабочая группа — это представили среднего звена (маркетологи, логисты, сбытовики), которым после проведенного экстренного консилиума было выдано задание: разработать проект реорганизации подсистемы распределения с учетом сложившихся внутренних и внешних условий.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Таким образом, каждая рабочая группа должна самостоятельно изучить ситуацию и последовательно ответить на предлагаемые ниже вопросы. В результате у каждой группы получится свой вариант развития событий, который ей предстоит представить на суд экспертной комиссии.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Экспертная комиссия в свою очередь должна разработать систему оценки проектов на основе сформулированного ниже задания и оценить все проекты соответствующе.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По итогам работы экспертная комиссия выносит решение о победившем проекте.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Примечание.</w:t>
      </w:r>
      <w:r w:rsidRPr="00211DBB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</w:t>
      </w: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 получения адекватного результата предлагается ввести в игру координатора экспертной комиссии, которым должен выступать преподаватель.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Условия деловой игры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1. Характеристика организации.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Предприятие «Русь» расположено в г. Железногорск Курской области. «Русь» является небольшим производителем кровельного материала. Кровельный материал организация продает в основном на территории Курской области, в Москву и Московскую область и территориально сопряженные области (Брянскую, Орловскую). Ежегодные объемы продажи составляют 38 млн руб. (среднее значение по отрасли). В последние годы бизнес идет удачно, объемы продаж ежегодно растут.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Строительство домов и коттеджей постоянно увеличивается (основной целевой рынок предприятия «Русь»). Это происходит в основном по причине того, что доходы населения страны после некоторого кризисного периода имеют тенденцию к увеличению, тем самым желание устроить быт в более благоприятных условиях и благодатном климате имеют место быть. Помимо этого, в последние годы наметился значительный рост инфраструктурного строительства (потенциальный рынок). Естественно, темпы роста строительства домов и коттеджей в Московском регионе более высокие, чем в целом по стране.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Помимо предприятия «Русь», в представленных областях России действуют и другие фирмы — производители кровельных материалов, которые открывают здесь свои производства или строят распределительные склады. Наиболее жесткая конкуренция проявляется на территории Москвы и Московской области.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За последние годы конкуренция на рынке строительства домов сильно возросла. Цены на строительные, в том числе и на кровельные, материалы импортного и соответственно отечественного производства пошли вниз.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Строительные компании также испытывают конкуренцию и в переговорах с производителями, которые настаивают на постоянном снижении цен.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сложившихся условиях генеральный директор предприятия «Русь» встретился с высшим руководящим составом организации для разработки общей стратегии развития компании и стратегии реорганизации сбытовой сети в частности. Основанием для таких мер послужила необходимость позиционирования предприятия в отношении реальных и потенциальных сегментов рынка, а также создания высокоэффективного механизма обеспечения выбранных позиций.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В рамках длительного консилиума было решено, что предприятие должно стать дешевым производителем высококачественного кровельного материала. Только это ему позволит оставаться конкурентоспособным предприятием и сохранить уровень доходов, а в перспективе повысить этот уровень. В связи с этим оба небольших завода предприятия должны работать с максимальной эффективностью и на полную мощность. Если уровень производства упадет, то простой оборудования вызовет рост непроизводительных расходов и издержек производства, а следовательно, рост цены продукции, что чревато потерей рынков сбыта. Руководство и реализация этого направления развития в рамках принятой общекорпоративной стратегии были возложены на производственную подсистему и подсистему снабжения с привлечением специалистов по логистике, задача которых должна заключаться в поиске оптимальных вариантов обеспечения производственных процессов.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2. Характеристика службы логистики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Служба логистики на предприятии присутствует достаточно давно, а директор по логистике работает в организации уже более 7 лет. Функции подсистемы логистики заключаются в обеспечении координации всех функциональных подсистем и их контроле. Для этого структурно были выделены функциональные логисты, которые позиционировались в отделах, разрабатывая совместно с представителями отделов наиболее оптимальные схемы продвижения материального потока по элементам логистической цепи, а также способствовали практическому внедрению данных схем и осуществляли контроль выполнения операций.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Дабы исключить противоречия на стыках (в точках соприкосновения звеньев) логистической цепи, логисты всех функциональных подсистем непрерывно взаимодействовали, согласовывая схемы продвижения материального потока в пространстве и во времени (ориентируясь на производственный план и оперативные изменения, например связанные с необходимостью обеспечения непредвиденных, но стратегически важных поставок). Также логисты обменивались собственными проблемами организации процессов. Это было необходимо для того, чтобы интегрировать оптимизацию движения материального потока, а каждому функциональному звену лучше понимать нужды предшествующих и последующих звеньев, а в конечном итоге понимать, как от работы того или иного подразделения зависит интегральный результат, выраженный в максимизации удовлетворения нужд клиентов.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Директор по логистике также присутствовал на проведенном общем совещании руководства, где в конечном итоге, как уже известно, была определена общекорпоративная стратегия фирмы — «низкие цены + высокое качество». Однако на этом совещании рассматривался и второй вопрос, касающийся структурной реорганизации подсистемы распределения готовой продукции, которая, как виделось генеральному директору предприятия, является не только необходимой, но и незамедлительной. Таким образом, в данной ситуации директору по логистике было предложено лично заняться координацией этого проекта.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Директор по логистике до этого дня неплохо координировал процесс распределения продукции предприятия с обоих заводов. Он даже лично неоднократно получал благодарные письма клиентов. Однако в условиях все возрастающей конкуренции и принятых направлений развития фирмы реорганизация все же назрела.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3. Характеристика системы распределения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Смысл сбытовых операций на сегодняшний день состоит в том, что предприятие обладает 35 грузовиками, которые оперативно по заказам клиентов и строго в определенные сроки завозят со склада кровельные материалы на строительные площадки. Эти же грузовики доставляют материалы с двух заводов на четыре склада, расположенные в Железногорске (2), Московской области (1), вблизи Курска (1). Каждый из четырех складов содержит полный набор всей продукции предприятия. Из-за некоторого снижения сбыта, вызванного возросшей конкуренцией, все четыре склада в настоящее время заполнены продукцией, приходится даже в полной мере использовать заводские склады.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Дальнейшее распределение продукции со складов осуществляется через оптовых и мелкооптовых посредников. При этом транспортное обслуживание со стороны предприятия не предусматривается.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Тем не менее, на совещании было однозначно решено, что поддержание обслуживания клиентов на высшем уровне должно являться основой новой стратегии и системы распределения, поскольку это единственный путь при прочих равных условиях повышения своей конкурентоспособности. Иначе предприятие ожидает крах.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4. Характеристика конкурентов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Основной конкурент предприятия «Русь» на областных рынках (за исключением Москвы и Московской области) не имеет своих складов и осуществляет поставки кровельных материалов с арендованных складов грузовиками автотранспортных фирм. Кроме того, водители этих грузовиков никак не участвуют в процессе погрузки и разгрузки грузов в отличие от водителей «Руси», которые всегда помогают на строительных площадках. Использование конкурентом грузовиков автотранспортных фирм приводит к тому, что нарушается принцип «точно в срок», т. е. имеют место задержки в доставке.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В Московском регионе дело обстоит сложнее. Конкурентов гораздо больше, а системы сбыта продукции гораздо интереснее с точки зрения максимального приближения к клиенту, пакету предлагаемых сопутствующих услуг, в том числе с точки зрения адаптивной политики скидок.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Задание для рабочих групп:</w:t>
      </w:r>
      <w:r w:rsidRPr="00211DBB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</w:t>
      </w: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определите, какие стратегические решения в области реорганизации системы распределения должны быть приняты руководством предприятия, последовательно отвечая на следующие вопросы.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1. Какую структуру сбыта мы представляем сейчас? Схематично обозначьте существующие каналы распределения.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2. Какую систему распределения (с обозначением целевых рынков) мы хотим видеть в ближайшей и стратегической перспективе? Сформулируйте задание на проект.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3. Определите альтернативные варианты организационных преобразований системы распределения готовой продукции. Схематично обозначьте предлагаемые варианты проектов.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4. Определите существующие и необходимые ресурсы для реализации альтернативных проектов в рамках известных данных (инфраструктурные, кадровые, технические и т. п.).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5. Определите параметры, на ваш взгляд наиболее приоритетные, для оценки альтернатив. Проранжируйте выбранные параметры. В качестве параметров могут выступать следующие: сохранение единства корпоративного духа участников процесса распределения; срок окупаемости проекта; затраты на проект; необходимость привлечения внешних инвестиций; возможность применения аутсорсинга в узких местах системы распределения; надежность посредников различного типа (если таковые будут иметь место в проекте) и др.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Параметры рекомендуется выделить те, которые можно прокомментировать в обозначенных условиях, или предложить по параметрам возможные ограничения. То есть в заданных условиях мы не можем говорить о сроках окупаемости того или иного проекта или о стоимости реализации проекта, однако это, несомненно, весомые характеристики. Но мы можем обозначить желаемые результаты и принять их равными в процессе выбора альтернативы для всех вариантов проектов. Такое допущение, естественно, возможно только для данной ситуации и никак не допустимо в реальной жизни.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Ранг параметра определяется на основе выделенных группой приоритетов.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6. Оцените по списку обозначенных параметров предложенные вами альтернативные проекты и сформулируйте свой вывод относительно окончательного проекта реорганизации системы распределения.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7. Если Ваш проект реорганизации предусматривает удлинение и расширение каналов распределения, то обозначьте кратко договорные условия работы с тем или иным посредником, учитывая его тип. Какие виды договоров здесь будут иметь место?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8. Как в рамках вашего проекта будет организован отдел сбыта предприятия? Какова будет его функциональная сущность? Как будут позиционироваться в новых условиях логисты из соответствующей службы?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Задание для экспертной группы:</w:t>
      </w:r>
      <w:r w:rsidRPr="00211DBB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</w:t>
      </w: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проанализируйте ситуацию и выберите наиболее перспективный проект реорганизации системы распределения продукции и услуг, последовательно выполняя следующие действия.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1. Определите, какие на ваш взгляд (учитывая, что вы представляете высшее руководство предприятия) параметры оценки системы распределения продукции в данной ситуации представляют наибольший интерес для организации. Составьте их список, проранжируйте и присвойте каждому параметру весовую характеристику.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Обозначьте шкалу балльной оценки выбранных параметров (например, 10-балльная).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Данный пункт работы выполняется совместно всеми членами комиссии.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2. Составьте табл. 3.9.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Таблица 3.9 </w:t>
      </w: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Расчетная таблица</w:t>
      </w:r>
    </w:p>
    <w:tbl>
      <w:tblPr>
        <w:tblW w:w="9639" w:type="dxa"/>
        <w:tblInd w:w="40" w:type="dxa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32"/>
        <w:gridCol w:w="1232"/>
        <w:gridCol w:w="460"/>
        <w:gridCol w:w="1513"/>
        <w:gridCol w:w="460"/>
        <w:gridCol w:w="637"/>
        <w:gridCol w:w="637"/>
        <w:gridCol w:w="637"/>
        <w:gridCol w:w="637"/>
        <w:gridCol w:w="460"/>
        <w:gridCol w:w="460"/>
        <w:gridCol w:w="637"/>
        <w:gridCol w:w="637"/>
      </w:tblGrid>
      <w:tr w:rsidR="00211DBB" w:rsidRPr="00211DBB" w:rsidTr="00441BDB"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Ранг параметра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параметра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Вес параметра</w:t>
            </w:r>
          </w:p>
        </w:tc>
        <w:tc>
          <w:tcPr>
            <w:tcW w:w="0" w:type="auto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проектов</w:t>
            </w:r>
          </w:p>
        </w:tc>
      </w:tr>
      <w:tr w:rsidR="00211DBB" w:rsidRPr="00211DBB" w:rsidTr="00441BDB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</w:t>
            </w:r>
            <w:r w:rsidRPr="00211D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211D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 2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 3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…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Проект </w:t>
            </w:r>
            <w:r w:rsidRPr="00211D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n</w:t>
            </w:r>
          </w:p>
        </w:tc>
      </w:tr>
      <w:tr w:rsidR="00211DBB" w:rsidRPr="00211DBB" w:rsidTr="00441BDB">
        <w:trPr>
          <w:trHeight w:val="1994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Балл с учетом веса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Балл с учетом веса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Балл с учетом веса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Балл с учетом веса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Балл с учетом веса</w:t>
            </w:r>
          </w:p>
        </w:tc>
      </w:tr>
      <w:tr w:rsidR="00211DBB" w:rsidRPr="00211DBB" w:rsidTr="00441BDB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1DBB" w:rsidRPr="00211DBB" w:rsidTr="00441BDB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1DBB" w:rsidRPr="00211DBB" w:rsidTr="00441BDB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1DBB" w:rsidRPr="00211DBB" w:rsidTr="00441BDB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1DBB" w:rsidRPr="00211DBB" w:rsidTr="00441BDB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11DB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/>
              </w:rPr>
              <w:t>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1DBB" w:rsidRPr="00211DBB" w:rsidTr="00441BDB"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 (сумма)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3. Оцените предлагаемые рабочими группами проекты и соответствующие результаты занесите в табл. 3.9.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Каждый член экспертной комиссии оценивает проекты самостоятельно, т. е. выставляет в соответствии с выбранной шкалой балл напротив всех обозначенных параметров с учетом того, как он позиционируется в проекте.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Балл с учетом веса определяется как произведение выставленной членом экспертной комиссии оценки на присвоенный данному параметру вес.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1. По окончании индивидуальной работы все члены экспертной комиссии суммируют полученные результаты, т. е. по каждому проекту определяется суммарный результат.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Тот проект, который наберет наивысшую сумму, побеждает </w:t>
      </w:r>
      <w:r w:rsidRPr="00211DB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в </w:t>
      </w: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данной игре.</w:t>
      </w:r>
    </w:p>
    <w:p w:rsidR="00211DBB" w:rsidRPr="00211DBB" w:rsidRDefault="00211DBB" w:rsidP="00211DBB">
      <w:pPr>
        <w:tabs>
          <w:tab w:val="left" w:pos="1276"/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211DBB" w:rsidRPr="00211DBB" w:rsidRDefault="00211DBB" w:rsidP="00211DBB">
      <w:pPr>
        <w:keepNext/>
        <w:tabs>
          <w:tab w:val="num" w:pos="864"/>
        </w:tabs>
        <w:spacing w:after="60" w:line="240" w:lineRule="auto"/>
        <w:ind w:left="864" w:hanging="864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ar-SA"/>
        </w:rPr>
        <w:t>Деловая игра 2.</w:t>
      </w:r>
      <w:r w:rsidRPr="00211DB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211DBB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>Построение каналов распределения готовой продукции в соответствии с выбранной стратегией сбыта</w:t>
      </w:r>
    </w:p>
    <w:p w:rsidR="00211DBB" w:rsidRPr="00211DBB" w:rsidRDefault="00211DBB" w:rsidP="00211DB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Раздаточный материал</w:t>
      </w: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из учебного пособия. Логистика: Тренинг и практикум: </w:t>
      </w:r>
      <w:r w:rsidRPr="00211DBB">
        <w:rPr>
          <w:rFonts w:ascii="Times New Roman" w:eastAsia="TimesNewRomanPSMT" w:hAnsi="Times New Roman" w:cs="Times New Roman"/>
          <w:color w:val="000000"/>
          <w:sz w:val="24"/>
          <w:szCs w:val="24"/>
          <w:lang w:eastAsia="ar-SA"/>
        </w:rPr>
        <w:t>Учебное пособие /Под ред. Б.А. Аникина, Т.А. Родкиной. - М.: Проспект, 2009. – стр.135-143.</w:t>
      </w:r>
    </w:p>
    <w:p w:rsidR="00211DBB" w:rsidRPr="00211DBB" w:rsidRDefault="00211DBB" w:rsidP="00211D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11DBB" w:rsidRPr="00211DBB" w:rsidRDefault="00211DBB" w:rsidP="00211DBB">
      <w:pPr>
        <w:tabs>
          <w:tab w:val="left" w:pos="1276"/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Разноуровневые задачи и задания</w:t>
      </w:r>
    </w:p>
    <w:p w:rsidR="00211DBB" w:rsidRPr="00211DBB" w:rsidRDefault="00211DBB" w:rsidP="00211DB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1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 дисциплине «</w:t>
      </w:r>
      <w:r w:rsidRPr="00211DBB">
        <w:rPr>
          <w:rFonts w:ascii="Times New Roman" w:eastAsia="Times New Roman" w:hAnsi="Times New Roman" w:cs="Times New Roman"/>
          <w:b/>
          <w:color w:val="000000"/>
          <w:spacing w:val="-10"/>
          <w:sz w:val="24"/>
          <w:szCs w:val="24"/>
          <w:lang w:eastAsia="ar-SA"/>
        </w:rPr>
        <w:t>Логистика производства»</w:t>
      </w:r>
    </w:p>
    <w:p w:rsidR="00211DBB" w:rsidRPr="00211DBB" w:rsidRDefault="00211DBB" w:rsidP="00211D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Задание 1</w:t>
      </w: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. </w:t>
      </w:r>
      <w:r w:rsidRPr="00211DB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Критерии выбора распределительных систем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Задача </w:t>
      </w:r>
      <w:r w:rsidRPr="00211D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1 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Выберите для внедрения систему распределения из трех предлагаемых, если для каждой из систем известны значения показателей (табл. 2).</w:t>
      </w:r>
    </w:p>
    <w:p w:rsidR="00211DBB" w:rsidRPr="00211DBB" w:rsidRDefault="00211DBB" w:rsidP="00211DB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Таблица 2 - </w:t>
      </w: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Значения параметров сравниваемых систем распределения</w:t>
      </w:r>
    </w:p>
    <w:tbl>
      <w:tblPr>
        <w:tblW w:w="9356" w:type="dxa"/>
        <w:tblInd w:w="40" w:type="dxa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46"/>
        <w:gridCol w:w="1158"/>
        <w:gridCol w:w="1276"/>
        <w:gridCol w:w="1276"/>
      </w:tblGrid>
      <w:tr w:rsidR="00211DBB" w:rsidRPr="00211DBB" w:rsidTr="00441BDB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Показатель</w:t>
            </w: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Система 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Система </w:t>
            </w: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Система </w:t>
            </w: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11DBB" w:rsidRPr="00211DBB" w:rsidTr="00441BDB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Годовые эксплуатационные затраты, тыс.руб.</w:t>
            </w: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10020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7350</w:t>
            </w:r>
          </w:p>
        </w:tc>
      </w:tr>
      <w:tr w:rsidR="00211DBB" w:rsidRPr="00211DBB" w:rsidTr="00441BDB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Годовые транспортные затраты, тыс.руб.</w:t>
            </w: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6855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9000</w:t>
            </w:r>
          </w:p>
        </w:tc>
      </w:tr>
      <w:tr w:rsidR="00211DBB" w:rsidRPr="00211DBB" w:rsidTr="00441BDB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Единовременные затраты, тыс.руб.</w:t>
            </w: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90.000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4000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2860</w:t>
            </w:r>
          </w:p>
        </w:tc>
      </w:tr>
      <w:tr w:rsidR="00211DBB" w:rsidRPr="00211DBB" w:rsidTr="00441BDB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окупаемости системы, тыс.руб.</w:t>
            </w: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6,3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1DBB" w:rsidRPr="00211DBB" w:rsidRDefault="00211DBB" w:rsidP="00211D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</w:tr>
    </w:tbl>
    <w:p w:rsidR="00211DBB" w:rsidRPr="00211DBB" w:rsidRDefault="00211DBB" w:rsidP="00211DBB">
      <w:pPr>
        <w:widowControl w:val="0"/>
        <w:shd w:val="clear" w:color="auto" w:fill="FFFFFF"/>
        <w:tabs>
          <w:tab w:val="num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11DBB" w:rsidRPr="00211DBB" w:rsidRDefault="00211DBB" w:rsidP="00211DBB">
      <w:pPr>
        <w:widowControl w:val="0"/>
        <w:shd w:val="clear" w:color="auto" w:fill="FFFFFF"/>
        <w:tabs>
          <w:tab w:val="num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Задание 2.</w:t>
      </w:r>
    </w:p>
    <w:p w:rsidR="00211DBB" w:rsidRPr="00211DBB" w:rsidRDefault="00211DBB" w:rsidP="00211DBB">
      <w:pPr>
        <w:widowControl w:val="0"/>
        <w:shd w:val="clear" w:color="auto" w:fill="FFFFFF"/>
        <w:tabs>
          <w:tab w:val="num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t xml:space="preserve"> </w:t>
      </w:r>
      <w:r w:rsidRPr="00211D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Управление заказами в системе программ 1С: Предприятие 8.0 </w:t>
      </w:r>
    </w:p>
    <w:p w:rsidR="00211DBB" w:rsidRPr="00211DBB" w:rsidRDefault="00211DBB" w:rsidP="00211DBB">
      <w:pPr>
        <w:keepNext/>
        <w:tabs>
          <w:tab w:val="num" w:pos="864"/>
        </w:tabs>
        <w:spacing w:after="60" w:line="240" w:lineRule="auto"/>
        <w:ind w:left="864" w:firstLine="708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ar-SA"/>
        </w:rPr>
        <w:t xml:space="preserve">На основе раздаточного материала (подборка преподавателя) нарисовать схему управления заказами с использованием </w:t>
      </w:r>
      <w:r w:rsidRPr="00211DBB">
        <w:rPr>
          <w:rFonts w:ascii="Times New Roman" w:eastAsia="Times New Roman" w:hAnsi="Times New Roman" w:cs="Times New Roman"/>
          <w:bCs/>
          <w:i/>
          <w:sz w:val="24"/>
          <w:szCs w:val="24"/>
          <w:lang w:eastAsia="ar-SA"/>
        </w:rPr>
        <w:t>программ 1С: Предприятие 8.0. Ответить на вопросы:</w:t>
      </w:r>
    </w:p>
    <w:p w:rsidR="00211DBB" w:rsidRPr="00211DBB" w:rsidRDefault="00211DBB" w:rsidP="00211DBB">
      <w:pPr>
        <w:numPr>
          <w:ilvl w:val="0"/>
          <w:numId w:val="42"/>
        </w:numPr>
        <w:spacing w:after="0" w:line="24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Какие преимущества дает использование информационных технологий в управлении заказам?</w:t>
      </w:r>
    </w:p>
    <w:p w:rsidR="00211DBB" w:rsidRPr="00211DBB" w:rsidRDefault="00211DBB" w:rsidP="00211DBB">
      <w:pPr>
        <w:numPr>
          <w:ilvl w:val="0"/>
          <w:numId w:val="42"/>
        </w:numPr>
        <w:spacing w:after="0" w:line="24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Какие трудности могут возникнуть при применении информационных технологий? Что необходимо сделать, чтобы их избежать?</w:t>
      </w:r>
    </w:p>
    <w:p w:rsidR="00211DBB" w:rsidRPr="00211DBB" w:rsidRDefault="00211DBB" w:rsidP="00211D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11DBB" w:rsidRPr="00211DBB" w:rsidRDefault="00211DBB" w:rsidP="00211D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Задание 3. Сущность </w:t>
      </w:r>
      <w:r w:rsidRPr="00211DB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ar-SA"/>
        </w:rPr>
        <w:t>CRM-стратегии</w:t>
      </w:r>
      <w:r w:rsidRPr="00211D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211DB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с использованием метода активного обучения - </w:t>
      </w:r>
      <w:r w:rsidRPr="00211D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« Построение д</w:t>
      </w:r>
      <w:r w:rsidRPr="00211DB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ar-SA"/>
        </w:rPr>
        <w:t>енотатного графа. Ключевая фраза - CRM-стратегия.</w:t>
      </w:r>
    </w:p>
    <w:p w:rsidR="00211DBB" w:rsidRPr="00211DBB" w:rsidRDefault="00211DBB" w:rsidP="00211DBB">
      <w:pPr>
        <w:keepNext/>
        <w:tabs>
          <w:tab w:val="num" w:pos="864"/>
        </w:tabs>
        <w:spacing w:after="60" w:line="240" w:lineRule="auto"/>
        <w:ind w:left="864" w:hanging="864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211DBB" w:rsidRPr="00211DBB" w:rsidRDefault="00211DBB" w:rsidP="00211DB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Задание 4. </w:t>
      </w:r>
      <w:r w:rsidRPr="00211D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План материально-технического снабжения производства.</w:t>
      </w:r>
    </w:p>
    <w:p w:rsidR="00211DBB" w:rsidRPr="00211DBB" w:rsidRDefault="00211DBB" w:rsidP="00211D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Разработайте план обеспечения производства и продаж кофейных столов всех видов на 8 недель.</w:t>
      </w:r>
    </w:p>
    <w:p w:rsidR="00211DBB" w:rsidRPr="00211DBB" w:rsidRDefault="00211DBB" w:rsidP="00211DBB">
      <w:pPr>
        <w:numPr>
          <w:ilvl w:val="12"/>
          <w:numId w:val="0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Мебельная компания производит кофейные столы трех видов:</w:t>
      </w:r>
    </w:p>
    <w:p w:rsidR="00211DBB" w:rsidRPr="00211DBB" w:rsidRDefault="00211DBB" w:rsidP="00211DBB">
      <w:pPr>
        <w:numPr>
          <w:ilvl w:val="0"/>
          <w:numId w:val="43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столы с круглой поверхностью (столешницей) на ножке А;</w:t>
      </w:r>
    </w:p>
    <w:p w:rsidR="00211DBB" w:rsidRPr="00211DBB" w:rsidRDefault="00211DBB" w:rsidP="00211DBB">
      <w:pPr>
        <w:numPr>
          <w:ilvl w:val="0"/>
          <w:numId w:val="43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столы с круглой поверхностью на ножке В;</w:t>
      </w:r>
    </w:p>
    <w:p w:rsidR="00211DBB" w:rsidRPr="00211DBB" w:rsidRDefault="00211DBB" w:rsidP="00211DBB">
      <w:pPr>
        <w:numPr>
          <w:ilvl w:val="0"/>
          <w:numId w:val="43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столы с квадратной столешницей;</w:t>
      </w:r>
    </w:p>
    <w:p w:rsidR="00211DBB" w:rsidRPr="00211DBB" w:rsidRDefault="00211DBB" w:rsidP="00211D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В Таблице 1 приводится рыночный прогноз продаж столов (шт.) на следующие 8 недель.</w:t>
      </w:r>
    </w:p>
    <w:p w:rsidR="00211DBB" w:rsidRPr="00211DBB" w:rsidRDefault="00211DBB" w:rsidP="00211DBB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Таблица 1.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792"/>
        <w:gridCol w:w="793"/>
        <w:gridCol w:w="792"/>
        <w:gridCol w:w="793"/>
        <w:gridCol w:w="792"/>
        <w:gridCol w:w="793"/>
        <w:gridCol w:w="792"/>
        <w:gridCol w:w="793"/>
      </w:tblGrid>
      <w:tr w:rsidR="00211DBB" w:rsidRPr="00211DBB" w:rsidTr="00441BDB">
        <w:trPr>
          <w:cantSplit/>
        </w:trPr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4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недели</w:t>
            </w:r>
          </w:p>
        </w:tc>
      </w:tr>
      <w:tr w:rsidR="00211DBB" w:rsidRPr="00211DBB" w:rsidTr="00441BDB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keepNext/>
              <w:numPr>
                <w:ilvl w:val="12"/>
                <w:numId w:val="0"/>
              </w:numPr>
              <w:spacing w:before="240" w:after="6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1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1"/>
                <w:sz w:val="24"/>
                <w:szCs w:val="24"/>
              </w:rPr>
              <w:t>Виды столов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211DBB" w:rsidRPr="00211DBB" w:rsidTr="00441BDB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квадратной столешницей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</w:tr>
      <w:tr w:rsidR="00211DBB" w:rsidRPr="00211DBB" w:rsidTr="00441BDB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круглой столешницей на ножке А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211DBB" w:rsidRPr="00211DBB" w:rsidTr="00441BDB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круглой столешницей на ножке В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1DBB" w:rsidRPr="00211DBB" w:rsidRDefault="00211DBB" w:rsidP="00211DBB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</w:tbl>
    <w:p w:rsidR="00211DBB" w:rsidRPr="00211DBB" w:rsidRDefault="00211DBB" w:rsidP="00211DBB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1DBB" w:rsidRPr="00211DBB" w:rsidRDefault="00211DBB" w:rsidP="00211DBB">
      <w:pPr>
        <w:numPr>
          <w:ilvl w:val="12"/>
          <w:numId w:val="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Требуется одна неделя, чтобы произвести столы с минимальным объемом производства 50 шт. круглого стола и 150 шт. квадратного.</w:t>
      </w:r>
    </w:p>
    <w:p w:rsidR="00211DBB" w:rsidRPr="00211DBB" w:rsidRDefault="00211DBB" w:rsidP="00211DBB">
      <w:pPr>
        <w:numPr>
          <w:ilvl w:val="12"/>
          <w:numId w:val="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В настоящее время имеются в наличии </w:t>
      </w:r>
    </w:p>
    <w:p w:rsidR="00211DBB" w:rsidRPr="00211DBB" w:rsidRDefault="00211DBB" w:rsidP="00211DBB">
      <w:pPr>
        <w:numPr>
          <w:ilvl w:val="0"/>
          <w:numId w:val="43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40 круглых столов с ножкой А</w:t>
      </w:r>
    </w:p>
    <w:p w:rsidR="00211DBB" w:rsidRPr="00211DBB" w:rsidRDefault="00211DBB" w:rsidP="00211DBB">
      <w:pPr>
        <w:numPr>
          <w:ilvl w:val="0"/>
          <w:numId w:val="43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100 круглых столов с ножкой В</w:t>
      </w:r>
    </w:p>
    <w:p w:rsidR="00211DBB" w:rsidRPr="00211DBB" w:rsidRDefault="00211DBB" w:rsidP="00211D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Квадратных столов нет в настоящее время в наличии, однако по предыдущему производственному графику запланировано производство 100 шт. к 1 неделе. </w:t>
      </w:r>
    </w:p>
    <w:p w:rsidR="00211DBB" w:rsidRPr="00211DBB" w:rsidRDefault="00211DBB" w:rsidP="00211D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Предполагаем, что все остальные детали стола не имеют решающего действия на производственный план.</w:t>
      </w:r>
    </w:p>
    <w:p w:rsidR="00211DBB" w:rsidRPr="00211DBB" w:rsidRDefault="00211DBB" w:rsidP="00211D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Столешницы для столов всех видов делаются из фанеры (один лист = одна верхняя поверхность стола), которая доставляется от Поставщика.</w:t>
      </w:r>
    </w:p>
    <w:p w:rsidR="00211DBB" w:rsidRPr="00211DBB" w:rsidRDefault="00211DBB" w:rsidP="00211D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Имеется 400 листов фанеры в наличии. Требуется 2 недели, чтобы получить заказ фанеры после того, как он сделан. Минимальный размер заказа – 500 листов, и страховые запасы, которые должны быть в наличии всегда – 100 листов.</w:t>
      </w:r>
    </w:p>
    <w:p w:rsidR="00211DBB" w:rsidRPr="00211DBB" w:rsidRDefault="00211DBB" w:rsidP="00211D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11DBB" w:rsidRPr="00211DBB" w:rsidRDefault="00211DBB" w:rsidP="00211DBB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11DBB">
        <w:rPr>
          <w:rFonts w:ascii="Times New Roman" w:eastAsia="Calibri" w:hAnsi="Times New Roman" w:cs="Times New Roman"/>
          <w:b/>
          <w:bCs/>
          <w:sz w:val="24"/>
          <w:szCs w:val="24"/>
        </w:rPr>
        <w:t>Вопросы для коллоквиумов, собеседования, семинаров</w:t>
      </w:r>
    </w:p>
    <w:p w:rsidR="00211DBB" w:rsidRPr="00211DBB" w:rsidRDefault="00211DBB" w:rsidP="00211DBB">
      <w:pPr>
        <w:spacing w:after="6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211D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для дисциплины «</w:t>
      </w:r>
      <w:r w:rsidRPr="00211DBB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«Логистика производства»</w:t>
      </w:r>
    </w:p>
    <w:p w:rsidR="00211DBB" w:rsidRPr="00211DBB" w:rsidRDefault="00211DBB" w:rsidP="00211DBB">
      <w:pPr>
        <w:spacing w:after="0" w:line="240" w:lineRule="auto"/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ar-SA"/>
        </w:rPr>
      </w:pPr>
    </w:p>
    <w:p w:rsidR="00211DBB" w:rsidRPr="00211DBB" w:rsidRDefault="00211DBB" w:rsidP="00211DBB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Семинар 1 </w:t>
      </w:r>
      <w:r w:rsidRPr="00211D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-пресс-конференция</w:t>
      </w:r>
      <w:r w:rsidRPr="00211DB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. </w:t>
      </w:r>
      <w:r w:rsidRPr="00211D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Производственные системы "точно в срок"</w:t>
      </w:r>
    </w:p>
    <w:p w:rsidR="00211DBB" w:rsidRPr="00211DBB" w:rsidRDefault="00211DBB" w:rsidP="00211DBB">
      <w:pPr>
        <w:numPr>
          <w:ilvl w:val="0"/>
          <w:numId w:val="44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Логика системы "точно в срок" (JIТ).</w:t>
      </w:r>
    </w:p>
    <w:p w:rsidR="00211DBB" w:rsidRPr="00211DBB" w:rsidRDefault="00211DBB" w:rsidP="00211DBB">
      <w:pPr>
        <w:widowControl w:val="0"/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Японский подход к производительности. </w:t>
      </w:r>
    </w:p>
    <w:p w:rsidR="00211DBB" w:rsidRPr="00211DBB" w:rsidRDefault="00211DBB" w:rsidP="00211DBB">
      <w:pPr>
        <w:widowControl w:val="0"/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>Североамериканские варианты JIT.</w:t>
      </w:r>
    </w:p>
    <w:p w:rsidR="00211DBB" w:rsidRPr="00211DBB" w:rsidRDefault="00211DBB" w:rsidP="00211DBB">
      <w:pPr>
        <w:widowControl w:val="0"/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Требования к системе JIТ. </w:t>
      </w:r>
    </w:p>
    <w:p w:rsidR="00211DBB" w:rsidRPr="00211DBB" w:rsidRDefault="00211DBB" w:rsidP="00211D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</w:p>
    <w:p w:rsidR="00211DBB" w:rsidRPr="00211DBB" w:rsidRDefault="00211DBB" w:rsidP="00211DB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Семинар 2. </w:t>
      </w:r>
      <w:r w:rsidRPr="00211D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Производственная стратегия «Lean Production» («тощее или бережливое производство) на основе просмотра и обсуждения видеороликов</w:t>
      </w: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Основные понятия в области бережливого производства. Три принципа бережливого производства. Экскурсия на бережливое производство </w:t>
      </w:r>
    </w:p>
    <w:p w:rsidR="00211DBB" w:rsidRPr="00211DBB" w:rsidRDefault="00211DBB" w:rsidP="00211D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1.Содержание стратегии «Lean Production» </w:t>
      </w:r>
    </w:p>
    <w:p w:rsidR="00211DBB" w:rsidRPr="00211DBB" w:rsidRDefault="00211DBB" w:rsidP="00211D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2.Практика  применения стратегии «Lean Production» зарубежом.</w:t>
      </w:r>
    </w:p>
    <w:p w:rsidR="00211DBB" w:rsidRPr="00211DBB" w:rsidRDefault="00211DBB" w:rsidP="00211D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>3.Практика  применения стратегии «Lean Production» в России.</w:t>
      </w:r>
    </w:p>
    <w:p w:rsidR="00211DBB" w:rsidRPr="00211DBB" w:rsidRDefault="00211DBB" w:rsidP="00211D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Times New Roman"/>
          <w:color w:val="222222"/>
          <w:sz w:val="24"/>
          <w:szCs w:val="24"/>
          <w:lang w:eastAsia="ar-SA"/>
        </w:rPr>
        <w:t>4. Какова реальная эффективность</w:t>
      </w:r>
      <w:r w:rsidRPr="00211DB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стратегии «Lean Production»?</w:t>
      </w:r>
    </w:p>
    <w:p w:rsidR="00211DBB" w:rsidRPr="00211DBB" w:rsidRDefault="00211DBB" w:rsidP="00211DBB">
      <w:pPr>
        <w:tabs>
          <w:tab w:val="left" w:pos="1080"/>
        </w:tabs>
        <w:spacing w:after="0" w:line="240" w:lineRule="auto"/>
        <w:jc w:val="both"/>
        <w:rPr>
          <w:rFonts w:ascii="Times New Roman" w:eastAsia="Calibri" w:hAnsi="Times New Roman" w:cs="Calibri"/>
          <w:b/>
          <w:sz w:val="24"/>
          <w:szCs w:val="24"/>
          <w:lang w:eastAsia="ar-SA"/>
        </w:rPr>
      </w:pPr>
    </w:p>
    <w:p w:rsidR="00211DBB" w:rsidRPr="00211DBB" w:rsidRDefault="00211DBB" w:rsidP="00211DBB">
      <w:pPr>
        <w:tabs>
          <w:tab w:val="left" w:pos="108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</w:pPr>
      <w:r w:rsidRPr="00211DBB">
        <w:rPr>
          <w:rFonts w:ascii="Times New Roman" w:eastAsia="Calibri" w:hAnsi="Times New Roman" w:cs="Calibri"/>
          <w:b/>
          <w:sz w:val="24"/>
          <w:szCs w:val="24"/>
          <w:lang w:eastAsia="ar-SA"/>
        </w:rPr>
        <w:t>Краткие методические указания</w:t>
      </w:r>
    </w:p>
    <w:p w:rsidR="00211DBB" w:rsidRPr="00211DBB" w:rsidRDefault="00211DBB" w:rsidP="00211DBB">
      <w:pPr>
        <w:spacing w:after="0" w:line="240" w:lineRule="auto"/>
        <w:ind w:firstLine="397"/>
        <w:jc w:val="both"/>
        <w:rPr>
          <w:rFonts w:ascii="Times New Roman" w:eastAsia="Times New Roman" w:hAnsi="Times New Roman" w:cs="Calibri"/>
          <w:color w:val="FF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- </w:t>
      </w:r>
      <w:r w:rsidRPr="00211DBB">
        <w:rPr>
          <w:rFonts w:ascii="Times New Roman" w:eastAsia="Times New Roman" w:hAnsi="Times New Roman" w:cs="Calibri"/>
          <w:iCs/>
          <w:sz w:val="24"/>
          <w:szCs w:val="24"/>
          <w:lang w:eastAsia="ar-SA"/>
        </w:rPr>
        <w:t>текущий контроль</w:t>
      </w:r>
      <w:r w:rsidRPr="00211DB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, предусматривающий контроль индивидуальных знаний студентов в рамках аудиторных занятий. Видами текущего контроля в рамках дисциплины выступают комплексные задания, </w:t>
      </w:r>
      <w:r w:rsidRPr="00211DBB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включающих </w:t>
      </w:r>
      <w:r w:rsidRPr="00211DBB">
        <w:rPr>
          <w:rFonts w:ascii="Times New Roman" w:eastAsia="Times New Roman" w:hAnsi="Times New Roman" w:cs="Calibri"/>
          <w:iCs/>
          <w:color w:val="000000"/>
          <w:sz w:val="24"/>
          <w:szCs w:val="24"/>
          <w:lang w:eastAsia="ar-SA"/>
        </w:rPr>
        <w:t>ситуационные задания</w:t>
      </w:r>
      <w:r w:rsidRPr="00211DBB">
        <w:rPr>
          <w:rFonts w:ascii="Times New Roman" w:eastAsia="Times New Roman" w:hAnsi="Times New Roman" w:cs="Calibri"/>
          <w:sz w:val="24"/>
          <w:szCs w:val="24"/>
          <w:lang w:eastAsia="ar-SA"/>
        </w:rPr>
        <w:t>, опросы и дискуссии по основным моментам изучаемой темы. Текущий контроль осуществляется посредством индивидуальных и групповых методов оценки и взаимооценки: рецензирование студентами работ друг друга; оппонирование студентами, проектов, исследовательских работ.</w:t>
      </w:r>
    </w:p>
    <w:p w:rsidR="00211DBB" w:rsidRPr="00211DBB" w:rsidRDefault="00211DBB" w:rsidP="00211DBB">
      <w:pPr>
        <w:spacing w:after="0" w:line="240" w:lineRule="auto"/>
        <w:ind w:firstLine="397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- </w:t>
      </w:r>
      <w:r w:rsidRPr="00211DBB">
        <w:rPr>
          <w:rFonts w:ascii="Times New Roman" w:eastAsia="Times New Roman" w:hAnsi="Times New Roman" w:cs="Calibri"/>
          <w:iCs/>
          <w:sz w:val="24"/>
          <w:szCs w:val="24"/>
          <w:lang w:eastAsia="ar-SA"/>
        </w:rPr>
        <w:t xml:space="preserve">промежуточный контроль </w:t>
      </w:r>
      <w:r w:rsidRPr="00211DBB">
        <w:rPr>
          <w:rFonts w:ascii="Times New Roman" w:eastAsia="Times New Roman" w:hAnsi="Times New Roman" w:cs="Calibri"/>
          <w:sz w:val="24"/>
          <w:szCs w:val="24"/>
          <w:lang w:eastAsia="ar-SA"/>
        </w:rPr>
        <w:t>в виде экзамена, к которому допускаются студенты, освоившие в полном объеме материал дисциплины и успешно прошедшие текущий контроль.</w:t>
      </w:r>
    </w:p>
    <w:p w:rsidR="00211DBB" w:rsidRPr="00211DBB" w:rsidRDefault="00211DBB" w:rsidP="00211DBB">
      <w:pPr>
        <w:tabs>
          <w:tab w:val="left" w:pos="108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ar-SA"/>
        </w:rPr>
      </w:pPr>
    </w:p>
    <w:p w:rsidR="00211DBB" w:rsidRPr="00211DBB" w:rsidRDefault="00211DBB" w:rsidP="00211DB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11DBB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Критерии оценивания для разных оценочных средств</w:t>
      </w:r>
    </w:p>
    <w:p w:rsidR="00211DBB" w:rsidRPr="00211DBB" w:rsidRDefault="00211DBB" w:rsidP="00211DBB">
      <w:pPr>
        <w:spacing w:after="0" w:line="240" w:lineRule="auto"/>
        <w:ind w:firstLine="709"/>
        <w:jc w:val="center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по дисциплине «Логистика производства»</w:t>
      </w:r>
    </w:p>
    <w:p w:rsidR="00211DBB" w:rsidRPr="00211DBB" w:rsidRDefault="00211DBB" w:rsidP="00211DBB">
      <w:pPr>
        <w:spacing w:after="0" w:line="240" w:lineRule="auto"/>
        <w:ind w:firstLine="709"/>
        <w:jc w:val="center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Критерии оценки контрольных работ</w:t>
      </w: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8044"/>
      </w:tblGrid>
      <w:tr w:rsidR="00211DBB" w:rsidRPr="00211DBB" w:rsidTr="00441BDB">
        <w:trPr>
          <w:trHeight w:val="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211DBB" w:rsidP="00211DBB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b/>
                <w:sz w:val="24"/>
                <w:szCs w:val="24"/>
              </w:rPr>
              <w:t>Баллы</w:t>
            </w:r>
            <w:r w:rsidRPr="00211DBB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211DBB" w:rsidP="00211DBB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b/>
                <w:sz w:val="24"/>
                <w:szCs w:val="24"/>
              </w:rPr>
              <w:t xml:space="preserve">Условия </w:t>
            </w:r>
          </w:p>
        </w:tc>
      </w:tr>
      <w:tr w:rsidR="00211DBB" w:rsidRPr="00211DBB" w:rsidTr="00441BDB">
        <w:trPr>
          <w:trHeight w:val="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190B94" w:rsidP="00211DBB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</w:rPr>
              <w:t>8-10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DBB" w:rsidRPr="00211DBB" w:rsidRDefault="00211DBB" w:rsidP="00211D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211DBB">
              <w:rPr>
                <w:rFonts w:ascii="Times New Roman" w:eastAsia="Calibri" w:hAnsi="Times New Roman" w:cs="Calibri"/>
                <w:sz w:val="24"/>
                <w:szCs w:val="24"/>
              </w:rPr>
              <w:t>если ответ показывает глубокое и систематическое</w:t>
            </w:r>
          </w:p>
          <w:p w:rsidR="00211DBB" w:rsidRPr="00211DBB" w:rsidRDefault="00211DBB" w:rsidP="00211D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211DBB">
              <w:rPr>
                <w:rFonts w:ascii="Times New Roman" w:eastAsia="Calibri" w:hAnsi="Times New Roman" w:cs="Calibri"/>
                <w:sz w:val="24"/>
                <w:szCs w:val="24"/>
              </w:rPr>
              <w:t>знание всего программного материала и структуры конкретного вопроса, а также основного содержания и новаций лекционного курса по сравнению с учебной литературой. Студент демонстрирует отчетливое и свободное владение</w:t>
            </w:r>
          </w:p>
          <w:p w:rsidR="00211DBB" w:rsidRPr="00211DBB" w:rsidRDefault="00211DBB" w:rsidP="00211D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211DBB">
              <w:rPr>
                <w:rFonts w:ascii="Times New Roman" w:eastAsia="Calibri" w:hAnsi="Times New Roman" w:cs="Calibri"/>
                <w:sz w:val="24"/>
                <w:szCs w:val="24"/>
              </w:rPr>
              <w:t>концептуально-понятийным аппаратом, научным языком и терминологией соответствующей научной области. Знание основной литературы и знакомство с дополнительно рекомендованной литературой. Логически корректное и</w:t>
            </w:r>
          </w:p>
          <w:p w:rsidR="00211DBB" w:rsidRPr="00211DBB" w:rsidRDefault="00211DBB" w:rsidP="00211D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211DBB">
              <w:rPr>
                <w:rFonts w:ascii="Times New Roman" w:eastAsia="Calibri" w:hAnsi="Times New Roman" w:cs="Calibri"/>
                <w:sz w:val="24"/>
                <w:szCs w:val="24"/>
              </w:rPr>
              <w:t>убедительное изложение ответа.</w:t>
            </w:r>
          </w:p>
        </w:tc>
      </w:tr>
      <w:tr w:rsidR="00211DBB" w:rsidRPr="00211DBB" w:rsidTr="00441BDB">
        <w:trPr>
          <w:trHeight w:val="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190B94" w:rsidP="00211DBB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</w:rPr>
              <w:t>5-7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DBB" w:rsidRPr="00211DBB" w:rsidRDefault="00211DBB" w:rsidP="00211D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211DBB">
              <w:rPr>
                <w:rFonts w:ascii="Times New Roman" w:eastAsia="Calibri" w:hAnsi="Times New Roman" w:cs="Calibri"/>
                <w:sz w:val="24"/>
                <w:szCs w:val="24"/>
              </w:rPr>
              <w:t>знание узловых проблем программы и основного</w:t>
            </w:r>
          </w:p>
          <w:p w:rsidR="00211DBB" w:rsidRPr="00211DBB" w:rsidRDefault="00211DBB" w:rsidP="00211D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211DBB">
              <w:rPr>
                <w:rFonts w:ascii="Times New Roman" w:eastAsia="Calibri" w:hAnsi="Times New Roman" w:cs="Calibri"/>
                <w:sz w:val="24"/>
                <w:szCs w:val="24"/>
              </w:rPr>
              <w:t>содержания лекционного курса; умение пользоваться концептуальнопонятийным аппаратом в процессе анализа основных проблем в рамках данной</w:t>
            </w:r>
          </w:p>
          <w:p w:rsidR="00211DBB" w:rsidRPr="00211DBB" w:rsidRDefault="00211DBB" w:rsidP="00211D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Calibri" w:hAnsi="Times New Roman" w:cs="Calibri"/>
                <w:sz w:val="24"/>
                <w:szCs w:val="24"/>
              </w:rPr>
              <w:t>темы; знание важнейших работ из списка рекомендованной литературы. В целом логически корректное, но не всегда точное и аргументированное изложение ответа.</w:t>
            </w:r>
          </w:p>
        </w:tc>
      </w:tr>
      <w:tr w:rsidR="00211DBB" w:rsidRPr="00211DBB" w:rsidTr="00441BDB">
        <w:trPr>
          <w:trHeight w:val="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190B94" w:rsidP="00211DBB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</w:rPr>
              <w:t>3-4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DBB" w:rsidRPr="00211DBB" w:rsidRDefault="00211DBB" w:rsidP="00211D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211DBB">
              <w:rPr>
                <w:rFonts w:ascii="Times New Roman" w:eastAsia="Calibri" w:hAnsi="Times New Roman" w:cs="Calibri"/>
                <w:sz w:val="24"/>
                <w:szCs w:val="24"/>
              </w:rPr>
              <w:t>фрагментарные, поверхностные знания важнейших</w:t>
            </w:r>
          </w:p>
          <w:p w:rsidR="00211DBB" w:rsidRPr="00211DBB" w:rsidRDefault="00211DBB" w:rsidP="00211D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211DBB">
              <w:rPr>
                <w:rFonts w:ascii="Times New Roman" w:eastAsia="Calibri" w:hAnsi="Times New Roman" w:cs="Calibri"/>
                <w:sz w:val="24"/>
                <w:szCs w:val="24"/>
              </w:rPr>
              <w:t>разделов программы и содержания лекционного курса; затруднения с использованием научно-понятийного аппарата и терминологии учебной дисциплины; неполное знакомство с рекомендованной литературой; частичные затруднения с выполнением предусмотренных программой заданий;</w:t>
            </w:r>
          </w:p>
          <w:p w:rsidR="00211DBB" w:rsidRPr="00211DBB" w:rsidRDefault="00211DBB" w:rsidP="00211D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Calibri" w:hAnsi="Times New Roman" w:cs="Calibri"/>
                <w:sz w:val="24"/>
                <w:szCs w:val="24"/>
              </w:rPr>
              <w:t>стремление логически определенно и последовательно изложить ответ.</w:t>
            </w:r>
          </w:p>
        </w:tc>
      </w:tr>
      <w:tr w:rsidR="00211DBB" w:rsidRPr="00211DBB" w:rsidTr="00441BDB">
        <w:trPr>
          <w:trHeight w:val="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190B94" w:rsidP="00211DBB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</w:rPr>
              <w:t>0-2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DBB" w:rsidRPr="00211DBB" w:rsidRDefault="00211DBB" w:rsidP="00211D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Calibri" w:hAnsi="Times New Roman" w:cs="Calibri"/>
                <w:sz w:val="24"/>
                <w:szCs w:val="24"/>
              </w:rPr>
              <w:t>незнание, либо отрывочное представление о данной проблеме в рамках учебно-программного материала; неумение использовать понятийный аппарат; отсутствие логической связи в ответе.</w:t>
            </w:r>
          </w:p>
        </w:tc>
      </w:tr>
    </w:tbl>
    <w:p w:rsidR="00211DBB" w:rsidRPr="00211DBB" w:rsidRDefault="00211DBB" w:rsidP="00211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</w:rPr>
      </w:pPr>
    </w:p>
    <w:p w:rsidR="00211DBB" w:rsidRPr="00211DBB" w:rsidRDefault="00211DBB" w:rsidP="00211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</w:rPr>
      </w:pPr>
    </w:p>
    <w:p w:rsidR="00211DBB" w:rsidRPr="00211DBB" w:rsidRDefault="00211DBB" w:rsidP="00211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</w:rPr>
      </w:pPr>
    </w:p>
    <w:p w:rsidR="00211DBB" w:rsidRPr="00211DBB" w:rsidRDefault="00211DBB" w:rsidP="00211DBB">
      <w:pPr>
        <w:spacing w:after="0" w:line="240" w:lineRule="auto"/>
        <w:ind w:firstLine="709"/>
        <w:jc w:val="center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Критерии оценки кейс-задач и деловых игр</w:t>
      </w:r>
    </w:p>
    <w:p w:rsidR="00211DBB" w:rsidRPr="00211DBB" w:rsidRDefault="00211DBB" w:rsidP="00211DBB">
      <w:pPr>
        <w:spacing w:after="0" w:line="240" w:lineRule="auto"/>
        <w:ind w:firstLine="709"/>
        <w:jc w:val="center"/>
        <w:rPr>
          <w:rFonts w:ascii="Times New Roman" w:eastAsia="Times New Roman" w:hAnsi="Times New Roman" w:cs="Calibri"/>
          <w:b/>
          <w:sz w:val="24"/>
          <w:szCs w:val="24"/>
          <w:lang w:eastAsia="ru-RU"/>
        </w:rPr>
      </w:pPr>
    </w:p>
    <w:p w:rsidR="00211DBB" w:rsidRPr="00211DBB" w:rsidRDefault="00211DBB" w:rsidP="00211DBB">
      <w:pPr>
        <w:tabs>
          <w:tab w:val="left" w:pos="993"/>
        </w:tabs>
        <w:spacing w:after="0" w:line="240" w:lineRule="auto"/>
        <w:ind w:firstLine="709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Calibri"/>
          <w:sz w:val="24"/>
          <w:szCs w:val="24"/>
          <w:lang w:eastAsia="ar-SA"/>
        </w:rPr>
        <w:t>Критерии оценки:</w:t>
      </w:r>
    </w:p>
    <w:p w:rsidR="00211DBB" w:rsidRPr="00211DBB" w:rsidRDefault="00190B94" w:rsidP="00211DBB">
      <w:pPr>
        <w:numPr>
          <w:ilvl w:val="0"/>
          <w:numId w:val="4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8-10</w:t>
      </w:r>
      <w:r w:rsidR="00211DBB" w:rsidRPr="00211DB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баллов выставляется студенту, если студент/группа выразили своё мнение по сформулированной проблеме, аргументировали его, точно определив ее содержание и составляющие. Приведены данные отечественной и зарубежной литературы, статистические сведения, информация нормативно</w:t>
      </w:r>
      <w:r w:rsidR="00211DBB" w:rsidRPr="00211DBB">
        <w:rPr>
          <w:rFonts w:ascii="Times New Roman" w:eastAsia="Times New Roman" w:hAnsi="Times New Roman" w:cs="Calibri"/>
          <w:sz w:val="24"/>
          <w:szCs w:val="24"/>
          <w:lang w:eastAsia="ar-SA"/>
        </w:rPr>
        <w:softHyphen/>
        <w:t xml:space="preserve"> правового характера. Продемонстрировано знание и владение навыком самостоятельной исследовательской работы по теме исследования; методами и приемами стратегического анализа. Фактических ошибок, связанных с пониманием проблемы, нет</w:t>
      </w:r>
    </w:p>
    <w:p w:rsidR="00211DBB" w:rsidRPr="00211DBB" w:rsidRDefault="00190B94" w:rsidP="00211DBB">
      <w:pPr>
        <w:numPr>
          <w:ilvl w:val="0"/>
          <w:numId w:val="4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5-7</w:t>
      </w:r>
      <w:r w:rsidR="00211DBB" w:rsidRPr="00211DB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баллов - работа студента/группы характеризуется смысловой цельностью, связностью и последовательностью изложения; допущено не более 1 ошибки при объяснении смысла или содержания проблемы.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</w:t>
      </w:r>
    </w:p>
    <w:p w:rsidR="00211DBB" w:rsidRPr="00211DBB" w:rsidRDefault="00190B94" w:rsidP="00211DBB">
      <w:pPr>
        <w:numPr>
          <w:ilvl w:val="0"/>
          <w:numId w:val="4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3-4</w:t>
      </w:r>
      <w:r w:rsidR="00211DBB" w:rsidRPr="00211DB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балл - проведен достаточно самостоятельный анализ основных этапов и смысловых составляющих проблемы; понимание базовых основ и теоретического обоснования выбранной темы. Привлечены основные источники по рассматриваемой теме. Допущено не более 2 ошибок в смысле или содержании проблемы</w:t>
      </w:r>
    </w:p>
    <w:p w:rsidR="00211DBB" w:rsidRPr="00211DBB" w:rsidRDefault="00190B94" w:rsidP="00211DBB">
      <w:pPr>
        <w:numPr>
          <w:ilvl w:val="0"/>
          <w:numId w:val="4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0-2</w:t>
      </w:r>
      <w:r w:rsidR="00211DBB" w:rsidRPr="00211DB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баллов - если работа представляет собой пересказанный или полностью переписанный исходный текст без каких бы то ни было комментариев, анализа. Не раскрыта структура и теоретическая составляющая темы. Допущено три или более трех ошибок смыслового содержание раскрываемой проблемы</w:t>
      </w:r>
    </w:p>
    <w:p w:rsidR="00211DBB" w:rsidRPr="00211DBB" w:rsidRDefault="00211DBB" w:rsidP="00211DBB">
      <w:pPr>
        <w:spacing w:after="0" w:line="240" w:lineRule="auto"/>
        <w:ind w:firstLine="709"/>
        <w:jc w:val="center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</w:p>
    <w:p w:rsidR="00211DBB" w:rsidRPr="00211DBB" w:rsidRDefault="00211DBB" w:rsidP="00211DBB">
      <w:pPr>
        <w:spacing w:after="0" w:line="240" w:lineRule="auto"/>
        <w:ind w:firstLine="709"/>
        <w:jc w:val="center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Критерии оценки разноуровневых задач и заданий</w:t>
      </w:r>
    </w:p>
    <w:p w:rsidR="00211DBB" w:rsidRPr="00211DBB" w:rsidRDefault="00211DBB" w:rsidP="00211DBB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Calibri"/>
          <w:sz w:val="24"/>
          <w:szCs w:val="24"/>
          <w:lang w:eastAsia="ar-SA"/>
        </w:rPr>
        <w:t>Критерии оценки:</w:t>
      </w:r>
    </w:p>
    <w:p w:rsidR="00211DBB" w:rsidRPr="00211DBB" w:rsidRDefault="00190B94" w:rsidP="00211DBB">
      <w:pPr>
        <w:numPr>
          <w:ilvl w:val="0"/>
          <w:numId w:val="46"/>
        </w:numPr>
        <w:tabs>
          <w:tab w:val="num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8-10</w:t>
      </w:r>
      <w:r w:rsidR="00211DBB" w:rsidRPr="00211DB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баллов выставляется студенту, если студент правильно выполнил все расчеты, сформулировал аргументированные выводы и безукоризненно графически оформил работу.  </w:t>
      </w:r>
    </w:p>
    <w:p w:rsidR="00211DBB" w:rsidRPr="00211DBB" w:rsidRDefault="00190B94" w:rsidP="00211DBB">
      <w:pPr>
        <w:numPr>
          <w:ilvl w:val="0"/>
          <w:numId w:val="46"/>
        </w:numPr>
        <w:tabs>
          <w:tab w:val="num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5-7</w:t>
      </w:r>
      <w:r w:rsidR="00211DBB" w:rsidRPr="00211DB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баллов – в расчетах студент допустил не более одной ошибки, не сформулировал  выводов, но графическое оформление работы  в целом выполнено верно.   </w:t>
      </w:r>
    </w:p>
    <w:p w:rsidR="00211DBB" w:rsidRPr="00211DBB" w:rsidRDefault="00190B94" w:rsidP="00211DBB">
      <w:pPr>
        <w:numPr>
          <w:ilvl w:val="0"/>
          <w:numId w:val="46"/>
        </w:numPr>
        <w:tabs>
          <w:tab w:val="num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3-4</w:t>
      </w:r>
      <w:r w:rsidR="00211DBB" w:rsidRPr="00211DB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балл </w:t>
      </w:r>
      <w:r w:rsidR="00211DBB" w:rsidRPr="00211DBB">
        <w:rPr>
          <w:rFonts w:ascii="Times New Roman" w:eastAsia="Times New Roman" w:hAnsi="Times New Roman" w:cs="Calibri"/>
          <w:i/>
          <w:sz w:val="24"/>
          <w:szCs w:val="24"/>
          <w:lang w:eastAsia="ar-SA"/>
        </w:rPr>
        <w:t xml:space="preserve">-  </w:t>
      </w:r>
      <w:r w:rsidR="00211DBB" w:rsidRPr="00211DBB">
        <w:rPr>
          <w:rFonts w:ascii="Times New Roman" w:eastAsia="Times New Roman" w:hAnsi="Times New Roman" w:cs="Calibri"/>
          <w:sz w:val="24"/>
          <w:szCs w:val="24"/>
          <w:lang w:eastAsia="ar-SA"/>
        </w:rPr>
        <w:t>студент допустил несколько (2-3) ошибок в расчетах, не смог сформулировать выводов и  некорректно оформил результаты графически</w:t>
      </w:r>
    </w:p>
    <w:p w:rsidR="00211DBB" w:rsidRPr="00211DBB" w:rsidRDefault="00190B94" w:rsidP="00211DBB">
      <w:pPr>
        <w:numPr>
          <w:ilvl w:val="0"/>
          <w:numId w:val="46"/>
        </w:numPr>
        <w:tabs>
          <w:tab w:val="num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0-2</w:t>
      </w:r>
      <w:r w:rsidR="00211DBB" w:rsidRPr="00211DB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баллов – студент не смог воспроизвести последовательность расчетов и не имеет представления о графическом оформлении результатов</w:t>
      </w:r>
    </w:p>
    <w:p w:rsidR="00211DBB" w:rsidRPr="00211DBB" w:rsidRDefault="00211DBB" w:rsidP="00211DBB">
      <w:pPr>
        <w:spacing w:after="0" w:line="240" w:lineRule="auto"/>
        <w:jc w:val="center"/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</w:pPr>
    </w:p>
    <w:p w:rsidR="00211DBB" w:rsidRPr="00211DBB" w:rsidRDefault="00211DBB" w:rsidP="00211DBB">
      <w:pPr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u w:val="single"/>
          <w:lang w:eastAsia="ar-SA"/>
        </w:rPr>
      </w:pPr>
      <w:r w:rsidRPr="00211DBB">
        <w:rPr>
          <w:rFonts w:ascii="Times New Roman" w:eastAsia="Times New Roman" w:hAnsi="Times New Roman" w:cs="Calibri"/>
          <w:sz w:val="24"/>
          <w:szCs w:val="24"/>
          <w:u w:val="single"/>
          <w:lang w:eastAsia="ar-SA"/>
        </w:rPr>
        <w:t>Экзаменационная оценка выставляется при условии выполнения всех видов заданий.</w:t>
      </w:r>
    </w:p>
    <w:p w:rsidR="00211DBB" w:rsidRPr="00211DBB" w:rsidRDefault="00211DBB" w:rsidP="00211DBB">
      <w:pPr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u w:val="single"/>
          <w:lang w:eastAsia="ar-SA"/>
        </w:rPr>
      </w:pPr>
    </w:p>
    <w:p w:rsidR="00211DBB" w:rsidRPr="00211DBB" w:rsidRDefault="00211DBB" w:rsidP="00211DBB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Критерии выставления оценки студенту по рейтинговой системе</w:t>
      </w:r>
    </w:p>
    <w:p w:rsidR="00211DBB" w:rsidRPr="00211DBB" w:rsidRDefault="00211DBB" w:rsidP="00211DBB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 по дисциплине «Логистика производства»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3"/>
        <w:gridCol w:w="2817"/>
        <w:gridCol w:w="5785"/>
      </w:tblGrid>
      <w:tr w:rsidR="00211DBB" w:rsidRPr="00211DBB" w:rsidTr="00441BDB">
        <w:trPr>
          <w:trHeight w:val="20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211DBB" w:rsidP="00211DBB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b/>
                <w:sz w:val="24"/>
                <w:szCs w:val="24"/>
              </w:rPr>
              <w:t>Баллы</w:t>
            </w:r>
            <w:r w:rsidRPr="00211DBB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 (рейтинговой оценки)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211DBB" w:rsidP="00211DBB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b/>
                <w:sz w:val="24"/>
                <w:szCs w:val="24"/>
              </w:rPr>
              <w:t>Оценка</w:t>
            </w:r>
          </w:p>
          <w:p w:rsidR="00211DBB" w:rsidRPr="00211DBB" w:rsidRDefault="00211DBB" w:rsidP="00211DBB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b/>
                <w:sz w:val="24"/>
                <w:szCs w:val="24"/>
              </w:rPr>
              <w:t>экзамена</w:t>
            </w:r>
          </w:p>
          <w:p w:rsidR="00211DBB" w:rsidRPr="00211DBB" w:rsidRDefault="00211DBB" w:rsidP="00211DBB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sz w:val="24"/>
                <w:szCs w:val="24"/>
              </w:rPr>
              <w:t>(стандартная)</w:t>
            </w:r>
          </w:p>
        </w:tc>
        <w:tc>
          <w:tcPr>
            <w:tcW w:w="3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211DBB" w:rsidP="00211DBB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b/>
                <w:sz w:val="24"/>
                <w:szCs w:val="24"/>
              </w:rPr>
              <w:t>Требования к сформированным компетенциям</w:t>
            </w:r>
          </w:p>
        </w:tc>
      </w:tr>
      <w:tr w:rsidR="00211DBB" w:rsidRPr="00211DBB" w:rsidTr="00441BDB">
        <w:trPr>
          <w:trHeight w:val="20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sz w:val="24"/>
                <w:szCs w:val="24"/>
              </w:rPr>
              <w:t>100-86 баллов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b/>
                <w:sz w:val="24"/>
                <w:szCs w:val="24"/>
              </w:rPr>
              <w:t>«отлично»</w:t>
            </w:r>
          </w:p>
        </w:tc>
        <w:tc>
          <w:tcPr>
            <w:tcW w:w="3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sz w:val="24"/>
                <w:szCs w:val="24"/>
              </w:rPr>
              <w:t>Оценка «отлично» выставляется студенту, если он глубоко и прочно усвоил программный материал, исчерпывающе, последовательно, четко и логически стройно его излагает, умеет тесно увязывать теорию с практикой, свободно справляется с задачами, кейсами и  другими видами применения знаний, причем не затрудняется с ответом при видоизменении заданий, владеет разносторонними навыками и приемами выполнения практических задач.</w:t>
            </w:r>
          </w:p>
        </w:tc>
      </w:tr>
      <w:tr w:rsidR="00211DBB" w:rsidRPr="00211DBB" w:rsidTr="00441BDB">
        <w:trPr>
          <w:trHeight w:val="20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sz w:val="24"/>
                <w:szCs w:val="24"/>
              </w:rPr>
              <w:t>85-76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b/>
                <w:sz w:val="24"/>
                <w:szCs w:val="24"/>
              </w:rPr>
              <w:t>«хорошо»</w:t>
            </w:r>
          </w:p>
        </w:tc>
        <w:tc>
          <w:tcPr>
            <w:tcW w:w="3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sz w:val="24"/>
                <w:szCs w:val="24"/>
              </w:rPr>
              <w:t>Оценка «хорошо» выставляется студенту, если он твердо знает материал, грамотно и по существу излагает его, правильно применяет теоретические положения при решении практических  задач и кейсов, владеет необходимыми навыками и приемами их выполнения.</w:t>
            </w:r>
          </w:p>
        </w:tc>
      </w:tr>
      <w:tr w:rsidR="00211DBB" w:rsidRPr="00211DBB" w:rsidTr="00441BDB">
        <w:trPr>
          <w:trHeight w:val="20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sz w:val="24"/>
                <w:szCs w:val="24"/>
              </w:rPr>
              <w:t>75-61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b/>
                <w:sz w:val="24"/>
                <w:szCs w:val="24"/>
              </w:rPr>
              <w:t>«удовлетворительно»</w:t>
            </w:r>
          </w:p>
        </w:tc>
        <w:tc>
          <w:tcPr>
            <w:tcW w:w="3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sz w:val="24"/>
                <w:szCs w:val="24"/>
              </w:rPr>
              <w:t>Оценка «удовлетворительно» выставляется студенту, если он имеет знания только основного материала, но не усвоил его деталей, допускает неточности, недостаточно правильные формулировки, нарушения логической последовательности в изложении программного материала, испытывает затруднения при выполнении практических работ.</w:t>
            </w:r>
          </w:p>
        </w:tc>
      </w:tr>
      <w:tr w:rsidR="00211DBB" w:rsidRPr="00211DBB" w:rsidTr="00441BDB">
        <w:trPr>
          <w:trHeight w:val="20"/>
        </w:trPr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sz w:val="24"/>
                <w:szCs w:val="24"/>
              </w:rPr>
              <w:t>60-и ниже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b/>
                <w:sz w:val="24"/>
                <w:szCs w:val="24"/>
              </w:rPr>
              <w:t>«неудовлетворительно»</w:t>
            </w:r>
          </w:p>
        </w:tc>
        <w:tc>
          <w:tcPr>
            <w:tcW w:w="3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DBB" w:rsidRPr="00211DBB" w:rsidRDefault="00211DBB" w:rsidP="00211DBB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211DBB">
              <w:rPr>
                <w:rFonts w:ascii="Times New Roman" w:eastAsia="Times New Roman" w:hAnsi="Times New Roman" w:cs="Calibri"/>
                <w:sz w:val="24"/>
                <w:szCs w:val="24"/>
              </w:rPr>
              <w:t>Оценка «неудовлетворительно» выставляется студенту, который не знает значительной части программного материала, допускает существенные ошибки, неуверенно, с большими затруднениями выполняет практические работы. Как правило, оценка «неудовлетворительно» ставится студентам, которые не могут продолжить обучение без дополнительных занятий по соответствующей дисциплине.</w:t>
            </w:r>
          </w:p>
        </w:tc>
      </w:tr>
    </w:tbl>
    <w:p w:rsidR="00211DBB" w:rsidRPr="00211DBB" w:rsidRDefault="00211DBB" w:rsidP="00211DBB">
      <w:pPr>
        <w:spacing w:after="0" w:line="240" w:lineRule="auto"/>
        <w:jc w:val="center"/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</w:pPr>
      <w:r w:rsidRPr="00211DBB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br w:type="page"/>
      </w:r>
    </w:p>
    <w:p w:rsidR="00211DBB" w:rsidRPr="00211DBB" w:rsidRDefault="00211DBB" w:rsidP="00211DBB">
      <w:pPr>
        <w:tabs>
          <w:tab w:val="left" w:pos="108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2C0272" w:rsidRPr="00FC2A98" w:rsidRDefault="002C0272" w:rsidP="00211D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2C0272" w:rsidRPr="00FC2A98" w:rsidSect="005570A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1BDB" w:rsidRDefault="00441BDB" w:rsidP="00C8013F">
      <w:pPr>
        <w:spacing w:after="0" w:line="240" w:lineRule="auto"/>
      </w:pPr>
      <w:r>
        <w:separator/>
      </w:r>
    </w:p>
  </w:endnote>
  <w:endnote w:type="continuationSeparator" w:id="0">
    <w:p w:rsidR="00441BDB" w:rsidRDefault="00441BDB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1BDB" w:rsidRDefault="00441BDB" w:rsidP="00C8013F">
      <w:pPr>
        <w:spacing w:after="0" w:line="240" w:lineRule="auto"/>
      </w:pPr>
      <w:r>
        <w:separator/>
      </w:r>
    </w:p>
  </w:footnote>
  <w:footnote w:type="continuationSeparator" w:id="0">
    <w:p w:rsidR="00441BDB" w:rsidRDefault="00441BDB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2031B"/>
    <w:multiLevelType w:val="hybridMultilevel"/>
    <w:tmpl w:val="03C279CE"/>
    <w:lvl w:ilvl="0" w:tplc="19089EB4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37F589E"/>
    <w:multiLevelType w:val="hybridMultilevel"/>
    <w:tmpl w:val="FB580698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" w15:restartNumberingAfterBreak="0">
    <w:nsid w:val="04210EA0"/>
    <w:multiLevelType w:val="hybridMultilevel"/>
    <w:tmpl w:val="36D864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E2483"/>
    <w:multiLevelType w:val="hybridMultilevel"/>
    <w:tmpl w:val="B560B654"/>
    <w:lvl w:ilvl="0" w:tplc="4D007428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B00276F"/>
    <w:multiLevelType w:val="hybridMultilevel"/>
    <w:tmpl w:val="36D864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5D09D8"/>
    <w:multiLevelType w:val="hybridMultilevel"/>
    <w:tmpl w:val="B2981478"/>
    <w:lvl w:ilvl="0" w:tplc="EEE68E68">
      <w:start w:val="1"/>
      <w:numFmt w:val="decimal"/>
      <w:lvlText w:val="%1."/>
      <w:lvlJc w:val="left"/>
      <w:pPr>
        <w:ind w:left="128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0C681091"/>
    <w:multiLevelType w:val="hybridMultilevel"/>
    <w:tmpl w:val="8A2AD54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0D6B7C57"/>
    <w:multiLevelType w:val="hybridMultilevel"/>
    <w:tmpl w:val="01A43788"/>
    <w:lvl w:ilvl="0" w:tplc="70F852E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33C1F84"/>
    <w:multiLevelType w:val="hybridMultilevel"/>
    <w:tmpl w:val="834EBEA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F6D4EC9"/>
    <w:multiLevelType w:val="hybridMultilevel"/>
    <w:tmpl w:val="561A828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8C9C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016B4D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6248C0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3A2D9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60C4EE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B5E7FB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5909B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1B4442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FDB4D97"/>
    <w:multiLevelType w:val="hybridMultilevel"/>
    <w:tmpl w:val="D2C8C6C6"/>
    <w:lvl w:ilvl="0" w:tplc="C7F6C1A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22DB576A"/>
    <w:multiLevelType w:val="hybridMultilevel"/>
    <w:tmpl w:val="B06A736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24C96EE6"/>
    <w:multiLevelType w:val="hybridMultilevel"/>
    <w:tmpl w:val="BA90A800"/>
    <w:lvl w:ilvl="0" w:tplc="53F44A9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13" w15:restartNumberingAfterBreak="0">
    <w:nsid w:val="2984560E"/>
    <w:multiLevelType w:val="hybridMultilevel"/>
    <w:tmpl w:val="3EBAEC0E"/>
    <w:lvl w:ilvl="0" w:tplc="0419000F">
      <w:start w:val="1"/>
      <w:numFmt w:val="decimal"/>
      <w:lvlText w:val="%1."/>
      <w:lvlJc w:val="left"/>
      <w:pPr>
        <w:ind w:left="1189" w:hanging="360"/>
      </w:pPr>
    </w:lvl>
    <w:lvl w:ilvl="1" w:tplc="04190019" w:tentative="1">
      <w:start w:val="1"/>
      <w:numFmt w:val="lowerLetter"/>
      <w:lvlText w:val="%2."/>
      <w:lvlJc w:val="left"/>
      <w:pPr>
        <w:ind w:left="1909" w:hanging="360"/>
      </w:pPr>
    </w:lvl>
    <w:lvl w:ilvl="2" w:tplc="0419001B" w:tentative="1">
      <w:start w:val="1"/>
      <w:numFmt w:val="lowerRoman"/>
      <w:lvlText w:val="%3."/>
      <w:lvlJc w:val="right"/>
      <w:pPr>
        <w:ind w:left="2629" w:hanging="180"/>
      </w:pPr>
    </w:lvl>
    <w:lvl w:ilvl="3" w:tplc="0419000F" w:tentative="1">
      <w:start w:val="1"/>
      <w:numFmt w:val="decimal"/>
      <w:lvlText w:val="%4."/>
      <w:lvlJc w:val="left"/>
      <w:pPr>
        <w:ind w:left="3349" w:hanging="360"/>
      </w:pPr>
    </w:lvl>
    <w:lvl w:ilvl="4" w:tplc="04190019" w:tentative="1">
      <w:start w:val="1"/>
      <w:numFmt w:val="lowerLetter"/>
      <w:lvlText w:val="%5."/>
      <w:lvlJc w:val="left"/>
      <w:pPr>
        <w:ind w:left="4069" w:hanging="360"/>
      </w:pPr>
    </w:lvl>
    <w:lvl w:ilvl="5" w:tplc="0419001B" w:tentative="1">
      <w:start w:val="1"/>
      <w:numFmt w:val="lowerRoman"/>
      <w:lvlText w:val="%6."/>
      <w:lvlJc w:val="right"/>
      <w:pPr>
        <w:ind w:left="4789" w:hanging="180"/>
      </w:pPr>
    </w:lvl>
    <w:lvl w:ilvl="6" w:tplc="0419000F" w:tentative="1">
      <w:start w:val="1"/>
      <w:numFmt w:val="decimal"/>
      <w:lvlText w:val="%7."/>
      <w:lvlJc w:val="left"/>
      <w:pPr>
        <w:ind w:left="5509" w:hanging="360"/>
      </w:pPr>
    </w:lvl>
    <w:lvl w:ilvl="7" w:tplc="04190019" w:tentative="1">
      <w:start w:val="1"/>
      <w:numFmt w:val="lowerLetter"/>
      <w:lvlText w:val="%8."/>
      <w:lvlJc w:val="left"/>
      <w:pPr>
        <w:ind w:left="6229" w:hanging="360"/>
      </w:pPr>
    </w:lvl>
    <w:lvl w:ilvl="8" w:tplc="0419001B" w:tentative="1">
      <w:start w:val="1"/>
      <w:numFmt w:val="lowerRoman"/>
      <w:lvlText w:val="%9."/>
      <w:lvlJc w:val="right"/>
      <w:pPr>
        <w:ind w:left="6949" w:hanging="180"/>
      </w:pPr>
    </w:lvl>
  </w:abstractNum>
  <w:abstractNum w:abstractNumId="14" w15:restartNumberingAfterBreak="0">
    <w:nsid w:val="30C11C66"/>
    <w:multiLevelType w:val="hybridMultilevel"/>
    <w:tmpl w:val="6CC2E33E"/>
    <w:lvl w:ilvl="0" w:tplc="1F6E2900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337143FE"/>
    <w:multiLevelType w:val="hybridMultilevel"/>
    <w:tmpl w:val="B560B654"/>
    <w:lvl w:ilvl="0" w:tplc="4D007428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691159E"/>
    <w:multiLevelType w:val="hybridMultilevel"/>
    <w:tmpl w:val="F4FAC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624C3B"/>
    <w:multiLevelType w:val="hybridMultilevel"/>
    <w:tmpl w:val="59405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F43510"/>
    <w:multiLevelType w:val="hybridMultilevel"/>
    <w:tmpl w:val="35BCB55E"/>
    <w:lvl w:ilvl="0" w:tplc="7C70755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DE51F2"/>
    <w:multiLevelType w:val="hybridMultilevel"/>
    <w:tmpl w:val="0CFC8FE8"/>
    <w:lvl w:ilvl="0" w:tplc="BB44D674">
      <w:start w:val="1"/>
      <w:numFmt w:val="bullet"/>
      <w:lvlText w:val="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20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2771622"/>
    <w:multiLevelType w:val="hybridMultilevel"/>
    <w:tmpl w:val="F4FAC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354679"/>
    <w:multiLevelType w:val="hybridMultilevel"/>
    <w:tmpl w:val="F4FAC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E6545A"/>
    <w:multiLevelType w:val="hybridMultilevel"/>
    <w:tmpl w:val="F4FAC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4C712B"/>
    <w:multiLevelType w:val="hybridMultilevel"/>
    <w:tmpl w:val="7A569E7A"/>
    <w:lvl w:ilvl="0" w:tplc="384E58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A0CC18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16BD1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3E296D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52ED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E8EC9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DCEFE4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2E040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4DE24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C232792"/>
    <w:multiLevelType w:val="singleLevel"/>
    <w:tmpl w:val="EC6EE5EA"/>
    <w:lvl w:ilvl="0">
      <w:numFmt w:val="decimal"/>
      <w:lvlText w:val="*"/>
      <w:lvlJc w:val="left"/>
      <w:pPr>
        <w:ind w:left="0" w:firstLine="0"/>
      </w:pPr>
    </w:lvl>
  </w:abstractNum>
  <w:abstractNum w:abstractNumId="26" w15:restartNumberingAfterBreak="0">
    <w:nsid w:val="5324456E"/>
    <w:multiLevelType w:val="hybridMultilevel"/>
    <w:tmpl w:val="BF8E2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A31B44"/>
    <w:multiLevelType w:val="hybridMultilevel"/>
    <w:tmpl w:val="6CC2E33E"/>
    <w:lvl w:ilvl="0" w:tplc="1F6E2900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57CA1C63"/>
    <w:multiLevelType w:val="hybridMultilevel"/>
    <w:tmpl w:val="659ECEDC"/>
    <w:lvl w:ilvl="0" w:tplc="0419000F">
      <w:start w:val="1"/>
      <w:numFmt w:val="decimal"/>
      <w:lvlText w:val="%1."/>
      <w:lvlJc w:val="left"/>
      <w:pPr>
        <w:ind w:left="-351" w:hanging="360"/>
      </w:pPr>
    </w:lvl>
    <w:lvl w:ilvl="1" w:tplc="04190019">
      <w:start w:val="1"/>
      <w:numFmt w:val="lowerLetter"/>
      <w:lvlText w:val="%2."/>
      <w:lvlJc w:val="left"/>
      <w:pPr>
        <w:ind w:left="369" w:hanging="360"/>
      </w:pPr>
    </w:lvl>
    <w:lvl w:ilvl="2" w:tplc="0419001B">
      <w:start w:val="1"/>
      <w:numFmt w:val="lowerRoman"/>
      <w:lvlText w:val="%3."/>
      <w:lvlJc w:val="right"/>
      <w:pPr>
        <w:ind w:left="1089" w:hanging="180"/>
      </w:pPr>
    </w:lvl>
    <w:lvl w:ilvl="3" w:tplc="0419000F">
      <w:start w:val="1"/>
      <w:numFmt w:val="decimal"/>
      <w:lvlText w:val="%4."/>
      <w:lvlJc w:val="left"/>
      <w:pPr>
        <w:ind w:left="1809" w:hanging="360"/>
      </w:pPr>
    </w:lvl>
    <w:lvl w:ilvl="4" w:tplc="04190019">
      <w:start w:val="1"/>
      <w:numFmt w:val="lowerLetter"/>
      <w:lvlText w:val="%5."/>
      <w:lvlJc w:val="left"/>
      <w:pPr>
        <w:ind w:left="2529" w:hanging="360"/>
      </w:pPr>
    </w:lvl>
    <w:lvl w:ilvl="5" w:tplc="0419001B">
      <w:start w:val="1"/>
      <w:numFmt w:val="lowerRoman"/>
      <w:lvlText w:val="%6."/>
      <w:lvlJc w:val="right"/>
      <w:pPr>
        <w:ind w:left="3249" w:hanging="180"/>
      </w:pPr>
    </w:lvl>
    <w:lvl w:ilvl="6" w:tplc="0419000F">
      <w:start w:val="1"/>
      <w:numFmt w:val="decimal"/>
      <w:lvlText w:val="%7."/>
      <w:lvlJc w:val="left"/>
      <w:pPr>
        <w:ind w:left="3969" w:hanging="360"/>
      </w:pPr>
    </w:lvl>
    <w:lvl w:ilvl="7" w:tplc="04190019">
      <w:start w:val="1"/>
      <w:numFmt w:val="lowerLetter"/>
      <w:lvlText w:val="%8."/>
      <w:lvlJc w:val="left"/>
      <w:pPr>
        <w:ind w:left="4689" w:hanging="360"/>
      </w:pPr>
    </w:lvl>
    <w:lvl w:ilvl="8" w:tplc="0419001B">
      <w:start w:val="1"/>
      <w:numFmt w:val="lowerRoman"/>
      <w:lvlText w:val="%9."/>
      <w:lvlJc w:val="right"/>
      <w:pPr>
        <w:ind w:left="5409" w:hanging="180"/>
      </w:pPr>
    </w:lvl>
  </w:abstractNum>
  <w:abstractNum w:abstractNumId="29" w15:restartNumberingAfterBreak="0">
    <w:nsid w:val="5BEE7BB5"/>
    <w:multiLevelType w:val="hybridMultilevel"/>
    <w:tmpl w:val="23E2FE9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E407594"/>
    <w:multiLevelType w:val="hybridMultilevel"/>
    <w:tmpl w:val="C55E27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621348DC"/>
    <w:multiLevelType w:val="hybridMultilevel"/>
    <w:tmpl w:val="58AACB5A"/>
    <w:lvl w:ilvl="0" w:tplc="A1D012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632D74B0"/>
    <w:multiLevelType w:val="hybridMultilevel"/>
    <w:tmpl w:val="F4FAC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305631"/>
    <w:multiLevelType w:val="hybridMultilevel"/>
    <w:tmpl w:val="3F78299C"/>
    <w:lvl w:ilvl="0" w:tplc="0419000F">
      <w:start w:val="1"/>
      <w:numFmt w:val="decimal"/>
      <w:lvlText w:val="%1."/>
      <w:lvlJc w:val="left"/>
      <w:pPr>
        <w:ind w:left="783" w:hanging="360"/>
      </w:pPr>
    </w:lvl>
    <w:lvl w:ilvl="1" w:tplc="04190019" w:tentative="1">
      <w:start w:val="1"/>
      <w:numFmt w:val="lowerLetter"/>
      <w:lvlText w:val="%2."/>
      <w:lvlJc w:val="left"/>
      <w:pPr>
        <w:ind w:left="1503" w:hanging="360"/>
      </w:pPr>
    </w:lvl>
    <w:lvl w:ilvl="2" w:tplc="0419001B" w:tentative="1">
      <w:start w:val="1"/>
      <w:numFmt w:val="lowerRoman"/>
      <w:lvlText w:val="%3."/>
      <w:lvlJc w:val="right"/>
      <w:pPr>
        <w:ind w:left="2223" w:hanging="180"/>
      </w:pPr>
    </w:lvl>
    <w:lvl w:ilvl="3" w:tplc="0419000F" w:tentative="1">
      <w:start w:val="1"/>
      <w:numFmt w:val="decimal"/>
      <w:lvlText w:val="%4."/>
      <w:lvlJc w:val="left"/>
      <w:pPr>
        <w:ind w:left="2943" w:hanging="360"/>
      </w:pPr>
    </w:lvl>
    <w:lvl w:ilvl="4" w:tplc="04190019" w:tentative="1">
      <w:start w:val="1"/>
      <w:numFmt w:val="lowerLetter"/>
      <w:lvlText w:val="%5."/>
      <w:lvlJc w:val="left"/>
      <w:pPr>
        <w:ind w:left="3663" w:hanging="360"/>
      </w:pPr>
    </w:lvl>
    <w:lvl w:ilvl="5" w:tplc="0419001B" w:tentative="1">
      <w:start w:val="1"/>
      <w:numFmt w:val="lowerRoman"/>
      <w:lvlText w:val="%6."/>
      <w:lvlJc w:val="right"/>
      <w:pPr>
        <w:ind w:left="4383" w:hanging="180"/>
      </w:pPr>
    </w:lvl>
    <w:lvl w:ilvl="6" w:tplc="0419000F" w:tentative="1">
      <w:start w:val="1"/>
      <w:numFmt w:val="decimal"/>
      <w:lvlText w:val="%7."/>
      <w:lvlJc w:val="left"/>
      <w:pPr>
        <w:ind w:left="5103" w:hanging="360"/>
      </w:pPr>
    </w:lvl>
    <w:lvl w:ilvl="7" w:tplc="04190019" w:tentative="1">
      <w:start w:val="1"/>
      <w:numFmt w:val="lowerLetter"/>
      <w:lvlText w:val="%8."/>
      <w:lvlJc w:val="left"/>
      <w:pPr>
        <w:ind w:left="5823" w:hanging="360"/>
      </w:pPr>
    </w:lvl>
    <w:lvl w:ilvl="8" w:tplc="041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34" w15:restartNumberingAfterBreak="0">
    <w:nsid w:val="64AC7507"/>
    <w:multiLevelType w:val="multilevel"/>
    <w:tmpl w:val="AF0AA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503734B"/>
    <w:multiLevelType w:val="multilevel"/>
    <w:tmpl w:val="BA48E274"/>
    <w:lvl w:ilvl="0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36" w15:restartNumberingAfterBreak="0">
    <w:nsid w:val="657C0A09"/>
    <w:multiLevelType w:val="hybridMultilevel"/>
    <w:tmpl w:val="3764758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 w15:restartNumberingAfterBreak="0">
    <w:nsid w:val="69CF043D"/>
    <w:multiLevelType w:val="hybridMultilevel"/>
    <w:tmpl w:val="F4FAC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D967E8"/>
    <w:multiLevelType w:val="hybridMultilevel"/>
    <w:tmpl w:val="EB48B0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D7B666F"/>
    <w:multiLevelType w:val="hybridMultilevel"/>
    <w:tmpl w:val="F85CA788"/>
    <w:lvl w:ilvl="0" w:tplc="3AC273C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0" w15:restartNumberingAfterBreak="0">
    <w:nsid w:val="6EDD63F2"/>
    <w:multiLevelType w:val="hybridMultilevel"/>
    <w:tmpl w:val="1248BDD6"/>
    <w:lvl w:ilvl="0" w:tplc="DB6C38BC">
      <w:start w:val="1"/>
      <w:numFmt w:val="decimal"/>
      <w:lvlText w:val="%1."/>
      <w:lvlJc w:val="left"/>
      <w:pPr>
        <w:ind w:left="7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3" w:hanging="360"/>
      </w:pPr>
    </w:lvl>
    <w:lvl w:ilvl="2" w:tplc="0419001B" w:tentative="1">
      <w:start w:val="1"/>
      <w:numFmt w:val="lowerRoman"/>
      <w:lvlText w:val="%3."/>
      <w:lvlJc w:val="right"/>
      <w:pPr>
        <w:ind w:left="2223" w:hanging="180"/>
      </w:pPr>
    </w:lvl>
    <w:lvl w:ilvl="3" w:tplc="0419000F" w:tentative="1">
      <w:start w:val="1"/>
      <w:numFmt w:val="decimal"/>
      <w:lvlText w:val="%4."/>
      <w:lvlJc w:val="left"/>
      <w:pPr>
        <w:ind w:left="2943" w:hanging="360"/>
      </w:pPr>
    </w:lvl>
    <w:lvl w:ilvl="4" w:tplc="04190019" w:tentative="1">
      <w:start w:val="1"/>
      <w:numFmt w:val="lowerLetter"/>
      <w:lvlText w:val="%5."/>
      <w:lvlJc w:val="left"/>
      <w:pPr>
        <w:ind w:left="3663" w:hanging="360"/>
      </w:pPr>
    </w:lvl>
    <w:lvl w:ilvl="5" w:tplc="0419001B" w:tentative="1">
      <w:start w:val="1"/>
      <w:numFmt w:val="lowerRoman"/>
      <w:lvlText w:val="%6."/>
      <w:lvlJc w:val="right"/>
      <w:pPr>
        <w:ind w:left="4383" w:hanging="180"/>
      </w:pPr>
    </w:lvl>
    <w:lvl w:ilvl="6" w:tplc="0419000F" w:tentative="1">
      <w:start w:val="1"/>
      <w:numFmt w:val="decimal"/>
      <w:lvlText w:val="%7."/>
      <w:lvlJc w:val="left"/>
      <w:pPr>
        <w:ind w:left="5103" w:hanging="360"/>
      </w:pPr>
    </w:lvl>
    <w:lvl w:ilvl="7" w:tplc="04190019" w:tentative="1">
      <w:start w:val="1"/>
      <w:numFmt w:val="lowerLetter"/>
      <w:lvlText w:val="%8."/>
      <w:lvlJc w:val="left"/>
      <w:pPr>
        <w:ind w:left="5823" w:hanging="360"/>
      </w:pPr>
    </w:lvl>
    <w:lvl w:ilvl="8" w:tplc="041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41" w15:restartNumberingAfterBreak="0">
    <w:nsid w:val="72073F5E"/>
    <w:multiLevelType w:val="hybridMultilevel"/>
    <w:tmpl w:val="C5B416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32230C"/>
    <w:multiLevelType w:val="hybridMultilevel"/>
    <w:tmpl w:val="0D722758"/>
    <w:lvl w:ilvl="0" w:tplc="0419000F">
      <w:start w:val="1"/>
      <w:numFmt w:val="decimal"/>
      <w:lvlText w:val="%1."/>
      <w:lvlJc w:val="left"/>
      <w:pPr>
        <w:ind w:left="783" w:hanging="360"/>
      </w:pPr>
    </w:lvl>
    <w:lvl w:ilvl="1" w:tplc="04190019" w:tentative="1">
      <w:start w:val="1"/>
      <w:numFmt w:val="lowerLetter"/>
      <w:lvlText w:val="%2."/>
      <w:lvlJc w:val="left"/>
      <w:pPr>
        <w:ind w:left="1503" w:hanging="360"/>
      </w:pPr>
    </w:lvl>
    <w:lvl w:ilvl="2" w:tplc="0419001B" w:tentative="1">
      <w:start w:val="1"/>
      <w:numFmt w:val="lowerRoman"/>
      <w:lvlText w:val="%3."/>
      <w:lvlJc w:val="right"/>
      <w:pPr>
        <w:ind w:left="2223" w:hanging="180"/>
      </w:pPr>
    </w:lvl>
    <w:lvl w:ilvl="3" w:tplc="0419000F" w:tentative="1">
      <w:start w:val="1"/>
      <w:numFmt w:val="decimal"/>
      <w:lvlText w:val="%4."/>
      <w:lvlJc w:val="left"/>
      <w:pPr>
        <w:ind w:left="2943" w:hanging="360"/>
      </w:pPr>
    </w:lvl>
    <w:lvl w:ilvl="4" w:tplc="04190019" w:tentative="1">
      <w:start w:val="1"/>
      <w:numFmt w:val="lowerLetter"/>
      <w:lvlText w:val="%5."/>
      <w:lvlJc w:val="left"/>
      <w:pPr>
        <w:ind w:left="3663" w:hanging="360"/>
      </w:pPr>
    </w:lvl>
    <w:lvl w:ilvl="5" w:tplc="0419001B" w:tentative="1">
      <w:start w:val="1"/>
      <w:numFmt w:val="lowerRoman"/>
      <w:lvlText w:val="%6."/>
      <w:lvlJc w:val="right"/>
      <w:pPr>
        <w:ind w:left="4383" w:hanging="180"/>
      </w:pPr>
    </w:lvl>
    <w:lvl w:ilvl="6" w:tplc="0419000F" w:tentative="1">
      <w:start w:val="1"/>
      <w:numFmt w:val="decimal"/>
      <w:lvlText w:val="%7."/>
      <w:lvlJc w:val="left"/>
      <w:pPr>
        <w:ind w:left="5103" w:hanging="360"/>
      </w:pPr>
    </w:lvl>
    <w:lvl w:ilvl="7" w:tplc="04190019" w:tentative="1">
      <w:start w:val="1"/>
      <w:numFmt w:val="lowerLetter"/>
      <w:lvlText w:val="%8."/>
      <w:lvlJc w:val="left"/>
      <w:pPr>
        <w:ind w:left="5823" w:hanging="360"/>
      </w:pPr>
    </w:lvl>
    <w:lvl w:ilvl="8" w:tplc="041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43" w15:restartNumberingAfterBreak="0">
    <w:nsid w:val="748742F5"/>
    <w:multiLevelType w:val="hybridMultilevel"/>
    <w:tmpl w:val="D250084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4" w15:restartNumberingAfterBreak="0">
    <w:nsid w:val="7D8472C9"/>
    <w:multiLevelType w:val="hybridMultilevel"/>
    <w:tmpl w:val="C55CF9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4F6AB9"/>
    <w:multiLevelType w:val="hybridMultilevel"/>
    <w:tmpl w:val="3A320A3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20"/>
  </w:num>
  <w:num w:numId="2">
    <w:abstractNumId w:val="16"/>
  </w:num>
  <w:num w:numId="3">
    <w:abstractNumId w:val="37"/>
  </w:num>
  <w:num w:numId="4">
    <w:abstractNumId w:val="23"/>
  </w:num>
  <w:num w:numId="5">
    <w:abstractNumId w:val="21"/>
  </w:num>
  <w:num w:numId="6">
    <w:abstractNumId w:val="22"/>
  </w:num>
  <w:num w:numId="7">
    <w:abstractNumId w:val="32"/>
  </w:num>
  <w:num w:numId="8">
    <w:abstractNumId w:val="38"/>
  </w:num>
  <w:num w:numId="9">
    <w:abstractNumId w:val="24"/>
  </w:num>
  <w:num w:numId="10">
    <w:abstractNumId w:val="40"/>
  </w:num>
  <w:num w:numId="11">
    <w:abstractNumId w:val="3"/>
  </w:num>
  <w:num w:numId="12">
    <w:abstractNumId w:val="27"/>
  </w:num>
  <w:num w:numId="13">
    <w:abstractNumId w:val="11"/>
  </w:num>
  <w:num w:numId="14">
    <w:abstractNumId w:val="36"/>
  </w:num>
  <w:num w:numId="15">
    <w:abstractNumId w:val="43"/>
  </w:num>
  <w:num w:numId="16">
    <w:abstractNumId w:val="45"/>
  </w:num>
  <w:num w:numId="17">
    <w:abstractNumId w:val="6"/>
  </w:num>
  <w:num w:numId="18">
    <w:abstractNumId w:val="14"/>
  </w:num>
  <w:num w:numId="19">
    <w:abstractNumId w:val="15"/>
  </w:num>
  <w:num w:numId="20">
    <w:abstractNumId w:val="33"/>
  </w:num>
  <w:num w:numId="21">
    <w:abstractNumId w:val="13"/>
  </w:num>
  <w:num w:numId="22">
    <w:abstractNumId w:val="18"/>
  </w:num>
  <w:num w:numId="23">
    <w:abstractNumId w:val="41"/>
  </w:num>
  <w:num w:numId="24">
    <w:abstractNumId w:val="30"/>
  </w:num>
  <w:num w:numId="25">
    <w:abstractNumId w:val="42"/>
  </w:num>
  <w:num w:numId="26">
    <w:abstractNumId w:val="1"/>
  </w:num>
  <w:num w:numId="27">
    <w:abstractNumId w:val="2"/>
  </w:num>
  <w:num w:numId="28">
    <w:abstractNumId w:val="4"/>
  </w:num>
  <w:num w:numId="29">
    <w:abstractNumId w:val="10"/>
  </w:num>
  <w:num w:numId="30">
    <w:abstractNumId w:val="31"/>
  </w:num>
  <w:num w:numId="31">
    <w:abstractNumId w:val="12"/>
  </w:num>
  <w:num w:numId="32">
    <w:abstractNumId w:val="7"/>
  </w:num>
  <w:num w:numId="33">
    <w:abstractNumId w:val="0"/>
  </w:num>
  <w:num w:numId="34">
    <w:abstractNumId w:val="35"/>
  </w:num>
  <w:num w:numId="35">
    <w:abstractNumId w:val="5"/>
  </w:num>
  <w:num w:numId="36">
    <w:abstractNumId w:val="39"/>
  </w:num>
  <w:num w:numId="37">
    <w:abstractNumId w:val="34"/>
  </w:num>
  <w:num w:numId="38">
    <w:abstractNumId w:val="19"/>
  </w:num>
  <w:num w:numId="3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5"/>
  </w:num>
  <w:num w:numId="4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8"/>
  </w:num>
  <w:num w:numId="4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6155"/>
    <w:rsid w:val="00036EE4"/>
    <w:rsid w:val="00040D83"/>
    <w:rsid w:val="000467DF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A753D"/>
    <w:rsid w:val="000A7853"/>
    <w:rsid w:val="000B19D8"/>
    <w:rsid w:val="000C365E"/>
    <w:rsid w:val="000C4C20"/>
    <w:rsid w:val="000C5304"/>
    <w:rsid w:val="000C58B2"/>
    <w:rsid w:val="000C6604"/>
    <w:rsid w:val="000D771C"/>
    <w:rsid w:val="000E74A6"/>
    <w:rsid w:val="000F7535"/>
    <w:rsid w:val="00100133"/>
    <w:rsid w:val="00104729"/>
    <w:rsid w:val="00105D0E"/>
    <w:rsid w:val="00106EEF"/>
    <w:rsid w:val="001108DC"/>
    <w:rsid w:val="00110FD2"/>
    <w:rsid w:val="001154DF"/>
    <w:rsid w:val="001156BB"/>
    <w:rsid w:val="00117AA8"/>
    <w:rsid w:val="00117BCC"/>
    <w:rsid w:val="00123724"/>
    <w:rsid w:val="00126E2F"/>
    <w:rsid w:val="0012736A"/>
    <w:rsid w:val="00127AF8"/>
    <w:rsid w:val="00131F35"/>
    <w:rsid w:val="00135AB1"/>
    <w:rsid w:val="001366DB"/>
    <w:rsid w:val="00140759"/>
    <w:rsid w:val="001458E8"/>
    <w:rsid w:val="001464E1"/>
    <w:rsid w:val="001519F7"/>
    <w:rsid w:val="00154975"/>
    <w:rsid w:val="00154F3A"/>
    <w:rsid w:val="001635DD"/>
    <w:rsid w:val="001637E8"/>
    <w:rsid w:val="001700B4"/>
    <w:rsid w:val="00171707"/>
    <w:rsid w:val="00173379"/>
    <w:rsid w:val="00190B94"/>
    <w:rsid w:val="0019201A"/>
    <w:rsid w:val="00195D8C"/>
    <w:rsid w:val="001961CF"/>
    <w:rsid w:val="00197A41"/>
    <w:rsid w:val="00197C32"/>
    <w:rsid w:val="001A0005"/>
    <w:rsid w:val="001A3D29"/>
    <w:rsid w:val="001A3D4A"/>
    <w:rsid w:val="001A5777"/>
    <w:rsid w:val="001A5C71"/>
    <w:rsid w:val="001B4AB2"/>
    <w:rsid w:val="001B5F9F"/>
    <w:rsid w:val="001C02E7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1F7768"/>
    <w:rsid w:val="00200DBB"/>
    <w:rsid w:val="0020219B"/>
    <w:rsid w:val="00203DF2"/>
    <w:rsid w:val="00210431"/>
    <w:rsid w:val="00211DBB"/>
    <w:rsid w:val="002175E5"/>
    <w:rsid w:val="00231355"/>
    <w:rsid w:val="00236F7A"/>
    <w:rsid w:val="00240DF2"/>
    <w:rsid w:val="00241B59"/>
    <w:rsid w:val="00255288"/>
    <w:rsid w:val="0026008A"/>
    <w:rsid w:val="00277458"/>
    <w:rsid w:val="002909DA"/>
    <w:rsid w:val="002925CC"/>
    <w:rsid w:val="0029448F"/>
    <w:rsid w:val="002A2EF2"/>
    <w:rsid w:val="002A3678"/>
    <w:rsid w:val="002A3D84"/>
    <w:rsid w:val="002C0272"/>
    <w:rsid w:val="002C09E3"/>
    <w:rsid w:val="002C1F47"/>
    <w:rsid w:val="002C2023"/>
    <w:rsid w:val="002C35AF"/>
    <w:rsid w:val="002C48C3"/>
    <w:rsid w:val="002C5BA0"/>
    <w:rsid w:val="002D25EF"/>
    <w:rsid w:val="002D34D3"/>
    <w:rsid w:val="002E074F"/>
    <w:rsid w:val="002E26A3"/>
    <w:rsid w:val="002E2E88"/>
    <w:rsid w:val="002E361B"/>
    <w:rsid w:val="002F0C23"/>
    <w:rsid w:val="002F1FD6"/>
    <w:rsid w:val="003103E2"/>
    <w:rsid w:val="00312030"/>
    <w:rsid w:val="00313830"/>
    <w:rsid w:val="00316FD2"/>
    <w:rsid w:val="003176A2"/>
    <w:rsid w:val="00317AE1"/>
    <w:rsid w:val="003204CE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75E15"/>
    <w:rsid w:val="00375F46"/>
    <w:rsid w:val="00387FF3"/>
    <w:rsid w:val="00391097"/>
    <w:rsid w:val="00396D48"/>
    <w:rsid w:val="003A1953"/>
    <w:rsid w:val="003A26B0"/>
    <w:rsid w:val="003A617D"/>
    <w:rsid w:val="003B1BAE"/>
    <w:rsid w:val="003B40B3"/>
    <w:rsid w:val="003B4D4B"/>
    <w:rsid w:val="003B753E"/>
    <w:rsid w:val="003C0E78"/>
    <w:rsid w:val="003C280D"/>
    <w:rsid w:val="003C6B24"/>
    <w:rsid w:val="003D4727"/>
    <w:rsid w:val="003D526E"/>
    <w:rsid w:val="003D5EED"/>
    <w:rsid w:val="003D7620"/>
    <w:rsid w:val="003E1248"/>
    <w:rsid w:val="003E3453"/>
    <w:rsid w:val="003E379E"/>
    <w:rsid w:val="003F0AE5"/>
    <w:rsid w:val="003F1C4C"/>
    <w:rsid w:val="003F5D1B"/>
    <w:rsid w:val="003F6171"/>
    <w:rsid w:val="003F644E"/>
    <w:rsid w:val="00406049"/>
    <w:rsid w:val="004062A6"/>
    <w:rsid w:val="00411E0C"/>
    <w:rsid w:val="00416224"/>
    <w:rsid w:val="004209DA"/>
    <w:rsid w:val="004224DD"/>
    <w:rsid w:val="00426567"/>
    <w:rsid w:val="004360A2"/>
    <w:rsid w:val="00441BDB"/>
    <w:rsid w:val="00444251"/>
    <w:rsid w:val="0044636E"/>
    <w:rsid w:val="00446D1A"/>
    <w:rsid w:val="00452F54"/>
    <w:rsid w:val="00457190"/>
    <w:rsid w:val="00457ABC"/>
    <w:rsid w:val="00460694"/>
    <w:rsid w:val="004651F4"/>
    <w:rsid w:val="0046698B"/>
    <w:rsid w:val="00467606"/>
    <w:rsid w:val="00471FEE"/>
    <w:rsid w:val="0048190A"/>
    <w:rsid w:val="00484A39"/>
    <w:rsid w:val="00485D1C"/>
    <w:rsid w:val="00490F1B"/>
    <w:rsid w:val="0049553D"/>
    <w:rsid w:val="004A1090"/>
    <w:rsid w:val="004A60F1"/>
    <w:rsid w:val="004B6071"/>
    <w:rsid w:val="004C3E18"/>
    <w:rsid w:val="004C6D1B"/>
    <w:rsid w:val="004C7255"/>
    <w:rsid w:val="004D173E"/>
    <w:rsid w:val="004D3C1D"/>
    <w:rsid w:val="004D3DCA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158"/>
    <w:rsid w:val="00502DBE"/>
    <w:rsid w:val="00512CF0"/>
    <w:rsid w:val="0051324F"/>
    <w:rsid w:val="00513515"/>
    <w:rsid w:val="0052134E"/>
    <w:rsid w:val="00525983"/>
    <w:rsid w:val="00525E51"/>
    <w:rsid w:val="00526774"/>
    <w:rsid w:val="00533A8A"/>
    <w:rsid w:val="00534666"/>
    <w:rsid w:val="00534BE9"/>
    <w:rsid w:val="005360F8"/>
    <w:rsid w:val="0053690D"/>
    <w:rsid w:val="00547663"/>
    <w:rsid w:val="00552F6D"/>
    <w:rsid w:val="00553120"/>
    <w:rsid w:val="005570A6"/>
    <w:rsid w:val="00557C87"/>
    <w:rsid w:val="00562B69"/>
    <w:rsid w:val="0056328D"/>
    <w:rsid w:val="00563347"/>
    <w:rsid w:val="00564F87"/>
    <w:rsid w:val="00571C16"/>
    <w:rsid w:val="00572DC6"/>
    <w:rsid w:val="0057643F"/>
    <w:rsid w:val="00576DD0"/>
    <w:rsid w:val="00576E0C"/>
    <w:rsid w:val="00584B34"/>
    <w:rsid w:val="00584CC8"/>
    <w:rsid w:val="005854BE"/>
    <w:rsid w:val="0058757D"/>
    <w:rsid w:val="00587EAB"/>
    <w:rsid w:val="00593191"/>
    <w:rsid w:val="005931E6"/>
    <w:rsid w:val="005932DB"/>
    <w:rsid w:val="00594670"/>
    <w:rsid w:val="00594901"/>
    <w:rsid w:val="00595998"/>
    <w:rsid w:val="005A3C4F"/>
    <w:rsid w:val="005A5602"/>
    <w:rsid w:val="005A7ADE"/>
    <w:rsid w:val="005A7AEE"/>
    <w:rsid w:val="005B07FD"/>
    <w:rsid w:val="005B094A"/>
    <w:rsid w:val="005E19A2"/>
    <w:rsid w:val="006037DA"/>
    <w:rsid w:val="00604146"/>
    <w:rsid w:val="00605D4F"/>
    <w:rsid w:val="0060645D"/>
    <w:rsid w:val="00607507"/>
    <w:rsid w:val="00607A8A"/>
    <w:rsid w:val="00613F6F"/>
    <w:rsid w:val="00616905"/>
    <w:rsid w:val="00626233"/>
    <w:rsid w:val="00626844"/>
    <w:rsid w:val="006270F4"/>
    <w:rsid w:val="00627B28"/>
    <w:rsid w:val="00637744"/>
    <w:rsid w:val="00642184"/>
    <w:rsid w:val="0064761E"/>
    <w:rsid w:val="006560AD"/>
    <w:rsid w:val="006574B8"/>
    <w:rsid w:val="00660FC0"/>
    <w:rsid w:val="006638B9"/>
    <w:rsid w:val="00666A5A"/>
    <w:rsid w:val="0067358A"/>
    <w:rsid w:val="006746E3"/>
    <w:rsid w:val="0068135D"/>
    <w:rsid w:val="00687A5C"/>
    <w:rsid w:val="00694888"/>
    <w:rsid w:val="006953AF"/>
    <w:rsid w:val="00695C73"/>
    <w:rsid w:val="006A2950"/>
    <w:rsid w:val="006A4080"/>
    <w:rsid w:val="006A454A"/>
    <w:rsid w:val="006A52F3"/>
    <w:rsid w:val="006A5351"/>
    <w:rsid w:val="006B301A"/>
    <w:rsid w:val="006B4A0E"/>
    <w:rsid w:val="006B5AB5"/>
    <w:rsid w:val="006B5C19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BC7"/>
    <w:rsid w:val="00700F0A"/>
    <w:rsid w:val="00701775"/>
    <w:rsid w:val="0070708C"/>
    <w:rsid w:val="007103F0"/>
    <w:rsid w:val="0071041A"/>
    <w:rsid w:val="0071273A"/>
    <w:rsid w:val="0071501F"/>
    <w:rsid w:val="007150EF"/>
    <w:rsid w:val="00716682"/>
    <w:rsid w:val="0072029C"/>
    <w:rsid w:val="00721C93"/>
    <w:rsid w:val="0073174C"/>
    <w:rsid w:val="00732362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4F78"/>
    <w:rsid w:val="007963E0"/>
    <w:rsid w:val="00796EE3"/>
    <w:rsid w:val="007A0F19"/>
    <w:rsid w:val="007A2E63"/>
    <w:rsid w:val="007A68BF"/>
    <w:rsid w:val="007B6CEF"/>
    <w:rsid w:val="007B7235"/>
    <w:rsid w:val="007C1C33"/>
    <w:rsid w:val="007C409A"/>
    <w:rsid w:val="007C4F74"/>
    <w:rsid w:val="007C5040"/>
    <w:rsid w:val="007C5659"/>
    <w:rsid w:val="007D3DDF"/>
    <w:rsid w:val="007D5D3A"/>
    <w:rsid w:val="007E7127"/>
    <w:rsid w:val="007F08C5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6265"/>
    <w:rsid w:val="0082692E"/>
    <w:rsid w:val="00827C28"/>
    <w:rsid w:val="008346C6"/>
    <w:rsid w:val="00835718"/>
    <w:rsid w:val="0084269C"/>
    <w:rsid w:val="00846A06"/>
    <w:rsid w:val="0084785C"/>
    <w:rsid w:val="008501CF"/>
    <w:rsid w:val="00852325"/>
    <w:rsid w:val="008531B2"/>
    <w:rsid w:val="00853F35"/>
    <w:rsid w:val="00860008"/>
    <w:rsid w:val="00860D20"/>
    <w:rsid w:val="0086130F"/>
    <w:rsid w:val="008671BD"/>
    <w:rsid w:val="00867573"/>
    <w:rsid w:val="00870D94"/>
    <w:rsid w:val="00877003"/>
    <w:rsid w:val="00887EE2"/>
    <w:rsid w:val="0089154D"/>
    <w:rsid w:val="008918DF"/>
    <w:rsid w:val="00896985"/>
    <w:rsid w:val="008A1C89"/>
    <w:rsid w:val="008B7010"/>
    <w:rsid w:val="008B75A3"/>
    <w:rsid w:val="008C129B"/>
    <w:rsid w:val="008C2A9A"/>
    <w:rsid w:val="008C4C7A"/>
    <w:rsid w:val="008C59DB"/>
    <w:rsid w:val="008D0D80"/>
    <w:rsid w:val="008D1767"/>
    <w:rsid w:val="008D45CE"/>
    <w:rsid w:val="008D7727"/>
    <w:rsid w:val="008E5CE2"/>
    <w:rsid w:val="008F0FBE"/>
    <w:rsid w:val="008F1F1A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262D3"/>
    <w:rsid w:val="00930DAE"/>
    <w:rsid w:val="00932D80"/>
    <w:rsid w:val="00934861"/>
    <w:rsid w:val="00952640"/>
    <w:rsid w:val="00960790"/>
    <w:rsid w:val="00963375"/>
    <w:rsid w:val="00973C50"/>
    <w:rsid w:val="00981BEB"/>
    <w:rsid w:val="00982DFC"/>
    <w:rsid w:val="00983248"/>
    <w:rsid w:val="009916D5"/>
    <w:rsid w:val="009A5828"/>
    <w:rsid w:val="009B14A3"/>
    <w:rsid w:val="009C07FC"/>
    <w:rsid w:val="009C5C7B"/>
    <w:rsid w:val="009E0836"/>
    <w:rsid w:val="009E4A5C"/>
    <w:rsid w:val="009E4C1D"/>
    <w:rsid w:val="009E7039"/>
    <w:rsid w:val="009F0AAB"/>
    <w:rsid w:val="00A00543"/>
    <w:rsid w:val="00A10ACC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6A9D"/>
    <w:rsid w:val="00A675A2"/>
    <w:rsid w:val="00A74FF2"/>
    <w:rsid w:val="00A77C98"/>
    <w:rsid w:val="00A77DCC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B00A66"/>
    <w:rsid w:val="00B01246"/>
    <w:rsid w:val="00B01920"/>
    <w:rsid w:val="00B0351C"/>
    <w:rsid w:val="00B14E93"/>
    <w:rsid w:val="00B22184"/>
    <w:rsid w:val="00B25BD5"/>
    <w:rsid w:val="00B26DCE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514FD"/>
    <w:rsid w:val="00B6503A"/>
    <w:rsid w:val="00B65F66"/>
    <w:rsid w:val="00B66009"/>
    <w:rsid w:val="00B66085"/>
    <w:rsid w:val="00B66173"/>
    <w:rsid w:val="00B67479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E3"/>
    <w:rsid w:val="00BB66F3"/>
    <w:rsid w:val="00BB69FA"/>
    <w:rsid w:val="00BB6F93"/>
    <w:rsid w:val="00BB7F1D"/>
    <w:rsid w:val="00BC1669"/>
    <w:rsid w:val="00BC1E19"/>
    <w:rsid w:val="00BC1E81"/>
    <w:rsid w:val="00BC3CFE"/>
    <w:rsid w:val="00BC65E2"/>
    <w:rsid w:val="00BD3D9C"/>
    <w:rsid w:val="00BD4419"/>
    <w:rsid w:val="00BD4884"/>
    <w:rsid w:val="00BD64E1"/>
    <w:rsid w:val="00BE0B73"/>
    <w:rsid w:val="00BE66A8"/>
    <w:rsid w:val="00BF2B17"/>
    <w:rsid w:val="00C0169A"/>
    <w:rsid w:val="00C056D6"/>
    <w:rsid w:val="00C05E7B"/>
    <w:rsid w:val="00C12F69"/>
    <w:rsid w:val="00C17F62"/>
    <w:rsid w:val="00C22F01"/>
    <w:rsid w:val="00C25567"/>
    <w:rsid w:val="00C36A86"/>
    <w:rsid w:val="00C36E1B"/>
    <w:rsid w:val="00C405DA"/>
    <w:rsid w:val="00C432EB"/>
    <w:rsid w:val="00C43361"/>
    <w:rsid w:val="00C46C44"/>
    <w:rsid w:val="00C47641"/>
    <w:rsid w:val="00C55FB0"/>
    <w:rsid w:val="00C61C1F"/>
    <w:rsid w:val="00C74081"/>
    <w:rsid w:val="00C765D2"/>
    <w:rsid w:val="00C76852"/>
    <w:rsid w:val="00C76DF9"/>
    <w:rsid w:val="00C8013F"/>
    <w:rsid w:val="00C9380C"/>
    <w:rsid w:val="00C949A4"/>
    <w:rsid w:val="00CA2B6B"/>
    <w:rsid w:val="00CA3D69"/>
    <w:rsid w:val="00CA61A8"/>
    <w:rsid w:val="00CA6C45"/>
    <w:rsid w:val="00CB361A"/>
    <w:rsid w:val="00CC2639"/>
    <w:rsid w:val="00CD1061"/>
    <w:rsid w:val="00CD1D71"/>
    <w:rsid w:val="00CD2F85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104DF"/>
    <w:rsid w:val="00D14B40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1C63"/>
    <w:rsid w:val="00D94F79"/>
    <w:rsid w:val="00D9712C"/>
    <w:rsid w:val="00DA0882"/>
    <w:rsid w:val="00DA4B06"/>
    <w:rsid w:val="00DA67EC"/>
    <w:rsid w:val="00DA689D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77A1"/>
    <w:rsid w:val="00DD7CB4"/>
    <w:rsid w:val="00DE54F1"/>
    <w:rsid w:val="00DE7493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331F"/>
    <w:rsid w:val="00E2665D"/>
    <w:rsid w:val="00E26EEA"/>
    <w:rsid w:val="00E27485"/>
    <w:rsid w:val="00E27BB5"/>
    <w:rsid w:val="00E46F41"/>
    <w:rsid w:val="00E47F86"/>
    <w:rsid w:val="00E520EF"/>
    <w:rsid w:val="00E522C5"/>
    <w:rsid w:val="00E538FD"/>
    <w:rsid w:val="00E54EB1"/>
    <w:rsid w:val="00E61905"/>
    <w:rsid w:val="00E624A5"/>
    <w:rsid w:val="00E62EDC"/>
    <w:rsid w:val="00E76F4C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679F"/>
    <w:rsid w:val="00EA7A44"/>
    <w:rsid w:val="00EA7FCF"/>
    <w:rsid w:val="00EB1895"/>
    <w:rsid w:val="00EB3D9B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6B43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9699E"/>
    <w:rsid w:val="00FA0AF2"/>
    <w:rsid w:val="00FA0B8F"/>
    <w:rsid w:val="00FA0B98"/>
    <w:rsid w:val="00FA22A9"/>
    <w:rsid w:val="00FA4958"/>
    <w:rsid w:val="00FA5A28"/>
    <w:rsid w:val="00FA729B"/>
    <w:rsid w:val="00FB02DA"/>
    <w:rsid w:val="00FB0C35"/>
    <w:rsid w:val="00FB354F"/>
    <w:rsid w:val="00FB6C8F"/>
    <w:rsid w:val="00FC190B"/>
    <w:rsid w:val="00FC2A98"/>
    <w:rsid w:val="00FC316F"/>
    <w:rsid w:val="00FC5456"/>
    <w:rsid w:val="00FD3F00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BC8147-6642-498A-8055-199D43708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0B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39"/>
    <w:rsid w:val="00FA49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rsid w:val="00700BC7"/>
    <w:pPr>
      <w:widowControl w:val="0"/>
      <w:spacing w:after="0" w:line="240" w:lineRule="auto"/>
      <w:ind w:firstLine="400"/>
      <w:jc w:val="both"/>
    </w:pPr>
    <w:rPr>
      <w:rFonts w:ascii="Times New Roman" w:eastAsia="MS Mincho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rsid w:val="002C0272"/>
    <w:pPr>
      <w:widowControl w:val="0"/>
      <w:spacing w:after="0" w:line="240" w:lineRule="auto"/>
      <w:ind w:firstLine="400"/>
      <w:jc w:val="both"/>
    </w:pPr>
    <w:rPr>
      <w:rFonts w:ascii="Times New Roman" w:eastAsia="MS Mincho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rsid w:val="002C0272"/>
    <w:pPr>
      <w:widowControl w:val="0"/>
      <w:spacing w:after="0" w:line="240" w:lineRule="auto"/>
      <w:ind w:firstLine="400"/>
      <w:jc w:val="both"/>
    </w:pPr>
    <w:rPr>
      <w:rFonts w:ascii="Times New Roman" w:eastAsia="MS Mincho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pelle">
    <w:name w:val="spelle"/>
    <w:basedOn w:val="a0"/>
    <w:rsid w:val="00211D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ED5933-82B2-4578-A6CC-AE3BF37F0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6715</Words>
  <Characters>38277</Characters>
  <Application>Microsoft Office Word</Application>
  <DocSecurity>0</DocSecurity>
  <Lines>318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44903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Орлова Татьяна</cp:lastModifiedBy>
  <cp:revision>2</cp:revision>
  <cp:lastPrinted>2015-09-11T07:13:00Z</cp:lastPrinted>
  <dcterms:created xsi:type="dcterms:W3CDTF">2023-10-10T02:07:00Z</dcterms:created>
  <dcterms:modified xsi:type="dcterms:W3CDTF">2023-10-10T02:07:00Z</dcterms:modified>
</cp:coreProperties>
</file>